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C37D2" w14:textId="77777777" w:rsidR="00C22F3B" w:rsidRPr="00190CBE" w:rsidRDefault="00C22F3B" w:rsidP="00C22F3B">
      <w:pPr>
        <w:pStyle w:val="Heading1"/>
        <w:jc w:val="both"/>
        <w:rPr>
          <w:b/>
          <w:bCs/>
        </w:rPr>
      </w:pPr>
      <w:r w:rsidRPr="00190CBE">
        <w:rPr>
          <w:b/>
          <w:bCs/>
        </w:rPr>
        <w:t xml:space="preserve">PCLS International </w:t>
      </w:r>
      <w:proofErr w:type="spellStart"/>
      <w:r w:rsidRPr="00190CBE">
        <w:rPr>
          <w:b/>
          <w:bCs/>
        </w:rPr>
        <w:t>SEDarc</w:t>
      </w:r>
      <w:proofErr w:type="spellEnd"/>
      <w:r w:rsidRPr="00190CBE">
        <w:rPr>
          <w:b/>
          <w:bCs/>
        </w:rPr>
        <w:t xml:space="preserve"> Bursary</w:t>
      </w:r>
    </w:p>
    <w:p w14:paraId="51C64C87" w14:textId="77777777" w:rsidR="00C22F3B" w:rsidRDefault="00C22F3B" w:rsidP="00C22F3B">
      <w:pPr>
        <w:pStyle w:val="NormalWeb"/>
        <w:jc w:val="both"/>
      </w:pPr>
      <w:r>
        <w:t xml:space="preserve">The School of Psychology and Clinical Language Sciences (PCLS) at the University of Reading invites applications for </w:t>
      </w:r>
      <w:r>
        <w:rPr>
          <w:rStyle w:val="Strong"/>
        </w:rPr>
        <w:t xml:space="preserve">two International </w:t>
      </w:r>
      <w:proofErr w:type="spellStart"/>
      <w:r>
        <w:rPr>
          <w:rStyle w:val="Strong"/>
        </w:rPr>
        <w:t>SEDarc</w:t>
      </w:r>
      <w:proofErr w:type="spellEnd"/>
      <w:r>
        <w:rPr>
          <w:rStyle w:val="Strong"/>
        </w:rPr>
        <w:t xml:space="preserve"> Bursaries</w:t>
      </w:r>
      <w:r>
        <w:t xml:space="preserve"> for 2027 entry.</w:t>
      </w:r>
    </w:p>
    <w:p w14:paraId="3F72BDB2" w14:textId="77777777" w:rsidR="00C22F3B" w:rsidRDefault="00C22F3B" w:rsidP="00C22F3B">
      <w:pPr>
        <w:pStyle w:val="NormalWeb"/>
        <w:jc w:val="both"/>
      </w:pPr>
      <w:r>
        <w:t xml:space="preserve">The bursaries will cover the difference between </w:t>
      </w:r>
      <w:r>
        <w:rPr>
          <w:rStyle w:val="Strong"/>
        </w:rPr>
        <w:t>home and international tuition fees</w:t>
      </w:r>
      <w:r>
        <w:t xml:space="preserve"> for up to two international applicants who are nominated by PCLS to apply for an </w:t>
      </w:r>
      <w:proofErr w:type="spellStart"/>
      <w:r>
        <w:t>SEDarc</w:t>
      </w:r>
      <w:proofErr w:type="spellEnd"/>
      <w:r>
        <w:t xml:space="preserve"> studentship.</w:t>
      </w:r>
    </w:p>
    <w:p w14:paraId="2FE429A9" w14:textId="77777777" w:rsidR="00C22F3B" w:rsidRDefault="00C22F3B" w:rsidP="00C22F3B">
      <w:pPr>
        <w:pStyle w:val="NormalWeb"/>
        <w:jc w:val="both"/>
      </w:pPr>
      <w:r>
        <w:t xml:space="preserve">For general information about </w:t>
      </w:r>
      <w:proofErr w:type="spellStart"/>
      <w:r>
        <w:t>SEDarc</w:t>
      </w:r>
      <w:proofErr w:type="spellEnd"/>
      <w:r>
        <w:t xml:space="preserve">, including eligibility and the application process, please see the </w:t>
      </w:r>
      <w:hyperlink r:id="rId7" w:history="1">
        <w:proofErr w:type="spellStart"/>
        <w:r>
          <w:rPr>
            <w:rStyle w:val="Hyperlink"/>
          </w:rPr>
          <w:t>SEDarc</w:t>
        </w:r>
        <w:proofErr w:type="spellEnd"/>
        <w:r>
          <w:rPr>
            <w:rStyle w:val="Hyperlink"/>
          </w:rPr>
          <w:t xml:space="preserve"> DTP webpage</w:t>
        </w:r>
      </w:hyperlink>
      <w:r>
        <w:t>.</w:t>
      </w:r>
    </w:p>
    <w:p w14:paraId="5F1F039F" w14:textId="77777777" w:rsidR="00C22F3B" w:rsidRDefault="00C22F3B" w:rsidP="00C22F3B">
      <w:pPr>
        <w:pStyle w:val="Heading2"/>
        <w:jc w:val="both"/>
      </w:pPr>
      <w:r>
        <w:t>Eligibility</w:t>
      </w:r>
    </w:p>
    <w:p w14:paraId="43DAD2B0" w14:textId="78AAAB69" w:rsidR="00C22F3B" w:rsidRDefault="00190CBE" w:rsidP="00C22F3B">
      <w:pPr>
        <w:pStyle w:val="NormalWeb"/>
        <w:jc w:val="both"/>
      </w:pPr>
      <w:r>
        <w:t>International a</w:t>
      </w:r>
      <w:r w:rsidR="00C22F3B">
        <w:t>pplicants should:</w:t>
      </w:r>
    </w:p>
    <w:p w14:paraId="3CD1814E" w14:textId="77777777" w:rsidR="00C22F3B" w:rsidRDefault="00C22F3B" w:rsidP="00C22F3B">
      <w:pPr>
        <w:pStyle w:val="NormalWeb"/>
        <w:numPr>
          <w:ilvl w:val="0"/>
          <w:numId w:val="7"/>
        </w:numPr>
        <w:jc w:val="both"/>
      </w:pPr>
      <w:r>
        <w:t xml:space="preserve">Hold a </w:t>
      </w:r>
      <w:r>
        <w:rPr>
          <w:rStyle w:val="Strong"/>
        </w:rPr>
        <w:t>First-Class or Upper Second-Class undergraduate degree (or equivalent)</w:t>
      </w:r>
      <w:r>
        <w:t xml:space="preserve"> in psychology, neuroscience, linguistics, speech and language therapy, or a related subject.</w:t>
      </w:r>
    </w:p>
    <w:p w14:paraId="420448BA" w14:textId="386FF377" w:rsidR="00C22F3B" w:rsidRDefault="00C22F3B" w:rsidP="00C22F3B">
      <w:pPr>
        <w:pStyle w:val="NormalWeb"/>
        <w:numPr>
          <w:ilvl w:val="0"/>
          <w:numId w:val="7"/>
        </w:numPr>
        <w:jc w:val="both"/>
      </w:pPr>
      <w:r>
        <w:t xml:space="preserve">Hold, or be working towards, </w:t>
      </w:r>
      <w:r w:rsidR="00190CBE">
        <w:t xml:space="preserve">a </w:t>
      </w:r>
      <w:r>
        <w:rPr>
          <w:rStyle w:val="Strong"/>
        </w:rPr>
        <w:t xml:space="preserve">Distinction-level performance at </w:t>
      </w:r>
      <w:proofErr w:type="gramStart"/>
      <w:r>
        <w:rPr>
          <w:rStyle w:val="Strong"/>
        </w:rPr>
        <w:t>Master’s</w:t>
      </w:r>
      <w:proofErr w:type="gramEnd"/>
      <w:r>
        <w:rPr>
          <w:rStyle w:val="Strong"/>
        </w:rPr>
        <w:t xml:space="preserve"> level</w:t>
      </w:r>
      <w:r>
        <w:t>, with evidence of Distinction-level grades where the degree has not yet been completed.</w:t>
      </w:r>
    </w:p>
    <w:p w14:paraId="3966EFCC" w14:textId="77777777" w:rsidR="00C22F3B" w:rsidRDefault="00C22F3B" w:rsidP="00C22F3B">
      <w:pPr>
        <w:pStyle w:val="NormalWeb"/>
        <w:numPr>
          <w:ilvl w:val="0"/>
          <w:numId w:val="7"/>
        </w:numPr>
        <w:jc w:val="both"/>
      </w:pPr>
      <w:r>
        <w:t xml:space="preserve">Meet the eligibility requirements for the relevant </w:t>
      </w:r>
      <w:proofErr w:type="spellStart"/>
      <w:r>
        <w:t>SEDarc</w:t>
      </w:r>
      <w:proofErr w:type="spellEnd"/>
      <w:r>
        <w:t xml:space="preserve"> studentship.</w:t>
      </w:r>
    </w:p>
    <w:p w14:paraId="4B2C7852" w14:textId="77777777" w:rsidR="00C22F3B" w:rsidRDefault="00C22F3B" w:rsidP="00C22F3B">
      <w:pPr>
        <w:pStyle w:val="Heading2"/>
        <w:jc w:val="both"/>
      </w:pPr>
      <w:r>
        <w:t>Funding</w:t>
      </w:r>
    </w:p>
    <w:p w14:paraId="14451B45" w14:textId="77777777" w:rsidR="00C22F3B" w:rsidRDefault="00C22F3B" w:rsidP="00C22F3B">
      <w:pPr>
        <w:pStyle w:val="NormalWeb"/>
        <w:numPr>
          <w:ilvl w:val="0"/>
          <w:numId w:val="8"/>
        </w:numPr>
        <w:jc w:val="both"/>
      </w:pPr>
      <w:r>
        <w:rPr>
          <w:rStyle w:val="Strong"/>
        </w:rPr>
        <w:t>Maintenance allowance:</w:t>
      </w:r>
      <w:r>
        <w:t xml:space="preserve"> £22,437 per year</w:t>
      </w:r>
    </w:p>
    <w:p w14:paraId="3A33ED40" w14:textId="77777777" w:rsidR="00C22F3B" w:rsidRDefault="00C22F3B" w:rsidP="00C22F3B">
      <w:pPr>
        <w:pStyle w:val="NormalWeb"/>
        <w:numPr>
          <w:ilvl w:val="0"/>
          <w:numId w:val="8"/>
        </w:numPr>
        <w:jc w:val="both"/>
      </w:pPr>
      <w:r>
        <w:rPr>
          <w:rStyle w:val="Strong"/>
        </w:rPr>
        <w:t>International tuition fees:</w:t>
      </w:r>
      <w:r>
        <w:t xml:space="preserve"> covered</w:t>
      </w:r>
    </w:p>
    <w:p w14:paraId="75217927" w14:textId="77777777" w:rsidR="00C22F3B" w:rsidRDefault="00C22F3B" w:rsidP="00C22F3B">
      <w:pPr>
        <w:pStyle w:val="NormalWeb"/>
        <w:numPr>
          <w:ilvl w:val="0"/>
          <w:numId w:val="8"/>
        </w:numPr>
        <w:jc w:val="both"/>
      </w:pPr>
      <w:r>
        <w:rPr>
          <w:rStyle w:val="Strong"/>
        </w:rPr>
        <w:t>Duration:</w:t>
      </w:r>
      <w:r>
        <w:t xml:space="preserve"> 3.5 years</w:t>
      </w:r>
    </w:p>
    <w:p w14:paraId="2031C342" w14:textId="77777777" w:rsidR="00C22F3B" w:rsidRDefault="00C22F3B" w:rsidP="00C22F3B">
      <w:pPr>
        <w:pStyle w:val="NormalWeb"/>
        <w:numPr>
          <w:ilvl w:val="0"/>
          <w:numId w:val="8"/>
        </w:numPr>
        <w:jc w:val="both"/>
      </w:pPr>
      <w:r>
        <w:rPr>
          <w:rStyle w:val="Strong"/>
        </w:rPr>
        <w:t>Start date:</w:t>
      </w:r>
      <w:r>
        <w:t xml:space="preserve"> September 2027</w:t>
      </w:r>
    </w:p>
    <w:p w14:paraId="301C78A5" w14:textId="77777777" w:rsidR="00C22F3B" w:rsidRPr="00C22F3B" w:rsidRDefault="00C22F3B" w:rsidP="00C22F3B">
      <w:pPr>
        <w:pStyle w:val="NormalWeb"/>
        <w:jc w:val="both"/>
        <w:rPr>
          <w:color w:val="FF0000"/>
        </w:rPr>
      </w:pPr>
      <w:r w:rsidRPr="00C22F3B">
        <w:rPr>
          <w:color w:val="FF0000"/>
        </w:rPr>
        <w:t xml:space="preserve">The bursary is awarded on the condition that the successful candidate also secures the relevant </w:t>
      </w:r>
      <w:proofErr w:type="spellStart"/>
      <w:r w:rsidRPr="00C22F3B">
        <w:rPr>
          <w:color w:val="FF0000"/>
        </w:rPr>
        <w:t>SEDarc</w:t>
      </w:r>
      <w:proofErr w:type="spellEnd"/>
      <w:r w:rsidRPr="00C22F3B">
        <w:rPr>
          <w:color w:val="FF0000"/>
        </w:rPr>
        <w:t xml:space="preserve"> studentship funding.</w:t>
      </w:r>
    </w:p>
    <w:p w14:paraId="4F4D1839" w14:textId="77777777" w:rsidR="00C22F3B" w:rsidRDefault="00C22F3B" w:rsidP="00C22F3B">
      <w:pPr>
        <w:pStyle w:val="Heading2"/>
        <w:jc w:val="both"/>
      </w:pPr>
      <w:r>
        <w:t>How to apply</w:t>
      </w:r>
    </w:p>
    <w:p w14:paraId="3AF5B806" w14:textId="77777777" w:rsidR="00190CBE" w:rsidRPr="00190CBE" w:rsidRDefault="00190CBE" w:rsidP="00190CBE"/>
    <w:p w14:paraId="372C9F71" w14:textId="77777777" w:rsidR="00C22F3B" w:rsidRPr="00190CBE" w:rsidRDefault="00C22F3B" w:rsidP="00C22F3B">
      <w:pPr>
        <w:pStyle w:val="Heading3"/>
        <w:jc w:val="both"/>
        <w:rPr>
          <w:sz w:val="26"/>
          <w:szCs w:val="26"/>
        </w:rPr>
      </w:pPr>
      <w:r w:rsidRPr="00190CBE">
        <w:rPr>
          <w:sz w:val="26"/>
          <w:szCs w:val="26"/>
        </w:rPr>
        <w:t>1. Apply for PhD study at the University of Reading</w:t>
      </w:r>
    </w:p>
    <w:p w14:paraId="45ED9196" w14:textId="77777777" w:rsidR="00C22F3B" w:rsidRDefault="00C22F3B" w:rsidP="00C22F3B">
      <w:pPr>
        <w:pStyle w:val="NormalWeb"/>
        <w:jc w:val="both"/>
      </w:pPr>
      <w:r>
        <w:t xml:space="preserve">Submit an </w:t>
      </w:r>
      <w:hyperlink r:id="rId8" w:history="1">
        <w:r>
          <w:rPr>
            <w:rStyle w:val="Hyperlink"/>
          </w:rPr>
          <w:t>online application for PhD study</w:t>
        </w:r>
      </w:hyperlink>
      <w:r>
        <w:t>.</w:t>
      </w:r>
    </w:p>
    <w:p w14:paraId="45F6F1AC" w14:textId="77777777" w:rsidR="00C22F3B" w:rsidRDefault="00C22F3B" w:rsidP="00C22F3B">
      <w:pPr>
        <w:pStyle w:val="NormalWeb"/>
        <w:jc w:val="both"/>
      </w:pPr>
      <w:r>
        <w:t>Please include:</w:t>
      </w:r>
    </w:p>
    <w:p w14:paraId="2DA22695" w14:textId="77777777" w:rsidR="00C22F3B" w:rsidRDefault="00C22F3B" w:rsidP="00C22F3B">
      <w:pPr>
        <w:pStyle w:val="NormalWeb"/>
        <w:numPr>
          <w:ilvl w:val="0"/>
          <w:numId w:val="9"/>
        </w:numPr>
        <w:jc w:val="both"/>
      </w:pPr>
      <w:r>
        <w:t>CV</w:t>
      </w:r>
    </w:p>
    <w:p w14:paraId="40AEE677" w14:textId="77777777" w:rsidR="00C22F3B" w:rsidRDefault="00C22F3B" w:rsidP="00C22F3B">
      <w:pPr>
        <w:pStyle w:val="NormalWeb"/>
        <w:numPr>
          <w:ilvl w:val="0"/>
          <w:numId w:val="9"/>
        </w:numPr>
        <w:jc w:val="both"/>
      </w:pPr>
      <w:r>
        <w:t>Academic transcripts and certificates</w:t>
      </w:r>
    </w:p>
    <w:p w14:paraId="10CC2FE3" w14:textId="77777777" w:rsidR="00C22F3B" w:rsidRDefault="00C22F3B" w:rsidP="00C22F3B">
      <w:pPr>
        <w:pStyle w:val="NormalWeb"/>
        <w:numPr>
          <w:ilvl w:val="0"/>
          <w:numId w:val="9"/>
        </w:numPr>
        <w:jc w:val="both"/>
      </w:pPr>
      <w:r>
        <w:t xml:space="preserve">A </w:t>
      </w:r>
      <w:r>
        <w:rPr>
          <w:rStyle w:val="Strong"/>
        </w:rPr>
        <w:t>500–700-word research proposal</w:t>
      </w:r>
      <w:r>
        <w:t xml:space="preserve"> (excluding references)</w:t>
      </w:r>
    </w:p>
    <w:p w14:paraId="0455C3FA" w14:textId="77777777" w:rsidR="00C22F3B" w:rsidRDefault="00C22F3B" w:rsidP="00C22F3B">
      <w:pPr>
        <w:pStyle w:val="NormalWeb"/>
        <w:jc w:val="both"/>
      </w:pPr>
      <w:r>
        <w:t xml:space="preserve">Please quote </w:t>
      </w:r>
      <w:r>
        <w:rPr>
          <w:rStyle w:val="Strong"/>
        </w:rPr>
        <w:t xml:space="preserve">‘PCLS </w:t>
      </w:r>
      <w:proofErr w:type="spellStart"/>
      <w:r>
        <w:rPr>
          <w:rStyle w:val="Strong"/>
        </w:rPr>
        <w:t>SEDarc</w:t>
      </w:r>
      <w:proofErr w:type="spellEnd"/>
      <w:r>
        <w:rPr>
          <w:rStyle w:val="Strong"/>
        </w:rPr>
        <w:t>’</w:t>
      </w:r>
      <w:r>
        <w:t xml:space="preserve"> in the </w:t>
      </w:r>
      <w:r>
        <w:rPr>
          <w:rStyle w:val="Emphasis"/>
        </w:rPr>
        <w:t>Scholarships applied for</w:t>
      </w:r>
      <w:r>
        <w:t xml:space="preserve"> box within the Funding section of your online application.</w:t>
      </w:r>
    </w:p>
    <w:p w14:paraId="694BFD3F" w14:textId="77777777" w:rsidR="00C22F3B" w:rsidRPr="00190CBE" w:rsidRDefault="00C22F3B" w:rsidP="00C22F3B">
      <w:pPr>
        <w:pStyle w:val="Heading3"/>
        <w:jc w:val="both"/>
        <w:rPr>
          <w:sz w:val="26"/>
          <w:szCs w:val="26"/>
        </w:rPr>
      </w:pPr>
      <w:r w:rsidRPr="00190CBE">
        <w:rPr>
          <w:sz w:val="26"/>
          <w:szCs w:val="26"/>
        </w:rPr>
        <w:lastRenderedPageBreak/>
        <w:t xml:space="preserve">2. Complete the PCLS International </w:t>
      </w:r>
      <w:proofErr w:type="spellStart"/>
      <w:r w:rsidRPr="00190CBE">
        <w:rPr>
          <w:sz w:val="26"/>
          <w:szCs w:val="26"/>
        </w:rPr>
        <w:t>SEDarc</w:t>
      </w:r>
      <w:proofErr w:type="spellEnd"/>
      <w:r w:rsidRPr="00190CBE">
        <w:rPr>
          <w:sz w:val="26"/>
          <w:szCs w:val="26"/>
        </w:rPr>
        <w:t xml:space="preserve"> Bursary Application Form</w:t>
      </w:r>
    </w:p>
    <w:p w14:paraId="233F5944" w14:textId="4E52C9BB" w:rsidR="00C22F3B" w:rsidRDefault="00C22F3B" w:rsidP="00C22F3B">
      <w:pPr>
        <w:pStyle w:val="NormalWeb"/>
        <w:jc w:val="both"/>
      </w:pPr>
      <w:r>
        <w:t xml:space="preserve">Applicants must also complete the </w:t>
      </w:r>
      <w:hyperlink r:id="rId9" w:history="1">
        <w:r>
          <w:rPr>
            <w:rStyle w:val="Hyperlink"/>
          </w:rPr>
          <w:t xml:space="preserve">PCLS International </w:t>
        </w:r>
        <w:proofErr w:type="spellStart"/>
        <w:r>
          <w:rPr>
            <w:rStyle w:val="Hyperlink"/>
          </w:rPr>
          <w:t>SEDa</w:t>
        </w:r>
        <w:r>
          <w:rPr>
            <w:rStyle w:val="Hyperlink"/>
          </w:rPr>
          <w:t>r</w:t>
        </w:r>
        <w:r>
          <w:rPr>
            <w:rStyle w:val="Hyperlink"/>
          </w:rPr>
          <w:t>c</w:t>
        </w:r>
        <w:proofErr w:type="spellEnd"/>
        <w:r>
          <w:rPr>
            <w:rStyle w:val="Hyperlink"/>
          </w:rPr>
          <w:t xml:space="preserve"> Bursary Application Form</w:t>
        </w:r>
      </w:hyperlink>
      <w:r>
        <w:t>.</w:t>
      </w:r>
    </w:p>
    <w:p w14:paraId="3537B723" w14:textId="77777777" w:rsidR="00C22F3B" w:rsidRDefault="00C22F3B" w:rsidP="00C22F3B">
      <w:pPr>
        <w:pStyle w:val="NormalWeb"/>
        <w:jc w:val="both"/>
      </w:pPr>
      <w:r>
        <w:t xml:space="preserve">Applicants are strongly encouraged to discuss their proposed research with an appropriate member of </w:t>
      </w:r>
      <w:hyperlink r:id="rId10" w:history="1">
        <w:r>
          <w:rPr>
            <w:rStyle w:val="Hyperlink"/>
          </w:rPr>
          <w:t>PCLS academic staff</w:t>
        </w:r>
      </w:hyperlink>
      <w:r>
        <w:t xml:space="preserve"> before submitting their application.</w:t>
      </w:r>
    </w:p>
    <w:p w14:paraId="357983D2" w14:textId="77777777" w:rsidR="00C22F3B" w:rsidRDefault="00C22F3B" w:rsidP="00C22F3B">
      <w:pPr>
        <w:pStyle w:val="Heading2"/>
        <w:jc w:val="both"/>
      </w:pPr>
      <w:r>
        <w:t>Application deadline</w:t>
      </w:r>
    </w:p>
    <w:p w14:paraId="11C2DB6B" w14:textId="77777777" w:rsidR="00C22F3B" w:rsidRDefault="00C22F3B" w:rsidP="00C22F3B">
      <w:pPr>
        <w:pStyle w:val="NormalWeb"/>
        <w:jc w:val="both"/>
      </w:pPr>
      <w:r>
        <w:rPr>
          <w:rStyle w:val="Strong"/>
        </w:rPr>
        <w:t>Friday 30 October 2026</w:t>
      </w:r>
    </w:p>
    <w:p w14:paraId="7B686053" w14:textId="77777777" w:rsidR="00C22F3B" w:rsidRDefault="00C22F3B" w:rsidP="00C22F3B">
      <w:pPr>
        <w:pStyle w:val="Heading2"/>
        <w:jc w:val="both"/>
      </w:pPr>
      <w:r>
        <w:t>Selection process and timeline</w:t>
      </w:r>
    </w:p>
    <w:p w14:paraId="6E4442CA" w14:textId="77777777" w:rsidR="00C22F3B" w:rsidRDefault="00C22F3B" w:rsidP="00190CBE">
      <w:pPr>
        <w:pStyle w:val="NormalWeb"/>
      </w:pPr>
      <w:r>
        <w:rPr>
          <w:rStyle w:val="Strong"/>
        </w:rPr>
        <w:t>October 2026</w:t>
      </w:r>
      <w:r>
        <w:br/>
        <w:t xml:space="preserve">Application deadline for the PCLS International </w:t>
      </w:r>
      <w:proofErr w:type="spellStart"/>
      <w:r>
        <w:t>SEDarc</w:t>
      </w:r>
      <w:proofErr w:type="spellEnd"/>
      <w:r>
        <w:t xml:space="preserve"> Bursary. Applicants submit their CV, transcripts and 500–700-word research proposal.</w:t>
      </w:r>
    </w:p>
    <w:p w14:paraId="4BC33C4A" w14:textId="77777777" w:rsidR="00C22F3B" w:rsidRDefault="00C22F3B" w:rsidP="00190CBE">
      <w:pPr>
        <w:pStyle w:val="NormalWeb"/>
      </w:pPr>
      <w:r>
        <w:rPr>
          <w:rStyle w:val="Strong"/>
        </w:rPr>
        <w:t>November 2026</w:t>
      </w:r>
      <w:r>
        <w:br/>
        <w:t xml:space="preserve">Up to three applicants will be shortlisted and invited to develop a full </w:t>
      </w:r>
      <w:proofErr w:type="spellStart"/>
      <w:r>
        <w:t>SEDarc</w:t>
      </w:r>
      <w:proofErr w:type="spellEnd"/>
      <w:r>
        <w:t xml:space="preserve"> proposal.</w:t>
      </w:r>
    </w:p>
    <w:p w14:paraId="1BECB4EF" w14:textId="77777777" w:rsidR="00C22F3B" w:rsidRDefault="00C22F3B" w:rsidP="00190CBE">
      <w:pPr>
        <w:pStyle w:val="NormalWeb"/>
      </w:pPr>
      <w:r>
        <w:rPr>
          <w:rStyle w:val="Strong"/>
        </w:rPr>
        <w:t>December 2026</w:t>
      </w:r>
      <w:r>
        <w:br/>
        <w:t xml:space="preserve">Submission of the full </w:t>
      </w:r>
      <w:proofErr w:type="spellStart"/>
      <w:r>
        <w:t>SEDarc</w:t>
      </w:r>
      <w:proofErr w:type="spellEnd"/>
      <w:r>
        <w:t xml:space="preserve"> application to the Reading </w:t>
      </w:r>
      <w:proofErr w:type="spellStart"/>
      <w:r>
        <w:t>SEDarc</w:t>
      </w:r>
      <w:proofErr w:type="spellEnd"/>
      <w:r>
        <w:t xml:space="preserve"> selection process.</w:t>
      </w:r>
    </w:p>
    <w:p w14:paraId="62E5E454" w14:textId="77777777" w:rsidR="00C22F3B" w:rsidRDefault="00C22F3B" w:rsidP="00190CBE">
      <w:pPr>
        <w:pStyle w:val="NormalWeb"/>
      </w:pPr>
      <w:r>
        <w:t xml:space="preserve">PCLS will identify </w:t>
      </w:r>
      <w:r>
        <w:rPr>
          <w:rStyle w:val="Strong"/>
        </w:rPr>
        <w:t>two candidates</w:t>
      </w:r>
      <w:r>
        <w:t xml:space="preserve"> to be put forward for the PCLS International </w:t>
      </w:r>
      <w:proofErr w:type="spellStart"/>
      <w:r>
        <w:t>SEDarc</w:t>
      </w:r>
      <w:proofErr w:type="spellEnd"/>
      <w:r>
        <w:t xml:space="preserve"> Bursary, subject to the candidates also securing </w:t>
      </w:r>
      <w:proofErr w:type="spellStart"/>
      <w:r>
        <w:t>SEDarc</w:t>
      </w:r>
      <w:proofErr w:type="spellEnd"/>
      <w:r>
        <w:t xml:space="preserve"> funding.</w:t>
      </w:r>
    </w:p>
    <w:p w14:paraId="28754A80" w14:textId="77777777" w:rsidR="00C22F3B" w:rsidRDefault="00C22F3B" w:rsidP="00190CBE">
      <w:pPr>
        <w:pStyle w:val="NormalWeb"/>
      </w:pPr>
      <w:r>
        <w:rPr>
          <w:rStyle w:val="Strong"/>
        </w:rPr>
        <w:t>January 2027</w:t>
      </w:r>
      <w:r>
        <w:br/>
        <w:t xml:space="preserve">Two shortlisted candidates will be put forward to the relevant internal University of Reading panel and, if successful, to the external </w:t>
      </w:r>
      <w:proofErr w:type="spellStart"/>
      <w:r>
        <w:t>SEDarc</w:t>
      </w:r>
      <w:proofErr w:type="spellEnd"/>
      <w:r>
        <w:t xml:space="preserve"> panel.</w:t>
      </w:r>
    </w:p>
    <w:p w14:paraId="36B7DE20" w14:textId="77777777" w:rsidR="00C22F3B" w:rsidRDefault="00C22F3B" w:rsidP="00190CBE">
      <w:pPr>
        <w:pStyle w:val="NormalWeb"/>
      </w:pPr>
      <w:r>
        <w:rPr>
          <w:rStyle w:val="Strong"/>
        </w:rPr>
        <w:t>April 2027</w:t>
      </w:r>
      <w:r>
        <w:br/>
        <w:t xml:space="preserve">Expected </w:t>
      </w:r>
      <w:proofErr w:type="spellStart"/>
      <w:r>
        <w:t>SEDarc</w:t>
      </w:r>
      <w:proofErr w:type="spellEnd"/>
      <w:r>
        <w:t xml:space="preserve"> funding outcomes.</w:t>
      </w:r>
    </w:p>
    <w:p w14:paraId="46D1525B" w14:textId="77777777" w:rsidR="00C22F3B" w:rsidRPr="00190CBE" w:rsidRDefault="00C22F3B" w:rsidP="00C22F3B">
      <w:pPr>
        <w:pStyle w:val="NormalWeb"/>
        <w:jc w:val="both"/>
        <w:rPr>
          <w:color w:val="FF0000"/>
        </w:rPr>
      </w:pPr>
      <w:r w:rsidRPr="00190CBE">
        <w:rPr>
          <w:color w:val="FF0000"/>
        </w:rPr>
        <w:t xml:space="preserve">Please note that progression through the PCLS selection process does not guarantee the award of </w:t>
      </w:r>
      <w:proofErr w:type="spellStart"/>
      <w:r w:rsidRPr="00190CBE">
        <w:rPr>
          <w:color w:val="FF0000"/>
        </w:rPr>
        <w:t>SEDarc</w:t>
      </w:r>
      <w:proofErr w:type="spellEnd"/>
      <w:r w:rsidRPr="00190CBE">
        <w:rPr>
          <w:color w:val="FF0000"/>
        </w:rPr>
        <w:t xml:space="preserve"> funding. The PCLS International </w:t>
      </w:r>
      <w:proofErr w:type="spellStart"/>
      <w:r w:rsidRPr="00190CBE">
        <w:rPr>
          <w:color w:val="FF0000"/>
        </w:rPr>
        <w:t>SEDarc</w:t>
      </w:r>
      <w:proofErr w:type="spellEnd"/>
      <w:r w:rsidRPr="00190CBE">
        <w:rPr>
          <w:color w:val="FF0000"/>
        </w:rPr>
        <w:t xml:space="preserve"> Bursary is contingent upon the successful candidate also securing the relevant </w:t>
      </w:r>
      <w:proofErr w:type="spellStart"/>
      <w:r w:rsidRPr="00190CBE">
        <w:rPr>
          <w:color w:val="FF0000"/>
        </w:rPr>
        <w:t>SEDarc</w:t>
      </w:r>
      <w:proofErr w:type="spellEnd"/>
      <w:r w:rsidRPr="00190CBE">
        <w:rPr>
          <w:color w:val="FF0000"/>
        </w:rPr>
        <w:t xml:space="preserve"> studentship.</w:t>
      </w:r>
    </w:p>
    <w:p w14:paraId="67515A01" w14:textId="77777777" w:rsidR="00C22F3B" w:rsidRPr="00190CBE" w:rsidRDefault="00C22F3B" w:rsidP="00C22F3B">
      <w:pPr>
        <w:pStyle w:val="NormalWeb"/>
        <w:jc w:val="both"/>
        <w:rPr>
          <w:color w:val="FF0000"/>
        </w:rPr>
      </w:pPr>
      <w:r w:rsidRPr="00190CBE">
        <w:rPr>
          <w:color w:val="FF0000"/>
        </w:rPr>
        <w:t xml:space="preserve">Candidates who are unsuccessful at a stage of the </w:t>
      </w:r>
      <w:proofErr w:type="spellStart"/>
      <w:r w:rsidRPr="00190CBE">
        <w:rPr>
          <w:color w:val="FF0000"/>
        </w:rPr>
        <w:t>SEDarc</w:t>
      </w:r>
      <w:proofErr w:type="spellEnd"/>
      <w:r w:rsidRPr="00190CBE">
        <w:rPr>
          <w:color w:val="FF0000"/>
        </w:rPr>
        <w:t xml:space="preserve"> selection process may remain eligible for consideration for other relevant University of Reading studentship competitions, subject to the eligibility requirements and timelines of those competitions.</w:t>
      </w:r>
    </w:p>
    <w:p w14:paraId="36F6B640" w14:textId="77777777" w:rsidR="00C22F3B" w:rsidRDefault="00C22F3B" w:rsidP="00C22F3B">
      <w:pPr>
        <w:pStyle w:val="Heading2"/>
        <w:jc w:val="both"/>
      </w:pPr>
      <w:r>
        <w:t>Further enquiries</w:t>
      </w:r>
    </w:p>
    <w:p w14:paraId="31BA7F94" w14:textId="77777777" w:rsidR="00C22F3B" w:rsidRDefault="00C22F3B" w:rsidP="00C22F3B">
      <w:pPr>
        <w:pStyle w:val="NormalWeb"/>
        <w:jc w:val="both"/>
      </w:pPr>
      <w:r>
        <w:t>For further information, please contact:</w:t>
      </w:r>
    </w:p>
    <w:p w14:paraId="5ABD31CC" w14:textId="77777777" w:rsidR="00C22F3B" w:rsidRDefault="00C22F3B" w:rsidP="00C22F3B">
      <w:pPr>
        <w:pStyle w:val="NormalWeb"/>
        <w:jc w:val="both"/>
      </w:pPr>
      <w:hyperlink r:id="rId11" w:history="1">
        <w:r>
          <w:rPr>
            <w:rStyle w:val="Hyperlink"/>
            <w:b/>
            <w:bCs/>
          </w:rPr>
          <w:t>pclsphdadmissions@reading.ac.uk</w:t>
        </w:r>
      </w:hyperlink>
    </w:p>
    <w:p w14:paraId="721D11D2" w14:textId="6DF4C1C4" w:rsidR="00D65A19" w:rsidRPr="00C22F3B" w:rsidRDefault="00C22F3B" w:rsidP="005357DD">
      <w:pPr>
        <w:pStyle w:val="NormalWeb"/>
        <w:jc w:val="both"/>
      </w:pPr>
      <w:r>
        <w:t>Please note that, where a candidate is successful in being awarded funding, this will be confirmed through a formal studentship award letter. This will be provided separately from any Offer of Admission and will be subject to standard eligibility and other relevant checks.</w:t>
      </w:r>
    </w:p>
    <w:sectPr w:rsidR="00D65A19" w:rsidRPr="00C22F3B" w:rsidSect="008A48A3">
      <w:headerReference w:type="default" r:id="rId12"/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6B731" w14:textId="77777777" w:rsidR="00A01172" w:rsidRDefault="00A01172" w:rsidP="00D65A19">
      <w:pPr>
        <w:spacing w:after="0" w:line="240" w:lineRule="auto"/>
      </w:pPr>
      <w:r>
        <w:separator/>
      </w:r>
    </w:p>
  </w:endnote>
  <w:endnote w:type="continuationSeparator" w:id="0">
    <w:p w14:paraId="5BD2E028" w14:textId="77777777" w:rsidR="00A01172" w:rsidRDefault="00A01172" w:rsidP="00D65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dg Swift">
    <w:altName w:val="Calibri"/>
    <w:charset w:val="00"/>
    <w:family w:val="auto"/>
    <w:pitch w:val="variable"/>
    <w:sig w:usb0="A00000EF" w:usb1="4000204A" w:usb2="00000000" w:usb3="00000000" w:csb0="0000009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A939E" w14:textId="77777777" w:rsidR="00A01172" w:rsidRDefault="00A01172" w:rsidP="00D65A19">
      <w:pPr>
        <w:spacing w:after="0" w:line="240" w:lineRule="auto"/>
      </w:pPr>
      <w:r>
        <w:separator/>
      </w:r>
    </w:p>
  </w:footnote>
  <w:footnote w:type="continuationSeparator" w:id="0">
    <w:p w14:paraId="2FA8417D" w14:textId="77777777" w:rsidR="00A01172" w:rsidRDefault="00A01172" w:rsidP="00D65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1996" w14:textId="77777777" w:rsidR="008B7FFA" w:rsidRDefault="008B7FFA" w:rsidP="00D65A19">
    <w:pPr>
      <w:pStyle w:val="Header"/>
      <w:tabs>
        <w:tab w:val="clear" w:pos="4513"/>
      </w:tabs>
    </w:pPr>
    <w:r>
      <w:tab/>
    </w:r>
    <w:r w:rsidRPr="00D65A19">
      <w:rPr>
        <w:noProof/>
        <w:lang w:eastAsia="en-GB"/>
      </w:rPr>
      <w:drawing>
        <wp:inline distT="0" distB="0" distL="0" distR="0" wp14:anchorId="3DE02596" wp14:editId="5B0EAEB4">
          <wp:extent cx="1885950" cy="733425"/>
          <wp:effectExtent l="19050" t="0" r="0" b="0"/>
          <wp:docPr id="1" name="Picture 1" descr="N:\Chris\still to file\University logos\Reading Uni logo.bmp">
            <a:extLst xmlns:a="http://schemas.openxmlformats.org/drawingml/2006/main">
              <a:ext uri="{FF2B5EF4-FFF2-40B4-BE49-F238E27FC236}">
                <a16:creationId xmlns:a16="http://schemas.microsoft.com/office/drawing/2014/main" id="{08926049-5B39-46CA-9A96-36FB584C3D7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Chris\still to file\University logos\Reading Uni logo.bmp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7644"/>
    <w:multiLevelType w:val="hybridMultilevel"/>
    <w:tmpl w:val="E4008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507024"/>
    <w:multiLevelType w:val="multilevel"/>
    <w:tmpl w:val="BCA81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85BDF"/>
    <w:multiLevelType w:val="hybridMultilevel"/>
    <w:tmpl w:val="8A7EA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C0659"/>
    <w:multiLevelType w:val="hybridMultilevel"/>
    <w:tmpl w:val="4A842FE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916E9"/>
    <w:multiLevelType w:val="hybridMultilevel"/>
    <w:tmpl w:val="230AB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21F37"/>
    <w:multiLevelType w:val="hybridMultilevel"/>
    <w:tmpl w:val="80F24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C618E"/>
    <w:multiLevelType w:val="hybridMultilevel"/>
    <w:tmpl w:val="97F05A92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063E3"/>
    <w:multiLevelType w:val="multilevel"/>
    <w:tmpl w:val="A3CC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1714A3"/>
    <w:multiLevelType w:val="multilevel"/>
    <w:tmpl w:val="A86CD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3697561">
    <w:abstractNumId w:val="5"/>
  </w:num>
  <w:num w:numId="2" w16cid:durableId="1611862487">
    <w:abstractNumId w:val="3"/>
  </w:num>
  <w:num w:numId="3" w16cid:durableId="560337116">
    <w:abstractNumId w:val="6"/>
  </w:num>
  <w:num w:numId="4" w16cid:durableId="621962233">
    <w:abstractNumId w:val="4"/>
  </w:num>
  <w:num w:numId="5" w16cid:durableId="654841053">
    <w:abstractNumId w:val="2"/>
  </w:num>
  <w:num w:numId="6" w16cid:durableId="78522966">
    <w:abstractNumId w:val="0"/>
  </w:num>
  <w:num w:numId="7" w16cid:durableId="770662923">
    <w:abstractNumId w:val="8"/>
  </w:num>
  <w:num w:numId="8" w16cid:durableId="53355680">
    <w:abstractNumId w:val="1"/>
  </w:num>
  <w:num w:numId="9" w16cid:durableId="8135243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6DC8"/>
    <w:rsid w:val="00004590"/>
    <w:rsid w:val="00004D54"/>
    <w:rsid w:val="000134E0"/>
    <w:rsid w:val="00013888"/>
    <w:rsid w:val="00021C42"/>
    <w:rsid w:val="00027639"/>
    <w:rsid w:val="0003005F"/>
    <w:rsid w:val="000326FA"/>
    <w:rsid w:val="0004033F"/>
    <w:rsid w:val="0004055D"/>
    <w:rsid w:val="00042444"/>
    <w:rsid w:val="00054D9C"/>
    <w:rsid w:val="00056AE8"/>
    <w:rsid w:val="00063743"/>
    <w:rsid w:val="0006439E"/>
    <w:rsid w:val="00064990"/>
    <w:rsid w:val="000766FE"/>
    <w:rsid w:val="00082B6C"/>
    <w:rsid w:val="000A43A6"/>
    <w:rsid w:val="000B21CD"/>
    <w:rsid w:val="000C331F"/>
    <w:rsid w:val="000F34A6"/>
    <w:rsid w:val="001102D5"/>
    <w:rsid w:val="001368C2"/>
    <w:rsid w:val="00171234"/>
    <w:rsid w:val="00172EE3"/>
    <w:rsid w:val="001754A5"/>
    <w:rsid w:val="00176E2E"/>
    <w:rsid w:val="00190CBE"/>
    <w:rsid w:val="001C0CCD"/>
    <w:rsid w:val="001D3909"/>
    <w:rsid w:val="001E1FF9"/>
    <w:rsid w:val="001F3255"/>
    <w:rsid w:val="001F361A"/>
    <w:rsid w:val="00200580"/>
    <w:rsid w:val="00205E76"/>
    <w:rsid w:val="002202DA"/>
    <w:rsid w:val="0022222B"/>
    <w:rsid w:val="00223DED"/>
    <w:rsid w:val="002259C5"/>
    <w:rsid w:val="00225D8F"/>
    <w:rsid w:val="00226C01"/>
    <w:rsid w:val="00230F60"/>
    <w:rsid w:val="00233646"/>
    <w:rsid w:val="00265F46"/>
    <w:rsid w:val="00266C91"/>
    <w:rsid w:val="002761DF"/>
    <w:rsid w:val="002969A2"/>
    <w:rsid w:val="002A2333"/>
    <w:rsid w:val="002A2F03"/>
    <w:rsid w:val="002B5EEE"/>
    <w:rsid w:val="002B6459"/>
    <w:rsid w:val="002B6C1B"/>
    <w:rsid w:val="002C43B4"/>
    <w:rsid w:val="002C7988"/>
    <w:rsid w:val="002D4664"/>
    <w:rsid w:val="002E0625"/>
    <w:rsid w:val="00312998"/>
    <w:rsid w:val="00313BE1"/>
    <w:rsid w:val="003209AC"/>
    <w:rsid w:val="003244BD"/>
    <w:rsid w:val="0032554B"/>
    <w:rsid w:val="0033158A"/>
    <w:rsid w:val="00344A99"/>
    <w:rsid w:val="00362FF3"/>
    <w:rsid w:val="00364589"/>
    <w:rsid w:val="00373865"/>
    <w:rsid w:val="003740B4"/>
    <w:rsid w:val="003854DC"/>
    <w:rsid w:val="00386F1A"/>
    <w:rsid w:val="003B609C"/>
    <w:rsid w:val="003C48D5"/>
    <w:rsid w:val="003D2F55"/>
    <w:rsid w:val="003D6AE7"/>
    <w:rsid w:val="003F0851"/>
    <w:rsid w:val="00412E6F"/>
    <w:rsid w:val="0041363E"/>
    <w:rsid w:val="00416E7D"/>
    <w:rsid w:val="00417159"/>
    <w:rsid w:val="0042227B"/>
    <w:rsid w:val="0043165E"/>
    <w:rsid w:val="00434052"/>
    <w:rsid w:val="004476AA"/>
    <w:rsid w:val="004813F6"/>
    <w:rsid w:val="00486A04"/>
    <w:rsid w:val="00490BE7"/>
    <w:rsid w:val="00494C4E"/>
    <w:rsid w:val="00494F74"/>
    <w:rsid w:val="004B6E4F"/>
    <w:rsid w:val="004C7F72"/>
    <w:rsid w:val="004D0D41"/>
    <w:rsid w:val="004D7840"/>
    <w:rsid w:val="00500E18"/>
    <w:rsid w:val="005105CD"/>
    <w:rsid w:val="00516A16"/>
    <w:rsid w:val="005357DD"/>
    <w:rsid w:val="005601E0"/>
    <w:rsid w:val="005669BA"/>
    <w:rsid w:val="005737AE"/>
    <w:rsid w:val="00576409"/>
    <w:rsid w:val="00582226"/>
    <w:rsid w:val="00594E06"/>
    <w:rsid w:val="005B47B9"/>
    <w:rsid w:val="005B56E4"/>
    <w:rsid w:val="005B7AB0"/>
    <w:rsid w:val="005D2DBA"/>
    <w:rsid w:val="006022DF"/>
    <w:rsid w:val="00603B6B"/>
    <w:rsid w:val="00616C73"/>
    <w:rsid w:val="006231D5"/>
    <w:rsid w:val="00625DB1"/>
    <w:rsid w:val="00631A4D"/>
    <w:rsid w:val="00640D21"/>
    <w:rsid w:val="00654583"/>
    <w:rsid w:val="00693FC6"/>
    <w:rsid w:val="00697B2D"/>
    <w:rsid w:val="006A779C"/>
    <w:rsid w:val="006B2D28"/>
    <w:rsid w:val="006D3C36"/>
    <w:rsid w:val="006D4D7A"/>
    <w:rsid w:val="006D7300"/>
    <w:rsid w:val="00706387"/>
    <w:rsid w:val="00711253"/>
    <w:rsid w:val="0071778B"/>
    <w:rsid w:val="0073113E"/>
    <w:rsid w:val="0075619F"/>
    <w:rsid w:val="00757EFE"/>
    <w:rsid w:val="00766F57"/>
    <w:rsid w:val="00790E2B"/>
    <w:rsid w:val="00792A55"/>
    <w:rsid w:val="007A6DB6"/>
    <w:rsid w:val="007A7997"/>
    <w:rsid w:val="007B6A38"/>
    <w:rsid w:val="007C37BA"/>
    <w:rsid w:val="007C622F"/>
    <w:rsid w:val="007D46C3"/>
    <w:rsid w:val="007E6B45"/>
    <w:rsid w:val="00800E8D"/>
    <w:rsid w:val="00802C00"/>
    <w:rsid w:val="00820BE8"/>
    <w:rsid w:val="0082386C"/>
    <w:rsid w:val="008246A2"/>
    <w:rsid w:val="00826A67"/>
    <w:rsid w:val="008377E0"/>
    <w:rsid w:val="00840A0E"/>
    <w:rsid w:val="008471F2"/>
    <w:rsid w:val="00853CDC"/>
    <w:rsid w:val="00866382"/>
    <w:rsid w:val="00866562"/>
    <w:rsid w:val="00866CA2"/>
    <w:rsid w:val="00867CE1"/>
    <w:rsid w:val="00870139"/>
    <w:rsid w:val="00887C49"/>
    <w:rsid w:val="00891947"/>
    <w:rsid w:val="00893A48"/>
    <w:rsid w:val="0089515B"/>
    <w:rsid w:val="008A48A3"/>
    <w:rsid w:val="008B07AB"/>
    <w:rsid w:val="008B7FFA"/>
    <w:rsid w:val="008C7A00"/>
    <w:rsid w:val="008D0E25"/>
    <w:rsid w:val="008D5A63"/>
    <w:rsid w:val="008F1D1E"/>
    <w:rsid w:val="008F539A"/>
    <w:rsid w:val="00904DBD"/>
    <w:rsid w:val="00910DF8"/>
    <w:rsid w:val="0092280F"/>
    <w:rsid w:val="00935441"/>
    <w:rsid w:val="00935C6B"/>
    <w:rsid w:val="00940903"/>
    <w:rsid w:val="009438C7"/>
    <w:rsid w:val="00960A16"/>
    <w:rsid w:val="00963319"/>
    <w:rsid w:val="009648D4"/>
    <w:rsid w:val="00976DC8"/>
    <w:rsid w:val="009A2A78"/>
    <w:rsid w:val="009A2CAE"/>
    <w:rsid w:val="009C4C7C"/>
    <w:rsid w:val="009C76DE"/>
    <w:rsid w:val="009D76DB"/>
    <w:rsid w:val="009E689C"/>
    <w:rsid w:val="009E7D92"/>
    <w:rsid w:val="009F43C6"/>
    <w:rsid w:val="00A01172"/>
    <w:rsid w:val="00A2576D"/>
    <w:rsid w:val="00A3608F"/>
    <w:rsid w:val="00A46AD6"/>
    <w:rsid w:val="00A66F75"/>
    <w:rsid w:val="00A77965"/>
    <w:rsid w:val="00AB2A0A"/>
    <w:rsid w:val="00AB6991"/>
    <w:rsid w:val="00AB73A4"/>
    <w:rsid w:val="00AC5CEF"/>
    <w:rsid w:val="00AC6A65"/>
    <w:rsid w:val="00AD1D66"/>
    <w:rsid w:val="00AD334A"/>
    <w:rsid w:val="00AD605B"/>
    <w:rsid w:val="00AE0DA3"/>
    <w:rsid w:val="00AE15C5"/>
    <w:rsid w:val="00AE56A8"/>
    <w:rsid w:val="00AE65EC"/>
    <w:rsid w:val="00AF6F8F"/>
    <w:rsid w:val="00B2147F"/>
    <w:rsid w:val="00B35BA3"/>
    <w:rsid w:val="00B53FD1"/>
    <w:rsid w:val="00B6200B"/>
    <w:rsid w:val="00B6619D"/>
    <w:rsid w:val="00B74957"/>
    <w:rsid w:val="00B84266"/>
    <w:rsid w:val="00B93D93"/>
    <w:rsid w:val="00BA3164"/>
    <w:rsid w:val="00BA6349"/>
    <w:rsid w:val="00C05759"/>
    <w:rsid w:val="00C22F3B"/>
    <w:rsid w:val="00C42607"/>
    <w:rsid w:val="00C51419"/>
    <w:rsid w:val="00C626C7"/>
    <w:rsid w:val="00C70F49"/>
    <w:rsid w:val="00C77137"/>
    <w:rsid w:val="00C84A39"/>
    <w:rsid w:val="00C92EC5"/>
    <w:rsid w:val="00C94948"/>
    <w:rsid w:val="00CA01EC"/>
    <w:rsid w:val="00CD0DA7"/>
    <w:rsid w:val="00CD1FE1"/>
    <w:rsid w:val="00CD4FC0"/>
    <w:rsid w:val="00CD6A43"/>
    <w:rsid w:val="00CF579A"/>
    <w:rsid w:val="00D0649E"/>
    <w:rsid w:val="00D16B4E"/>
    <w:rsid w:val="00D363FF"/>
    <w:rsid w:val="00D4026E"/>
    <w:rsid w:val="00D407FA"/>
    <w:rsid w:val="00D45F61"/>
    <w:rsid w:val="00D56B6D"/>
    <w:rsid w:val="00D6020E"/>
    <w:rsid w:val="00D65A19"/>
    <w:rsid w:val="00D70D04"/>
    <w:rsid w:val="00D8411B"/>
    <w:rsid w:val="00DA42BB"/>
    <w:rsid w:val="00DA620F"/>
    <w:rsid w:val="00DB0641"/>
    <w:rsid w:val="00DC5137"/>
    <w:rsid w:val="00DE4C36"/>
    <w:rsid w:val="00DE62E5"/>
    <w:rsid w:val="00DE6705"/>
    <w:rsid w:val="00DF225C"/>
    <w:rsid w:val="00E27500"/>
    <w:rsid w:val="00E320D8"/>
    <w:rsid w:val="00E33863"/>
    <w:rsid w:val="00E3658A"/>
    <w:rsid w:val="00E4268E"/>
    <w:rsid w:val="00E67C8A"/>
    <w:rsid w:val="00E75AF6"/>
    <w:rsid w:val="00E80B53"/>
    <w:rsid w:val="00EA217E"/>
    <w:rsid w:val="00EE2F3A"/>
    <w:rsid w:val="00EF608D"/>
    <w:rsid w:val="00F343DF"/>
    <w:rsid w:val="00F36E4F"/>
    <w:rsid w:val="00F40240"/>
    <w:rsid w:val="00F47A48"/>
    <w:rsid w:val="00F758D9"/>
    <w:rsid w:val="00F91286"/>
    <w:rsid w:val="00FA0EED"/>
    <w:rsid w:val="00FA5A5B"/>
    <w:rsid w:val="00FB34F7"/>
    <w:rsid w:val="00FC0273"/>
    <w:rsid w:val="00FE4F8E"/>
    <w:rsid w:val="00F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7752A3"/>
  <w15:docId w15:val="{C3ADFE92-4E09-4DB7-B768-D67A366F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909"/>
  </w:style>
  <w:style w:type="paragraph" w:styleId="Heading1">
    <w:name w:val="heading 1"/>
    <w:basedOn w:val="Normal"/>
    <w:next w:val="Normal"/>
    <w:link w:val="Heading1Char"/>
    <w:uiPriority w:val="9"/>
    <w:qFormat/>
    <w:rsid w:val="00C22F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2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33863"/>
    <w:pPr>
      <w:spacing w:after="150" w:line="240" w:lineRule="auto"/>
      <w:outlineLvl w:val="2"/>
    </w:pPr>
    <w:rPr>
      <w:rFonts w:ascii="Times New Roman" w:eastAsia="Times New Roman" w:hAnsi="Times New Roman" w:cs="Times New Roman"/>
      <w:b/>
      <w:bCs/>
      <w:sz w:val="31"/>
      <w:szCs w:val="31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DC8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qFormat/>
    <w:rsid w:val="0086656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9228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960A1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E33863"/>
    <w:rPr>
      <w:rFonts w:ascii="Times New Roman" w:eastAsia="Times New Roman" w:hAnsi="Times New Roman" w:cs="Times New Roman"/>
      <w:b/>
      <w:bCs/>
      <w:sz w:val="31"/>
      <w:szCs w:val="31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D65A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5A19"/>
  </w:style>
  <w:style w:type="paragraph" w:styleId="Footer">
    <w:name w:val="footer"/>
    <w:basedOn w:val="Normal"/>
    <w:link w:val="FooterChar"/>
    <w:uiPriority w:val="99"/>
    <w:semiHidden/>
    <w:unhideWhenUsed/>
    <w:rsid w:val="00D65A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5A19"/>
  </w:style>
  <w:style w:type="paragraph" w:styleId="BalloonText">
    <w:name w:val="Balloon Text"/>
    <w:basedOn w:val="Normal"/>
    <w:link w:val="BalloonTextChar"/>
    <w:uiPriority w:val="99"/>
    <w:semiHidden/>
    <w:unhideWhenUsed/>
    <w:rsid w:val="00D65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A1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B0641"/>
    <w:rPr>
      <w:color w:val="800080" w:themeColor="followedHyperlink"/>
      <w:u w:val="single"/>
    </w:rPr>
  </w:style>
  <w:style w:type="paragraph" w:customStyle="1" w:styleId="RdgNormal">
    <w:name w:val="Rdg Normal"/>
    <w:uiPriority w:val="99"/>
    <w:rsid w:val="007C622F"/>
    <w:pPr>
      <w:spacing w:before="120" w:after="0" w:line="280" w:lineRule="exact"/>
    </w:pPr>
    <w:rPr>
      <w:rFonts w:ascii="Rdg Swift" w:eastAsia="Times New Roman" w:hAnsi="Rdg Swift" w:cs="Times New Roman"/>
      <w:szCs w:val="24"/>
    </w:rPr>
  </w:style>
  <w:style w:type="character" w:customStyle="1" w:styleId="citation">
    <w:name w:val="citation"/>
    <w:basedOn w:val="DefaultParagraphFont"/>
    <w:rsid w:val="00490BE7"/>
  </w:style>
  <w:style w:type="character" w:styleId="UnresolvedMention">
    <w:name w:val="Unresolved Mention"/>
    <w:basedOn w:val="DefaultParagraphFont"/>
    <w:uiPriority w:val="99"/>
    <w:semiHidden/>
    <w:unhideWhenUsed/>
    <w:rsid w:val="003244B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20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B5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22F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C22F3B"/>
    <w:rPr>
      <w:b/>
      <w:bCs/>
    </w:rPr>
  </w:style>
  <w:style w:type="character" w:styleId="Emphasis">
    <w:name w:val="Emphasis"/>
    <w:basedOn w:val="DefaultParagraphFont"/>
    <w:uiPriority w:val="20"/>
    <w:qFormat/>
    <w:rsid w:val="00C22F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is.reading.ac.uk/urd/sits.urd/run/siw_ipp_lgn.login?process=siw_ipp_app&amp;code1=P_ADM&amp;code2=000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ading.ac.uk/doctoral-researcher-college/funding/phd-studentships/esrc-sedarc-dtp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clsphdadmissions@reading.ac.uk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reading.ac.uk/pcls/sta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Pages/ResponsePage.aspx?id=xDv6T_zswEiQgPXkP_kOXz3ZVsDqNOtOsaDyuonXDRpUM0tVSlNTVjlQWUQ5VDNQUUhKUUhXN09XWi4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vrs00jdl</dc:creator>
  <cp:keywords/>
  <dc:description/>
  <cp:lastModifiedBy>Piril Hepsomali</cp:lastModifiedBy>
  <cp:revision>130</cp:revision>
  <dcterms:created xsi:type="dcterms:W3CDTF">2012-09-25T11:05:00Z</dcterms:created>
  <dcterms:modified xsi:type="dcterms:W3CDTF">2026-09-21T15:03:00Z</dcterms:modified>
</cp:coreProperties>
</file>