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1852B8" w14:textId="612C6BCB" w:rsidR="005E1629" w:rsidRPr="00DD2F50" w:rsidRDefault="005E1629" w:rsidP="005E1629">
      <w:pPr>
        <w:pStyle w:val="Heading6"/>
        <w:rPr>
          <w:b/>
          <w:sz w:val="44"/>
          <w:szCs w:val="44"/>
        </w:rPr>
      </w:pPr>
      <w:bookmarkStart w:id="0" w:name="_85janp4ceudo" w:colFirst="0" w:colLast="0"/>
      <w:bookmarkEnd w:id="0"/>
      <w:r w:rsidRPr="005E1629">
        <w:t xml:space="preserve"> </w:t>
      </w:r>
      <w:r w:rsidR="00DD2F50">
        <w:br/>
      </w:r>
      <w:r w:rsidRPr="00DD2F50">
        <w:rPr>
          <w:b/>
          <w:sz w:val="44"/>
          <w:szCs w:val="44"/>
        </w:rPr>
        <w:t>Social Media Policy</w:t>
      </w:r>
    </w:p>
    <w:p w14:paraId="2D2A3CAE" w14:textId="77777777" w:rsidR="005E1629" w:rsidRPr="005E1629" w:rsidRDefault="005E1629" w:rsidP="005E1629">
      <w:pPr>
        <w:pStyle w:val="Heading6"/>
        <w:rPr>
          <w:b/>
        </w:rPr>
      </w:pPr>
    </w:p>
    <w:p w14:paraId="48669EE6" w14:textId="77777777" w:rsidR="005E1629" w:rsidRPr="005E1629" w:rsidRDefault="005E1629" w:rsidP="005E1629">
      <w:pPr>
        <w:pStyle w:val="Heading1"/>
      </w:pPr>
      <w:bookmarkStart w:id="1" w:name="_ey3peg71q37l" w:colFirst="0" w:colLast="0"/>
      <w:bookmarkEnd w:id="1"/>
      <w:r w:rsidRPr="005E1629">
        <w:t>Policy statement</w:t>
      </w:r>
    </w:p>
    <w:p w14:paraId="23EAC688" w14:textId="0F20D0DE" w:rsidR="005E1629" w:rsidRPr="005E1629" w:rsidRDefault="00953361" w:rsidP="00953361">
      <w:pPr>
        <w:pStyle w:val="Heading2"/>
        <w:keepNext/>
        <w:keepLines/>
        <w:widowControl/>
      </w:pPr>
      <w:r>
        <w:t>T</w:t>
      </w:r>
      <w:r w:rsidR="005E1629" w:rsidRPr="005E1629">
        <w:t xml:space="preserve">he University of Reading (“University”) recognises and embraces the benefits and opportunities that social media can bring as a tool. It can be used to share news, information and successes, keep staff and students up to date with important developments and promote academic freedom through healthy debate about research and matters of public interest. There is, however, an inherent risk involved in using social media, in that it is an instantaneous and </w:t>
      </w:r>
      <w:r w:rsidR="00905549">
        <w:rPr>
          <w:lang w:val="en-GB"/>
        </w:rPr>
        <w:t xml:space="preserve">potentially </w:t>
      </w:r>
      <w:r w:rsidR="005E1629" w:rsidRPr="005E1629">
        <w:t>far-reaching form of communication</w:t>
      </w:r>
      <w:r w:rsidR="00924CE6">
        <w:rPr>
          <w:lang w:val="en-GB"/>
        </w:rPr>
        <w:t>.</w:t>
      </w:r>
      <w:r w:rsidR="005E1629" w:rsidRPr="005E1629">
        <w:t xml:space="preserve"> The University encourages engagement, collaboration and innovation through social media; however all</w:t>
      </w:r>
      <w:r w:rsidR="0056745C">
        <w:rPr>
          <w:lang w:val="en-GB"/>
        </w:rPr>
        <w:t xml:space="preserve"> </w:t>
      </w:r>
      <w:r w:rsidR="005E1629" w:rsidRPr="005E1629">
        <w:t xml:space="preserve">must be aware of the potential impact </w:t>
      </w:r>
      <w:r w:rsidR="001C62C2">
        <w:rPr>
          <w:lang w:val="en-GB"/>
        </w:rPr>
        <w:t xml:space="preserve">that inappropriate use </w:t>
      </w:r>
      <w:r w:rsidR="00924CE6">
        <w:rPr>
          <w:lang w:val="en-GB"/>
        </w:rPr>
        <w:t xml:space="preserve">can have </w:t>
      </w:r>
      <w:r w:rsidR="005E1629" w:rsidRPr="005E1629">
        <w:t xml:space="preserve">on staff, students and the </w:t>
      </w:r>
      <w:r w:rsidR="00924CE6">
        <w:rPr>
          <w:lang w:val="en-GB"/>
        </w:rPr>
        <w:t xml:space="preserve">reputation of the </w:t>
      </w:r>
      <w:r w:rsidR="008E2DDE">
        <w:rPr>
          <w:lang w:val="en-GB"/>
        </w:rPr>
        <w:t>institution</w:t>
      </w:r>
      <w:r w:rsidR="005E1629" w:rsidRPr="005E1629">
        <w:t>.</w:t>
      </w:r>
    </w:p>
    <w:p w14:paraId="00CF153E" w14:textId="729F0137" w:rsidR="005E1629" w:rsidRPr="005E1629" w:rsidRDefault="005E1629" w:rsidP="00953361">
      <w:pPr>
        <w:pStyle w:val="Heading2"/>
      </w:pPr>
      <w:r w:rsidRPr="005E1629">
        <w:t xml:space="preserve">This policy does not form part of any employee's contract of employment or any student’s contract with the University and it may be amended from time to time, consulting as appropriate. The Head of Corporate Communications has overall responsibility for this policy, which will be reviewed </w:t>
      </w:r>
      <w:r w:rsidR="0050773F">
        <w:t>every three years</w:t>
      </w:r>
      <w:r w:rsidRPr="005E1629">
        <w:t>.</w:t>
      </w:r>
    </w:p>
    <w:p w14:paraId="236EAA17" w14:textId="77777777" w:rsidR="005E1629" w:rsidRPr="005E1629" w:rsidRDefault="005E1629" w:rsidP="00953361">
      <w:pPr>
        <w:pStyle w:val="Heading1"/>
      </w:pPr>
      <w:bookmarkStart w:id="2" w:name="_98lhuq40l9e0" w:colFirst="0" w:colLast="0"/>
      <w:bookmarkEnd w:id="2"/>
      <w:r w:rsidRPr="005E1629">
        <w:t>Scope of the policy</w:t>
      </w:r>
    </w:p>
    <w:p w14:paraId="67800188" w14:textId="2C660A02" w:rsidR="005E1629" w:rsidRPr="005E1629" w:rsidRDefault="005E1629" w:rsidP="00953361">
      <w:pPr>
        <w:pStyle w:val="Heading2"/>
      </w:pPr>
      <w:r w:rsidRPr="005E1629">
        <w:t xml:space="preserve">For the purpose of this policy, social media is defined as any </w:t>
      </w:r>
      <w:r w:rsidR="00323D03">
        <w:rPr>
          <w:lang w:val="en-GB"/>
        </w:rPr>
        <w:t>online</w:t>
      </w:r>
      <w:r w:rsidRPr="005E1629">
        <w:t xml:space="preserve"> interactive tool that encourages participation, interaction and exchanges. New forms of social media appear on a fairly regular basis; at the moment, examples of popular platforms include Facebook, </w:t>
      </w:r>
      <w:r w:rsidR="00323D03">
        <w:rPr>
          <w:lang w:val="en-GB"/>
        </w:rPr>
        <w:t xml:space="preserve">Instagram, TikTok, </w:t>
      </w:r>
      <w:r w:rsidRPr="005E1629">
        <w:t xml:space="preserve">Snapchat, </w:t>
      </w:r>
      <w:r w:rsidR="0050313C">
        <w:rPr>
          <w:lang w:val="en-GB"/>
        </w:rPr>
        <w:t>X</w:t>
      </w:r>
      <w:r w:rsidRPr="005E1629">
        <w:t>, YouTube, LinkedIn, WhatsApp</w:t>
      </w:r>
      <w:r w:rsidR="00A02904">
        <w:rPr>
          <w:lang w:val="en-GB"/>
        </w:rPr>
        <w:t xml:space="preserve">, </w:t>
      </w:r>
      <w:r w:rsidR="00FA10BE">
        <w:rPr>
          <w:lang w:val="en-GB"/>
        </w:rPr>
        <w:t>Threads</w:t>
      </w:r>
      <w:r w:rsidR="004E679D">
        <w:rPr>
          <w:lang w:val="en-GB"/>
        </w:rPr>
        <w:t>, WeChat</w:t>
      </w:r>
      <w:r w:rsidR="00323D03">
        <w:rPr>
          <w:lang w:val="en-GB"/>
        </w:rPr>
        <w:t xml:space="preserve"> and</w:t>
      </w:r>
      <w:r w:rsidRPr="005E1629">
        <w:t xml:space="preserve"> </w:t>
      </w:r>
      <w:r w:rsidR="00A02904">
        <w:rPr>
          <w:lang w:val="en-GB"/>
        </w:rPr>
        <w:t>R</w:t>
      </w:r>
      <w:proofErr w:type="spellStart"/>
      <w:r w:rsidRPr="005E1629">
        <w:t>eddit</w:t>
      </w:r>
      <w:proofErr w:type="spellEnd"/>
      <w:r w:rsidRPr="005E1629">
        <w:t>, as well as blogs, discussion forums, instant messaging and any website that allows public commenting or posting. These examples will be updated from time to time, but this policy applies to all social media use whether or not expressly listed in this paragraph.</w:t>
      </w:r>
    </w:p>
    <w:p w14:paraId="34C7A732" w14:textId="5F913135" w:rsidR="005E1629" w:rsidRPr="005E1629" w:rsidRDefault="005E1629" w:rsidP="002702B7">
      <w:pPr>
        <w:pStyle w:val="Heading2"/>
      </w:pPr>
      <w:r w:rsidRPr="005E1629">
        <w:t>This policy is intended to cover the use of</w:t>
      </w:r>
      <w:r w:rsidR="00CC14DA">
        <w:rPr>
          <w:lang w:val="en-GB"/>
        </w:rPr>
        <w:t xml:space="preserve"> any and all</w:t>
      </w:r>
      <w:r w:rsidRPr="005E1629">
        <w:t xml:space="preserve"> social media platforms </w:t>
      </w:r>
      <w:r w:rsidR="00C75870">
        <w:rPr>
          <w:lang w:val="en-GB"/>
        </w:rPr>
        <w:t xml:space="preserve">used </w:t>
      </w:r>
      <w:r w:rsidRPr="005E1629">
        <w:t>by staff or students of the University, subject to the limitations set out below.</w:t>
      </w:r>
      <w:r w:rsidRPr="005E1629">
        <w:tab/>
      </w:r>
    </w:p>
    <w:p w14:paraId="6A65F0CB" w14:textId="06354A8A" w:rsidR="005E1629" w:rsidRPr="005E1629" w:rsidRDefault="005E1629" w:rsidP="00416E23">
      <w:pPr>
        <w:pStyle w:val="Heading2"/>
      </w:pPr>
      <w:r w:rsidRPr="005E1629">
        <w:t xml:space="preserve">The University acknowledges that </w:t>
      </w:r>
      <w:r w:rsidR="00D06D16">
        <w:rPr>
          <w:lang w:val="en-GB"/>
        </w:rPr>
        <w:t>many</w:t>
      </w:r>
      <w:r w:rsidRPr="005E1629">
        <w:t xml:space="preserve"> of its staff and students use social media as a form of professional communication, through official University websites and </w:t>
      </w:r>
      <w:r w:rsidR="00D06D16">
        <w:rPr>
          <w:lang w:val="en-GB"/>
        </w:rPr>
        <w:t xml:space="preserve">social </w:t>
      </w:r>
      <w:r w:rsidRPr="005E1629">
        <w:t>accounts and/or by using the University name and logo. Further guidance on the use of social media to represent yourself and/or your work in a professional context can be given by the Digital Campaigns and Engagement Team (see section 14.1).</w:t>
      </w:r>
      <w:r w:rsidR="00416E23">
        <w:rPr>
          <w:lang w:val="en-GB"/>
        </w:rPr>
        <w:t xml:space="preserve"> For the avoidance of doubt, communications via personal or professional channels are within the scope of this policy.</w:t>
      </w:r>
      <w:r w:rsidRPr="005E1629">
        <w:t xml:space="preserve"> All staff and students establishing a social media account or presence for work-related content </w:t>
      </w:r>
      <w:r w:rsidR="00193A0B">
        <w:rPr>
          <w:lang w:val="en-GB"/>
        </w:rPr>
        <w:t>must</w:t>
      </w:r>
      <w:r w:rsidRPr="005E1629">
        <w:t xml:space="preserve"> seek prior advice and approval of intended content from their line manager</w:t>
      </w:r>
      <w:r w:rsidR="00193A0B">
        <w:rPr>
          <w:lang w:val="en-GB"/>
        </w:rPr>
        <w:t>,</w:t>
      </w:r>
      <w:r w:rsidR="00676C6B">
        <w:rPr>
          <w:lang w:val="en-GB"/>
        </w:rPr>
        <w:t xml:space="preserve"> and</w:t>
      </w:r>
      <w:r w:rsidR="00193A0B">
        <w:rPr>
          <w:lang w:val="en-GB"/>
        </w:rPr>
        <w:t xml:space="preserve"> the</w:t>
      </w:r>
      <w:r w:rsidRPr="005E1629">
        <w:t xml:space="preserve"> Digital Campaigns and Engagement</w:t>
      </w:r>
      <w:r w:rsidR="00323D03" w:rsidRPr="00416E23">
        <w:rPr>
          <w:lang w:val="en-GB"/>
        </w:rPr>
        <w:t xml:space="preserve"> </w:t>
      </w:r>
      <w:r w:rsidR="00193A0B">
        <w:rPr>
          <w:lang w:val="en-GB"/>
        </w:rPr>
        <w:t>team</w:t>
      </w:r>
      <w:r w:rsidRPr="005E1629">
        <w:t>; further guidance on approval can be found in section 14.1.</w:t>
      </w:r>
    </w:p>
    <w:p w14:paraId="63D38E76" w14:textId="77777777" w:rsidR="005E1629" w:rsidRPr="005E1629" w:rsidRDefault="005E1629" w:rsidP="00953361">
      <w:pPr>
        <w:pStyle w:val="Heading2"/>
      </w:pPr>
      <w:r w:rsidRPr="005E1629">
        <w:t>Professional communications for the purposes of 2.</w:t>
      </w:r>
      <w:r w:rsidR="00953361">
        <w:rPr>
          <w:lang w:val="en-GB"/>
        </w:rPr>
        <w:t>3</w:t>
      </w:r>
      <w:r w:rsidRPr="005E1629">
        <w:t xml:space="preserve"> include staff and students using </w:t>
      </w:r>
      <w:r w:rsidRPr="005E1629">
        <w:lastRenderedPageBreak/>
        <w:t>official University of Reading or University of Reading Student Society affiliated accounts and those referencing or communicating on behalf of an official University account or University of Reading Student Society.</w:t>
      </w:r>
    </w:p>
    <w:p w14:paraId="460D223A" w14:textId="7383B676" w:rsidR="005E1629" w:rsidRPr="005E1629" w:rsidRDefault="005E1629" w:rsidP="00953361">
      <w:pPr>
        <w:pStyle w:val="Heading2"/>
      </w:pPr>
      <w:r w:rsidRPr="005E1629">
        <w:t>The University acknowledges that its staff and students may use social media in their private lives and for personal communications. Personal communications include those made on, or from, a</w:t>
      </w:r>
      <w:r w:rsidR="000A127E">
        <w:rPr>
          <w:lang w:val="en-GB"/>
        </w:rPr>
        <w:t>n individual</w:t>
      </w:r>
      <w:r w:rsidR="00952C4E">
        <w:rPr>
          <w:lang w:val="en-GB"/>
        </w:rPr>
        <w:t>’</w:t>
      </w:r>
      <w:r w:rsidR="000A127E">
        <w:rPr>
          <w:lang w:val="en-GB"/>
        </w:rPr>
        <w:t xml:space="preserve">s </w:t>
      </w:r>
      <w:r w:rsidRPr="005E1629">
        <w:t xml:space="preserve">social media account, such as a personal </w:t>
      </w:r>
      <w:r w:rsidR="000A127E">
        <w:rPr>
          <w:lang w:val="en-GB"/>
        </w:rPr>
        <w:t>profile</w:t>
      </w:r>
      <w:r w:rsidR="00965378">
        <w:rPr>
          <w:lang w:val="en-GB"/>
        </w:rPr>
        <w:t>, page or group</w:t>
      </w:r>
      <w:r w:rsidRPr="005E1629">
        <w:t xml:space="preserve"> on Faceboo</w:t>
      </w:r>
      <w:r w:rsidR="00965378">
        <w:rPr>
          <w:lang w:val="en-GB"/>
        </w:rPr>
        <w:t>k</w:t>
      </w:r>
      <w:r w:rsidR="00323D03">
        <w:rPr>
          <w:lang w:val="en-GB"/>
        </w:rPr>
        <w:t xml:space="preserve">, a LinkedIn </w:t>
      </w:r>
      <w:r w:rsidR="00965378">
        <w:rPr>
          <w:lang w:val="en-GB"/>
        </w:rPr>
        <w:t>profile</w:t>
      </w:r>
      <w:r w:rsidR="00734FEC">
        <w:rPr>
          <w:lang w:val="en-GB"/>
        </w:rPr>
        <w:t xml:space="preserve">, </w:t>
      </w:r>
      <w:r w:rsidRPr="005E1629">
        <w:t>a personal blog</w:t>
      </w:r>
      <w:r w:rsidR="00734FEC">
        <w:rPr>
          <w:lang w:val="en-GB"/>
        </w:rPr>
        <w:t xml:space="preserve"> or any other social media account</w:t>
      </w:r>
      <w:r w:rsidRPr="005E1629">
        <w:t>. It may be possible from those accounts to identify you as associated with the University</w:t>
      </w:r>
      <w:r w:rsidR="00AC440A">
        <w:rPr>
          <w:lang w:val="en-GB"/>
        </w:rPr>
        <w:t>, such as it being listed in the profile bio</w:t>
      </w:r>
      <w:r w:rsidRPr="005E1629">
        <w:t>, so in some cases your activity may fall under the scope of this policy</w:t>
      </w:r>
      <w:r w:rsidR="003401F7">
        <w:rPr>
          <w:lang w:val="en-GB"/>
        </w:rPr>
        <w:t xml:space="preserve"> and could breach </w:t>
      </w:r>
      <w:r w:rsidR="00085E9F">
        <w:rPr>
          <w:lang w:val="en-GB"/>
        </w:rPr>
        <w:t>policies in section 5.2</w:t>
      </w:r>
      <w:r w:rsidRPr="005E1629">
        <w:t>.</w:t>
      </w:r>
    </w:p>
    <w:p w14:paraId="00E6F15A" w14:textId="5F33CA05" w:rsidR="005E1629" w:rsidRPr="005E1629" w:rsidRDefault="005E1629" w:rsidP="00953361">
      <w:pPr>
        <w:pStyle w:val="Heading2"/>
      </w:pPr>
      <w:r w:rsidRPr="005E1629">
        <w:t>In all cases where a private social media account is used that identifies the University, it must be made clear that the views expressed on or through that social media account do not represent the views of the University. Your accounts should include an appropriate disclaimer such as</w:t>
      </w:r>
      <w:r w:rsidR="00CB6866">
        <w:rPr>
          <w:lang w:val="en-GB"/>
        </w:rPr>
        <w:t>:</w:t>
      </w:r>
      <w:r w:rsidRPr="005E1629">
        <w:t xml:space="preserve"> </w:t>
      </w:r>
      <w:r w:rsidRPr="00CB6866">
        <w:rPr>
          <w:i/>
          <w:iCs/>
        </w:rPr>
        <w:t>"</w:t>
      </w:r>
      <w:proofErr w:type="spellStart"/>
      <w:r w:rsidR="00323D03" w:rsidRPr="00CB6866">
        <w:rPr>
          <w:i/>
          <w:iCs/>
          <w:lang w:val="en-GB"/>
        </w:rPr>
        <w:t>T</w:t>
      </w:r>
      <w:r w:rsidRPr="00CB6866">
        <w:rPr>
          <w:i/>
          <w:iCs/>
        </w:rPr>
        <w:t>he</w:t>
      </w:r>
      <w:proofErr w:type="spellEnd"/>
      <w:r w:rsidRPr="00CB6866">
        <w:rPr>
          <w:i/>
          <w:iCs/>
        </w:rPr>
        <w:t xml:space="preserve"> views expressed here are my own and in no way reflect the views of the University of Reading</w:t>
      </w:r>
      <w:r w:rsidR="005D5AF4">
        <w:rPr>
          <w:i/>
          <w:iCs/>
          <w:lang w:val="en-GB"/>
        </w:rPr>
        <w:t>/my employer</w:t>
      </w:r>
      <w:r w:rsidR="00323D03" w:rsidRPr="00CB6866">
        <w:rPr>
          <w:i/>
          <w:iCs/>
          <w:lang w:val="en-GB"/>
        </w:rPr>
        <w:t>.</w:t>
      </w:r>
      <w:r w:rsidRPr="00CB6866">
        <w:rPr>
          <w:i/>
          <w:iCs/>
        </w:rPr>
        <w:t>"</w:t>
      </w:r>
    </w:p>
    <w:p w14:paraId="36C5BAD9" w14:textId="77777777" w:rsidR="005E1629" w:rsidRPr="005E1629" w:rsidRDefault="005E1629" w:rsidP="00953361">
      <w:pPr>
        <w:pStyle w:val="Heading1"/>
      </w:pPr>
      <w:bookmarkStart w:id="3" w:name="_8rpm10tombk7" w:colFirst="0" w:colLast="0"/>
      <w:bookmarkStart w:id="4" w:name="_qzu8ex8vcx09" w:colFirst="0" w:colLast="0"/>
      <w:bookmarkEnd w:id="3"/>
      <w:bookmarkEnd w:id="4"/>
      <w:r w:rsidRPr="005E1629">
        <w:t>Freedom of Speech and Academic Freedom</w:t>
      </w:r>
    </w:p>
    <w:p w14:paraId="5A9DF6AA" w14:textId="3A5B3905" w:rsidR="005E1629" w:rsidRPr="005E1629" w:rsidRDefault="005E1629" w:rsidP="002E2B3F">
      <w:pPr>
        <w:pStyle w:val="Heading2"/>
      </w:pPr>
      <w:r w:rsidRPr="005E1629">
        <w:t xml:space="preserve">Nothing </w:t>
      </w:r>
      <w:r w:rsidR="0068694D">
        <w:rPr>
          <w:lang w:val="en-GB"/>
        </w:rPr>
        <w:t>with</w:t>
      </w:r>
      <w:r w:rsidRPr="005E1629">
        <w:t>in this policy is intended to have the effect of limiting either freedom of speech or academic freedom within the law. For more information, see</w:t>
      </w:r>
      <w:r w:rsidR="002E205D">
        <w:rPr>
          <w:lang w:val="en-GB"/>
        </w:rPr>
        <w:t xml:space="preserve"> the Freedom of Speech Code of Practice: </w:t>
      </w:r>
      <w:r w:rsidRPr="005E1629">
        <w:t xml:space="preserve"> </w:t>
      </w:r>
      <w:r w:rsidR="00F05D51">
        <w:rPr>
          <w:color w:val="C00000"/>
        </w:rPr>
        <w:br/>
      </w:r>
      <w:hyperlink r:id="rId11" w:history="1">
        <w:r w:rsidR="00F05D51" w:rsidRPr="00F05D51">
          <w:rPr>
            <w:rStyle w:val="Hyperlink"/>
            <w:color w:val="C00000"/>
          </w:rPr>
          <w:t>https://www.reading.ac.uk/discover/-/media/discover/files/pdfs/f77d0e49bc4047f2ab57b5598475a371.pdf</w:t>
        </w:r>
      </w:hyperlink>
      <w:r w:rsidR="00F05D51" w:rsidRPr="00F05D51">
        <w:rPr>
          <w:color w:val="C00000"/>
          <w:lang w:val="en-GB"/>
        </w:rPr>
        <w:t xml:space="preserve"> </w:t>
      </w:r>
    </w:p>
    <w:p w14:paraId="7A926362" w14:textId="77777777" w:rsidR="00953361" w:rsidRDefault="005E1629" w:rsidP="005E1629">
      <w:pPr>
        <w:pStyle w:val="Heading1"/>
      </w:pPr>
      <w:bookmarkStart w:id="5" w:name="_qo17ixl05dpp" w:colFirst="0" w:colLast="0"/>
      <w:bookmarkEnd w:id="5"/>
      <w:r w:rsidRPr="005E1629">
        <w:t>Using social media as a teaching and learning tool</w:t>
      </w:r>
    </w:p>
    <w:p w14:paraId="5CFBA89A" w14:textId="1AF2CFB7" w:rsidR="005E1629" w:rsidRPr="005E1629" w:rsidRDefault="005E1629" w:rsidP="00953361">
      <w:pPr>
        <w:pStyle w:val="Heading2"/>
      </w:pPr>
      <w:r w:rsidRPr="005E1629">
        <w:t xml:space="preserve">Social media </w:t>
      </w:r>
      <w:r w:rsidR="00DA0EA1">
        <w:rPr>
          <w:lang w:val="en-GB"/>
        </w:rPr>
        <w:t xml:space="preserve">(in the same way as other apps and software) </w:t>
      </w:r>
      <w:r w:rsidRPr="005E1629">
        <w:t xml:space="preserve">may only be used as a teaching and learning tool </w:t>
      </w:r>
      <w:r w:rsidR="005A50EA">
        <w:rPr>
          <w:lang w:val="en-GB"/>
        </w:rPr>
        <w:t>if and once</w:t>
      </w:r>
      <w:r w:rsidRPr="005E1629">
        <w:t xml:space="preserve"> the proposed tool has been approved for use by the University. </w:t>
      </w:r>
      <w:r w:rsidR="00DA0EA1">
        <w:rPr>
          <w:lang w:val="en-GB"/>
        </w:rPr>
        <w:t>If you wish to use a social media tool, you should check if it has been approved (for example with your D</w:t>
      </w:r>
      <w:r w:rsidR="00927E1D">
        <w:rPr>
          <w:lang w:val="en-GB"/>
        </w:rPr>
        <w:t xml:space="preserve">igital </w:t>
      </w:r>
      <w:r w:rsidR="00DA0EA1">
        <w:rPr>
          <w:lang w:val="en-GB"/>
        </w:rPr>
        <w:t>T</w:t>
      </w:r>
      <w:r w:rsidR="00927E1D">
        <w:rPr>
          <w:lang w:val="en-GB"/>
        </w:rPr>
        <w:t xml:space="preserve">echnology </w:t>
      </w:r>
      <w:r w:rsidR="00DA0EA1">
        <w:rPr>
          <w:lang w:val="en-GB"/>
        </w:rPr>
        <w:t>S</w:t>
      </w:r>
      <w:r w:rsidR="00927E1D">
        <w:rPr>
          <w:lang w:val="en-GB"/>
        </w:rPr>
        <w:t>ervice</w:t>
      </w:r>
      <w:r w:rsidR="00D35E25">
        <w:rPr>
          <w:lang w:val="en-GB"/>
        </w:rPr>
        <w:t xml:space="preserve"> (DTS)</w:t>
      </w:r>
      <w:r w:rsidR="00DA0EA1">
        <w:rPr>
          <w:lang w:val="en-GB"/>
        </w:rPr>
        <w:t xml:space="preserve"> Business Partner) and if it has not you should seek approval through the </w:t>
      </w:r>
      <w:r w:rsidR="006E7EF2">
        <w:rPr>
          <w:lang w:val="en-GB"/>
        </w:rPr>
        <w:t>advised</w:t>
      </w:r>
      <w:r w:rsidR="00DA0EA1">
        <w:rPr>
          <w:lang w:val="en-GB"/>
        </w:rPr>
        <w:t xml:space="preserve"> routes </w:t>
      </w:r>
      <w:r w:rsidR="006E7EF2">
        <w:rPr>
          <w:lang w:val="en-GB"/>
        </w:rPr>
        <w:t>by</w:t>
      </w:r>
      <w:r w:rsidR="00DA0EA1">
        <w:rPr>
          <w:lang w:val="en-GB"/>
        </w:rPr>
        <w:t xml:space="preserve"> your DTS Business Partner. </w:t>
      </w:r>
      <w:r w:rsidRPr="005E1629">
        <w:t>All instructions issued by the University on the use of such tools must be adhered to and staff must ensure that the terms and conditions of the social media platform are consistent with the University’s intellectual property policy (see section 6).</w:t>
      </w:r>
    </w:p>
    <w:p w14:paraId="3D7FFB7B" w14:textId="07BB87A6" w:rsidR="005E1629" w:rsidRPr="005E1629" w:rsidRDefault="005E1629" w:rsidP="00953361">
      <w:pPr>
        <w:pStyle w:val="Heading2"/>
      </w:pPr>
      <w:r w:rsidRPr="005E1629">
        <w:t>All students must read, understand and agree to the terms of use of the</w:t>
      </w:r>
      <w:r w:rsidR="000A03DA">
        <w:rPr>
          <w:lang w:val="en-GB"/>
        </w:rPr>
        <w:t xml:space="preserve"> specific</w:t>
      </w:r>
      <w:r w:rsidRPr="005E1629">
        <w:t xml:space="preserve"> social media website and the University’s terms and conditions relating to the use of social media in this context before accessing and posting content on</w:t>
      </w:r>
      <w:r w:rsidR="002E7367">
        <w:rPr>
          <w:lang w:val="en-GB"/>
        </w:rPr>
        <w:t xml:space="preserve"> any</w:t>
      </w:r>
      <w:r w:rsidRPr="005E1629">
        <w:t xml:space="preserve"> social media in a teaching and learning context.</w:t>
      </w:r>
    </w:p>
    <w:p w14:paraId="034C746D" w14:textId="796F69DD" w:rsidR="00127D91" w:rsidRDefault="005E1629" w:rsidP="00953361">
      <w:pPr>
        <w:pStyle w:val="Heading2"/>
      </w:pPr>
      <w:r w:rsidRPr="005E1629">
        <w:t xml:space="preserve">If a student does not have and/or does not wish to create an account on the social media platform that the staff member wishes to use, the staff member must make the content </w:t>
      </w:r>
      <w:r w:rsidR="000207ED">
        <w:rPr>
          <w:lang w:val="en-GB"/>
        </w:rPr>
        <w:t>available</w:t>
      </w:r>
      <w:r w:rsidR="000207ED" w:rsidRPr="005E1629">
        <w:t xml:space="preserve"> </w:t>
      </w:r>
      <w:r w:rsidRPr="005E1629">
        <w:t>in another format so the student can access it</w:t>
      </w:r>
      <w:r w:rsidR="000207ED">
        <w:rPr>
          <w:lang w:val="en-GB"/>
        </w:rPr>
        <w:t xml:space="preserve"> or enable participation in another way</w:t>
      </w:r>
      <w:r w:rsidRPr="005E1629">
        <w:t xml:space="preserve">. </w:t>
      </w:r>
      <w:r w:rsidR="000207ED">
        <w:rPr>
          <w:lang w:val="en-GB"/>
        </w:rPr>
        <w:t xml:space="preserve">The staff member must also ensure any content shared </w:t>
      </w:r>
      <w:r w:rsidR="000207ED">
        <w:rPr>
          <w:lang w:val="en-GB"/>
        </w:rPr>
        <w:lastRenderedPageBreak/>
        <w:t xml:space="preserve">on social media is accessible. </w:t>
      </w:r>
      <w:r w:rsidRPr="005E1629">
        <w:t xml:space="preserve">More information about inclusive learning practice is available </w:t>
      </w:r>
      <w:r w:rsidR="00062B46">
        <w:rPr>
          <w:lang w:val="en-GB"/>
        </w:rPr>
        <w:t>in the</w:t>
      </w:r>
      <w:r w:rsidR="006A5A23">
        <w:rPr>
          <w:lang w:val="en-GB"/>
        </w:rPr>
        <w:t xml:space="preserve"> University’s</w:t>
      </w:r>
      <w:r w:rsidR="00062B46">
        <w:rPr>
          <w:lang w:val="en-GB"/>
        </w:rPr>
        <w:t xml:space="preserve"> </w:t>
      </w:r>
      <w:r w:rsidR="004629EF">
        <w:rPr>
          <w:lang w:val="en-GB"/>
        </w:rPr>
        <w:t>Policy on Inclusive Practice in Teaching and Learning and</w:t>
      </w:r>
      <w:r w:rsidR="006A5A23">
        <w:rPr>
          <w:lang w:val="en-GB"/>
        </w:rPr>
        <w:t xml:space="preserve"> guidance on</w:t>
      </w:r>
      <w:r w:rsidR="004629EF">
        <w:rPr>
          <w:lang w:val="en-GB"/>
        </w:rPr>
        <w:t xml:space="preserve"> </w:t>
      </w:r>
      <w:r w:rsidR="00EE2050">
        <w:rPr>
          <w:lang w:val="en-GB"/>
        </w:rPr>
        <w:t xml:space="preserve">Accessible Teaching and Learning </w:t>
      </w:r>
      <w:r w:rsidR="006A5A23">
        <w:rPr>
          <w:lang w:val="en-GB"/>
        </w:rPr>
        <w:t>M</w:t>
      </w:r>
      <w:r w:rsidR="00EE2050">
        <w:rPr>
          <w:lang w:val="en-GB"/>
        </w:rPr>
        <w:t>aterials, at:</w:t>
      </w:r>
    </w:p>
    <w:p w14:paraId="71DF67DC" w14:textId="47061F57" w:rsidR="005E1629" w:rsidRPr="00127D91" w:rsidRDefault="009D7C05" w:rsidP="00127D91">
      <w:pPr>
        <w:pStyle w:val="Heading2"/>
        <w:numPr>
          <w:ilvl w:val="0"/>
          <w:numId w:val="0"/>
        </w:numPr>
        <w:ind w:left="851"/>
        <w:rPr>
          <w:lang w:val="en-GB"/>
        </w:rPr>
      </w:pPr>
      <w:hyperlink r:id="rId12" w:history="1">
        <w:r w:rsidR="00127D91" w:rsidRPr="00127D91">
          <w:rPr>
            <w:rStyle w:val="Hyperlink"/>
            <w:color w:val="C00000"/>
          </w:rPr>
          <w:t>https://www.reading.ac.uk/cqsd/-/media/project/functions/cqsd/documents/cqsd-old-site-documents/policy-on-inclusive-practice-in-teaching-and-learn.pdf?</w:t>
        </w:r>
      </w:hyperlink>
      <w:r w:rsidR="006708C8" w:rsidRPr="00127D91">
        <w:rPr>
          <w:color w:val="C00000"/>
          <w:lang w:val="en-GB"/>
        </w:rPr>
        <w:t xml:space="preserve"> </w:t>
      </w:r>
      <w:r w:rsidR="006708C8">
        <w:rPr>
          <w:lang w:val="en-GB"/>
        </w:rPr>
        <w:br/>
        <w:t xml:space="preserve"> </w:t>
      </w:r>
      <w:r w:rsidR="00127D91">
        <w:rPr>
          <w:lang w:val="en-GB"/>
        </w:rPr>
        <w:br/>
      </w:r>
      <w:hyperlink r:id="rId13" w:history="1">
        <w:r w:rsidR="00127D91" w:rsidRPr="00127D91">
          <w:rPr>
            <w:rStyle w:val="Hyperlink"/>
            <w:rFonts w:eastAsia="Calibri"/>
            <w:color w:val="C00000"/>
          </w:rPr>
          <w:t>https://www.reading.ac.uk/essentials/Support-And-Wellbeing/Disability/Accessible-teaching-and-learning-materials</w:t>
        </w:r>
      </w:hyperlink>
      <w:r w:rsidR="005E1629" w:rsidRPr="00127D91">
        <w:rPr>
          <w:color w:val="C00000"/>
        </w:rPr>
        <w:t xml:space="preserve"> </w:t>
      </w:r>
    </w:p>
    <w:p w14:paraId="3F12A6B6" w14:textId="77777777" w:rsidR="005E1629" w:rsidRPr="005E1629" w:rsidRDefault="005E1629" w:rsidP="00953361">
      <w:pPr>
        <w:pStyle w:val="Heading1"/>
      </w:pPr>
      <w:bookmarkStart w:id="6" w:name="_qjlslnfpn6xe" w:colFirst="0" w:colLast="0"/>
      <w:bookmarkEnd w:id="6"/>
      <w:r w:rsidRPr="005E1629">
        <w:t>Expected standards of behaviour</w:t>
      </w:r>
    </w:p>
    <w:p w14:paraId="499262DE" w14:textId="68121931" w:rsidR="00953361" w:rsidRDefault="005E1629" w:rsidP="005E1629">
      <w:pPr>
        <w:pStyle w:val="Heading2"/>
      </w:pPr>
      <w:r w:rsidRPr="005E1629">
        <w:t xml:space="preserve">Staff and students are personally responsible for what they communicate and share on or through social media and they must adhere to the standards of behaviour set out in this </w:t>
      </w:r>
      <w:r w:rsidR="00953361">
        <w:t>policy and any related policies</w:t>
      </w:r>
      <w:r w:rsidR="002F63EB">
        <w:rPr>
          <w:lang w:val="en-GB"/>
        </w:rPr>
        <w:t>, in section 5.3</w:t>
      </w:r>
      <w:r w:rsidR="00715DE5">
        <w:rPr>
          <w:lang w:val="en-GB"/>
        </w:rPr>
        <w:t>.</w:t>
      </w:r>
    </w:p>
    <w:p w14:paraId="5EE3BB9A" w14:textId="77777777" w:rsidR="00D6741B" w:rsidRDefault="005E1629" w:rsidP="005E1629">
      <w:pPr>
        <w:pStyle w:val="Heading2"/>
      </w:pPr>
      <w:r w:rsidRPr="005E1629">
        <w:t>All communications on social media must be professional and respectful at all times and in accordance with this policy. Use of social media must not infringe on the rights or privacy of staff or students, and staff and students must not post content or make comments about other staff, students or third parties that are unlawful or discriminatory, constitute harassment, breach University policy or otherwise bring the University into disrepute. More information about expected standards of staff and student behaviour can be found at</w:t>
      </w:r>
      <w:r w:rsidR="00D6741B">
        <w:rPr>
          <w:lang w:val="en-GB"/>
        </w:rPr>
        <w:t>:</w:t>
      </w:r>
      <w:r w:rsidRPr="005E1629">
        <w:t xml:space="preserve"> </w:t>
      </w:r>
    </w:p>
    <w:p w14:paraId="0FE7B4D2" w14:textId="0FE059F9" w:rsidR="00953361" w:rsidRDefault="009D7C05" w:rsidP="00D6741B">
      <w:pPr>
        <w:pStyle w:val="Heading2"/>
        <w:numPr>
          <w:ilvl w:val="0"/>
          <w:numId w:val="0"/>
        </w:numPr>
        <w:ind w:left="851"/>
      </w:pPr>
      <w:hyperlink r:id="rId14" w:history="1">
        <w:r w:rsidR="00E62C7D" w:rsidRPr="00E62C7D">
          <w:rPr>
            <w:rStyle w:val="Hyperlink"/>
            <w:color w:val="C00000"/>
          </w:rPr>
          <w:t>https://www.reading.ac.uk/human-resources/-/media/project/functions/human-resources/documents/codeofgoodpractice2004.pdf</w:t>
        </w:r>
      </w:hyperlink>
      <w:r w:rsidR="007E1463" w:rsidRPr="007E1463">
        <w:rPr>
          <w:color w:val="C00000"/>
          <w:lang w:val="en-GB"/>
        </w:rPr>
        <w:t xml:space="preserve"> </w:t>
      </w:r>
    </w:p>
    <w:p w14:paraId="47108B6B" w14:textId="77777777" w:rsidR="005E1629" w:rsidRPr="005E1629" w:rsidRDefault="005E1629" w:rsidP="005E1629">
      <w:pPr>
        <w:pStyle w:val="Heading2"/>
      </w:pPr>
      <w:r w:rsidRPr="005E1629">
        <w:t>All use of social media must comply with the University's policies in relation to:</w:t>
      </w:r>
    </w:p>
    <w:p w14:paraId="60C16B60" w14:textId="246FFE1D" w:rsidR="003E0A2F" w:rsidRPr="003E0A2F" w:rsidRDefault="005E1629" w:rsidP="003E0A2F">
      <w:pPr>
        <w:pStyle w:val="Heading4"/>
        <w:ind w:left="1702"/>
        <w:rPr>
          <w:rFonts w:eastAsia="Effra"/>
          <w:b/>
        </w:rPr>
      </w:pPr>
      <w:r w:rsidRPr="005E1629">
        <w:rPr>
          <w:b/>
        </w:rPr>
        <w:t xml:space="preserve">Academic </w:t>
      </w:r>
      <w:r w:rsidR="00715DE5">
        <w:rPr>
          <w:b/>
        </w:rPr>
        <w:t>f</w:t>
      </w:r>
      <w:r w:rsidR="00715DE5" w:rsidRPr="005E1629">
        <w:rPr>
          <w:b/>
        </w:rPr>
        <w:t xml:space="preserve">reedom </w:t>
      </w:r>
    </w:p>
    <w:p w14:paraId="3339D944" w14:textId="2EC5A758" w:rsidR="006708C8" w:rsidRPr="00104460" w:rsidRDefault="009D7C05" w:rsidP="006708C8">
      <w:pPr>
        <w:pStyle w:val="Heading4"/>
        <w:numPr>
          <w:ilvl w:val="0"/>
          <w:numId w:val="0"/>
        </w:numPr>
        <w:ind w:left="1702"/>
        <w:rPr>
          <w:color w:val="C00000"/>
        </w:rPr>
      </w:pPr>
      <w:hyperlink r:id="rId15" w:history="1">
        <w:r w:rsidR="006708C8" w:rsidRPr="00104460">
          <w:rPr>
            <w:rStyle w:val="Hyperlink"/>
            <w:color w:val="C00000"/>
          </w:rPr>
          <w:t>https://www.reading.ac.uk/discover/-/media/discover/files/pdfs/f77d0e49bc4047f2ab57b5598475a371.pdf</w:t>
        </w:r>
      </w:hyperlink>
    </w:p>
    <w:p w14:paraId="1912FEAC" w14:textId="70777E6C" w:rsidR="003E0A2F" w:rsidRPr="003E0A2F" w:rsidRDefault="005E1629" w:rsidP="003E0A2F">
      <w:pPr>
        <w:pStyle w:val="Heading4"/>
        <w:ind w:left="1702"/>
      </w:pPr>
      <w:r w:rsidRPr="005E1629">
        <w:rPr>
          <w:b/>
        </w:rPr>
        <w:t>Code of Good Practice</w:t>
      </w:r>
    </w:p>
    <w:p w14:paraId="2FB01428" w14:textId="7BD82715" w:rsidR="007E1463" w:rsidRDefault="009D7C05" w:rsidP="003E0A2F">
      <w:pPr>
        <w:pStyle w:val="Heading4"/>
        <w:numPr>
          <w:ilvl w:val="0"/>
          <w:numId w:val="0"/>
        </w:numPr>
        <w:ind w:left="1702"/>
      </w:pPr>
      <w:hyperlink r:id="rId16" w:history="1">
        <w:r w:rsidR="007E1463" w:rsidRPr="007E1463">
          <w:rPr>
            <w:rStyle w:val="Hyperlink"/>
            <w:color w:val="C00000"/>
          </w:rPr>
          <w:t>https://www.reading.ac.uk/human-resources/-/media/project/functions/human-resources/documents/codeofgoodpractice2004.pdf</w:t>
        </w:r>
      </w:hyperlink>
    </w:p>
    <w:p w14:paraId="655794A0" w14:textId="77777777" w:rsidR="003E0A2F" w:rsidRDefault="005E1629" w:rsidP="003E0A2F">
      <w:pPr>
        <w:pStyle w:val="Heading4"/>
        <w:ind w:left="1702"/>
      </w:pPr>
      <w:r w:rsidRPr="005E1629">
        <w:rPr>
          <w:b/>
        </w:rPr>
        <w:t>Copyright</w:t>
      </w:r>
      <w:r w:rsidRPr="005E1629">
        <w:t xml:space="preserve"> </w:t>
      </w:r>
    </w:p>
    <w:p w14:paraId="21F921AB" w14:textId="228D0572" w:rsidR="00171E69" w:rsidRPr="00171E69" w:rsidRDefault="009D7C05" w:rsidP="003E0A2F">
      <w:pPr>
        <w:pStyle w:val="Heading4"/>
        <w:numPr>
          <w:ilvl w:val="0"/>
          <w:numId w:val="0"/>
        </w:numPr>
        <w:ind w:left="1702"/>
        <w:rPr>
          <w:color w:val="C00000"/>
        </w:rPr>
      </w:pPr>
      <w:hyperlink r:id="rId17" w:history="1">
        <w:r w:rsidR="00171E69" w:rsidRPr="00171E69">
          <w:rPr>
            <w:rStyle w:val="Hyperlink"/>
            <w:color w:val="C00000"/>
          </w:rPr>
          <w:t>https://www.reading.ac.uk/imps/-/media/project/functions/information-management-and-policy-services/documents/copyrightpolicy.pdf?la=en&amp;hash=B6D2A4CE9855FFA460A63E50FE2B2479</w:t>
        </w:r>
      </w:hyperlink>
      <w:r w:rsidR="00171E69" w:rsidRPr="00171E69">
        <w:rPr>
          <w:color w:val="C00000"/>
        </w:rPr>
        <w:t xml:space="preserve"> </w:t>
      </w:r>
    </w:p>
    <w:p w14:paraId="15B4E75A" w14:textId="77777777" w:rsidR="003E0A2F" w:rsidRDefault="005E1629" w:rsidP="003E0A2F">
      <w:pPr>
        <w:pStyle w:val="Heading4"/>
        <w:ind w:left="1702"/>
      </w:pPr>
      <w:r w:rsidRPr="005E1629">
        <w:rPr>
          <w:b/>
        </w:rPr>
        <w:t>Data protection</w:t>
      </w:r>
      <w:r w:rsidRPr="005E1629">
        <w:t xml:space="preserve"> </w:t>
      </w:r>
    </w:p>
    <w:p w14:paraId="5C721A27" w14:textId="2206F95A" w:rsidR="00104460" w:rsidRPr="00E62C7D" w:rsidRDefault="009D7C05" w:rsidP="003E0A2F">
      <w:pPr>
        <w:pStyle w:val="Heading4"/>
        <w:numPr>
          <w:ilvl w:val="0"/>
          <w:numId w:val="0"/>
        </w:numPr>
        <w:ind w:left="1702"/>
        <w:rPr>
          <w:color w:val="C00000"/>
        </w:rPr>
      </w:pPr>
      <w:hyperlink r:id="rId18" w:history="1">
        <w:r w:rsidR="00104460" w:rsidRPr="00E62C7D">
          <w:rPr>
            <w:rStyle w:val="Hyperlink"/>
            <w:color w:val="C00000"/>
          </w:rPr>
          <w:t>https://www.reading.ac.uk/imps/-/media/project/functions/information-management-and-policy-services/documents/data-protection-policy.pdf?la=en&amp;hash=15778401F0431888F5CF00E7536256E6</w:t>
        </w:r>
      </w:hyperlink>
    </w:p>
    <w:p w14:paraId="4BFD199E" w14:textId="06F7120C" w:rsidR="003E0A2F" w:rsidRDefault="005E1629" w:rsidP="003E0A2F">
      <w:pPr>
        <w:pStyle w:val="Heading4"/>
        <w:ind w:left="1702"/>
      </w:pPr>
      <w:r w:rsidRPr="005E1629">
        <w:rPr>
          <w:b/>
        </w:rPr>
        <w:t>Equal</w:t>
      </w:r>
      <w:r w:rsidR="00171E69">
        <w:rPr>
          <w:b/>
        </w:rPr>
        <w:t xml:space="preserve"> Opportunities</w:t>
      </w:r>
      <w:r w:rsidRPr="005E1629">
        <w:t xml:space="preserve"> </w:t>
      </w:r>
    </w:p>
    <w:p w14:paraId="670D6BD5" w14:textId="163DA02A" w:rsidR="00171E69" w:rsidRDefault="009D7C05" w:rsidP="003E0A2F">
      <w:pPr>
        <w:pStyle w:val="Heading4"/>
        <w:numPr>
          <w:ilvl w:val="0"/>
          <w:numId w:val="0"/>
        </w:numPr>
        <w:ind w:left="1702"/>
        <w:rPr>
          <w:color w:val="C00000"/>
        </w:rPr>
      </w:pPr>
      <w:hyperlink r:id="rId19" w:history="1">
        <w:r w:rsidR="00104460" w:rsidRPr="00104460">
          <w:rPr>
            <w:rStyle w:val="Hyperlink"/>
            <w:color w:val="C00000"/>
          </w:rPr>
          <w:t>https://www.reading.ac.uk/diversity/-/media/project/functions/diversity/documents/equalopportunitiespolicyfinaljuly17.pdf?la=en&amp;hash=2B355698C0CD1CF28AA819CA092EC616</w:t>
        </w:r>
      </w:hyperlink>
      <w:r w:rsidR="00104460">
        <w:rPr>
          <w:color w:val="C00000"/>
        </w:rPr>
        <w:t xml:space="preserve"> </w:t>
      </w:r>
    </w:p>
    <w:p w14:paraId="4D90AA54" w14:textId="77777777" w:rsidR="00E31AD7" w:rsidRPr="00E31AD7" w:rsidRDefault="00602C5C" w:rsidP="00E31AD7">
      <w:pPr>
        <w:pStyle w:val="Heading4"/>
        <w:ind w:left="1702"/>
      </w:pPr>
      <w:r>
        <w:rPr>
          <w:b/>
        </w:rPr>
        <w:t>Digital Accessibility</w:t>
      </w:r>
    </w:p>
    <w:p w14:paraId="279B0CEA" w14:textId="033B8941" w:rsidR="00E31AD7" w:rsidRDefault="009D7C05" w:rsidP="00E31AD7">
      <w:pPr>
        <w:pStyle w:val="Heading4"/>
        <w:numPr>
          <w:ilvl w:val="0"/>
          <w:numId w:val="0"/>
        </w:numPr>
        <w:ind w:left="1702"/>
      </w:pPr>
      <w:hyperlink r:id="rId20" w:history="1">
        <w:r w:rsidR="00E31AD7" w:rsidRPr="00E31AD7">
          <w:rPr>
            <w:rStyle w:val="Hyperlink"/>
            <w:color w:val="C00000"/>
          </w:rPr>
          <w:t>https://www.reading.ac.uk/digital-accessibility/digital-accessibility-section/digital-accessibility-policy</w:t>
        </w:r>
      </w:hyperlink>
      <w:r w:rsidR="00E31AD7">
        <w:t xml:space="preserve"> </w:t>
      </w:r>
    </w:p>
    <w:p w14:paraId="10C35420" w14:textId="1CD00B5C" w:rsidR="003E0A2F" w:rsidRPr="00602C5C" w:rsidRDefault="005E1629" w:rsidP="00602C5C">
      <w:pPr>
        <w:pStyle w:val="Heading4"/>
        <w:ind w:left="1702"/>
        <w:rPr>
          <w:lang w:val="en-GB"/>
        </w:rPr>
      </w:pPr>
      <w:r w:rsidRPr="00602C5C">
        <w:rPr>
          <w:b/>
          <w:lang w:val="en-GB"/>
        </w:rPr>
        <w:t>Harassment</w:t>
      </w:r>
      <w:r w:rsidR="00D45D6E" w:rsidRPr="00602C5C">
        <w:rPr>
          <w:b/>
          <w:lang w:val="en-GB"/>
        </w:rPr>
        <w:t xml:space="preserve"> &amp; Bullying</w:t>
      </w:r>
      <w:r w:rsidRPr="00602C5C">
        <w:rPr>
          <w:lang w:val="en-GB"/>
        </w:rPr>
        <w:t xml:space="preserve"> </w:t>
      </w:r>
    </w:p>
    <w:p w14:paraId="307F1A2E" w14:textId="3FBE8C22" w:rsidR="005E1629" w:rsidRPr="00952C4E" w:rsidRDefault="009D7C05" w:rsidP="00D45D6E">
      <w:pPr>
        <w:pStyle w:val="Heading4"/>
        <w:numPr>
          <w:ilvl w:val="0"/>
          <w:numId w:val="0"/>
        </w:numPr>
        <w:ind w:left="1702"/>
        <w:rPr>
          <w:color w:val="C00000"/>
          <w:lang w:val="en-GB"/>
        </w:rPr>
      </w:pPr>
      <w:hyperlink r:id="rId21" w:history="1">
        <w:r w:rsidR="00104460" w:rsidRPr="00952C4E">
          <w:rPr>
            <w:rStyle w:val="Hyperlink"/>
            <w:color w:val="C00000"/>
            <w:lang w:val="en-GB"/>
          </w:rPr>
          <w:t>https://www.reading.ac.uk/diversity/-/media/project/functions/diversity/documents/harassment-procedure-final-26-10-2018.pdf?la=en&amp;hash=F937287ACEDC7510086E08DC301573B2</w:t>
        </w:r>
      </w:hyperlink>
      <w:r w:rsidR="00104460" w:rsidRPr="00952C4E">
        <w:rPr>
          <w:color w:val="C00000"/>
          <w:lang w:val="en-GB"/>
        </w:rPr>
        <w:t xml:space="preserve"> </w:t>
      </w:r>
      <w:r w:rsidR="005E1629" w:rsidRPr="00952C4E">
        <w:rPr>
          <w:color w:val="C00000"/>
          <w:lang w:val="en-GB"/>
        </w:rPr>
        <w:t xml:space="preserve"> </w:t>
      </w:r>
    </w:p>
    <w:p w14:paraId="171C264A" w14:textId="77777777" w:rsidR="003E0A2F" w:rsidRPr="006C4A14" w:rsidRDefault="005E1629" w:rsidP="003E0A2F">
      <w:pPr>
        <w:pStyle w:val="Heading4"/>
        <w:ind w:left="1702"/>
      </w:pPr>
      <w:r w:rsidRPr="006C4A14">
        <w:rPr>
          <w:b/>
        </w:rPr>
        <w:t xml:space="preserve">Information security </w:t>
      </w:r>
    </w:p>
    <w:p w14:paraId="2DF5949D" w14:textId="3D0F1E0F" w:rsidR="005E1629" w:rsidRPr="00ED4E28" w:rsidRDefault="009D7C05" w:rsidP="00D45D6E">
      <w:pPr>
        <w:pStyle w:val="Heading4"/>
        <w:numPr>
          <w:ilvl w:val="0"/>
          <w:numId w:val="0"/>
        </w:numPr>
        <w:ind w:left="1702"/>
        <w:rPr>
          <w:color w:val="C00000"/>
        </w:rPr>
      </w:pPr>
      <w:hyperlink r:id="rId22" w:history="1">
        <w:r w:rsidR="00104460" w:rsidRPr="00ED4E28">
          <w:rPr>
            <w:rStyle w:val="Hyperlink"/>
            <w:color w:val="C00000"/>
          </w:rPr>
          <w:t>https://www.reading.ac.uk/imps/-/media/project/functions/information-management-and-policy-services/documents/uorinformationsecuritypolicy.pdf?la=en&amp;hash=746EECB1AB26D534EC6628FB1E7243A9</w:t>
        </w:r>
      </w:hyperlink>
      <w:r w:rsidR="00104460" w:rsidRPr="00ED4E28">
        <w:rPr>
          <w:color w:val="C00000"/>
        </w:rPr>
        <w:t xml:space="preserve"> </w:t>
      </w:r>
    </w:p>
    <w:p w14:paraId="4153198F" w14:textId="77777777" w:rsidR="003E0A2F" w:rsidRPr="003E0A2F" w:rsidRDefault="005E1629" w:rsidP="003E0A2F">
      <w:pPr>
        <w:pStyle w:val="Heading4"/>
        <w:ind w:left="1702"/>
      </w:pPr>
      <w:r w:rsidRPr="005E1629">
        <w:rPr>
          <w:b/>
        </w:rPr>
        <w:t>Intellectual property</w:t>
      </w:r>
    </w:p>
    <w:p w14:paraId="263D1CED" w14:textId="79C67A89" w:rsidR="00D45D6E" w:rsidRPr="00ED4E28" w:rsidRDefault="009D7C05" w:rsidP="003E0A2F">
      <w:pPr>
        <w:pStyle w:val="Heading4"/>
        <w:numPr>
          <w:ilvl w:val="0"/>
          <w:numId w:val="0"/>
        </w:numPr>
        <w:ind w:left="1702"/>
        <w:rPr>
          <w:color w:val="C00000"/>
        </w:rPr>
      </w:pPr>
      <w:hyperlink r:id="rId23" w:history="1">
        <w:r w:rsidR="00104460" w:rsidRPr="00ED4E28">
          <w:rPr>
            <w:rStyle w:val="Hyperlink"/>
            <w:color w:val="C00000"/>
          </w:rPr>
          <w:t>https://www.reading.ac.uk/research-services/-/media/project/functions/research-and-enterprise-services/documents/codepracticeintellectualproperty-v2.pdf?la=en&amp;hash=A884DF6E6125EB24DCA8F66A03F8CB34</w:t>
        </w:r>
      </w:hyperlink>
      <w:r w:rsidR="00104460" w:rsidRPr="00ED4E28">
        <w:rPr>
          <w:color w:val="C00000"/>
        </w:rPr>
        <w:t xml:space="preserve"> </w:t>
      </w:r>
    </w:p>
    <w:p w14:paraId="59ED6B42" w14:textId="100B5480" w:rsidR="003E0A2F" w:rsidRPr="006C4A14" w:rsidRDefault="005E1629" w:rsidP="003E0A2F">
      <w:pPr>
        <w:pStyle w:val="Heading4"/>
        <w:ind w:left="1702"/>
      </w:pPr>
      <w:r w:rsidRPr="006C4A14">
        <w:rPr>
          <w:b/>
        </w:rPr>
        <w:t xml:space="preserve">IT </w:t>
      </w:r>
      <w:r w:rsidR="00D45D6E">
        <w:rPr>
          <w:b/>
        </w:rPr>
        <w:t xml:space="preserve">user </w:t>
      </w:r>
      <w:r w:rsidRPr="006C4A14">
        <w:rPr>
          <w:b/>
        </w:rPr>
        <w:t>regulations</w:t>
      </w:r>
    </w:p>
    <w:p w14:paraId="52863FF5" w14:textId="7D0C6497" w:rsidR="00D45D6E" w:rsidRPr="00ED4E28" w:rsidRDefault="009D7C05" w:rsidP="003E0A2F">
      <w:pPr>
        <w:pStyle w:val="Heading4"/>
        <w:numPr>
          <w:ilvl w:val="0"/>
          <w:numId w:val="0"/>
        </w:numPr>
        <w:ind w:left="1702"/>
        <w:rPr>
          <w:color w:val="C00000"/>
        </w:rPr>
      </w:pPr>
      <w:hyperlink r:id="rId24" w:history="1">
        <w:r w:rsidR="00104460" w:rsidRPr="00ED4E28">
          <w:rPr>
            <w:rStyle w:val="Hyperlink"/>
            <w:color w:val="C00000"/>
          </w:rPr>
          <w:t>https://www.reading.ac.uk/imps/-/media/project/functions/information-management-and-policy-services/documents/010222-it-user-regulations-policy.pdf?la=en&amp;hash=64932FF1A11A35C1D78E1BC68F05780E&amp;hash=64932FF1A11A35C1D78E1BC68F05780E</w:t>
        </w:r>
      </w:hyperlink>
      <w:r w:rsidR="00104460" w:rsidRPr="00ED4E28">
        <w:rPr>
          <w:color w:val="C00000"/>
        </w:rPr>
        <w:t xml:space="preserve"> </w:t>
      </w:r>
    </w:p>
    <w:p w14:paraId="67E45464" w14:textId="6C1189B7" w:rsidR="005E1629" w:rsidRPr="005E1629" w:rsidRDefault="005E1629" w:rsidP="003E0A2F">
      <w:pPr>
        <w:pStyle w:val="Heading2"/>
      </w:pPr>
      <w:r w:rsidRPr="005E1629">
        <w:t xml:space="preserve">Staff and students may also need to comply with social media guidance issued by relevant regulatory bodies, for example, the Law Society or the </w:t>
      </w:r>
      <w:r w:rsidR="0003198E">
        <w:rPr>
          <w:lang w:val="en-GB"/>
        </w:rPr>
        <w:t>General</w:t>
      </w:r>
      <w:r w:rsidRPr="005E1629">
        <w:t xml:space="preserve"> Pharmaceutical </w:t>
      </w:r>
      <w:r w:rsidR="0003198E">
        <w:rPr>
          <w:lang w:val="en-GB"/>
        </w:rPr>
        <w:t>Council</w:t>
      </w:r>
      <w:r w:rsidRPr="005E1629">
        <w:t xml:space="preserve"> and, where applicable, must </w:t>
      </w:r>
      <w:r w:rsidR="006429E6">
        <w:rPr>
          <w:lang w:val="en-GB"/>
        </w:rPr>
        <w:t>read</w:t>
      </w:r>
      <w:r w:rsidR="00FE6BFB">
        <w:rPr>
          <w:lang w:val="en-GB"/>
        </w:rPr>
        <w:t>, understand</w:t>
      </w:r>
      <w:r w:rsidRPr="005E1629">
        <w:t xml:space="preserve"> and comply with such guidan</w:t>
      </w:r>
      <w:r w:rsidR="001474FF">
        <w:rPr>
          <w:lang w:val="en-GB"/>
        </w:rPr>
        <w:t xml:space="preserve">ce. </w:t>
      </w:r>
    </w:p>
    <w:p w14:paraId="3D8669D4" w14:textId="77777777" w:rsidR="005E1629" w:rsidRPr="005E1629" w:rsidRDefault="005E1629" w:rsidP="003E0A2F">
      <w:pPr>
        <w:pStyle w:val="Heading2"/>
      </w:pPr>
      <w:r w:rsidRPr="005E1629">
        <w:t xml:space="preserve">Social media should not be used for the purposes of recruitment or selection of staff or students, other than to advertise positions and programmes at the University and </w:t>
      </w:r>
      <w:r w:rsidRPr="005E1629">
        <w:lastRenderedPageBreak/>
        <w:t>to deal with enquiries from prospective staff and students through official University websites and accounts. Appropriate endorsements on professional sites such as LinkedIn are permitted.</w:t>
      </w:r>
    </w:p>
    <w:p w14:paraId="6896BA43" w14:textId="77777777" w:rsidR="005E1629" w:rsidRPr="005E1629" w:rsidRDefault="005E1629" w:rsidP="003E0A2F">
      <w:pPr>
        <w:pStyle w:val="Heading2"/>
      </w:pPr>
      <w:r w:rsidRPr="005E1629">
        <w:t xml:space="preserve">Staff and students must not provide references for other individuals on social media and/or professional networking websites, as such references, whether positive or negative, may be attributed to the University and may create legal liability for both the author and the University. </w:t>
      </w:r>
    </w:p>
    <w:p w14:paraId="79748AC8" w14:textId="4935DA1C" w:rsidR="005E1629" w:rsidRPr="005E1629" w:rsidRDefault="005E1629" w:rsidP="003E0A2F">
      <w:pPr>
        <w:pStyle w:val="Heading2"/>
      </w:pPr>
      <w:r w:rsidRPr="005E1629">
        <w:t xml:space="preserve">Social media content must not refer to, or include, information that is in conflict with or jeopardises the University's interests, is in any way inconsistent with an individual’s duties to the University or breaches the rights of others. The following are examples of content that </w:t>
      </w:r>
      <w:r w:rsidR="009E25C1">
        <w:rPr>
          <w:lang w:val="en-GB"/>
        </w:rPr>
        <w:t>are</w:t>
      </w:r>
      <w:r w:rsidR="009E25C1" w:rsidRPr="005E1629">
        <w:t xml:space="preserve"> </w:t>
      </w:r>
      <w:r w:rsidRPr="005E1629">
        <w:t>considered to be of an unacceptable nature and should never be posted:</w:t>
      </w:r>
    </w:p>
    <w:p w14:paraId="06FD10D2" w14:textId="77777777" w:rsidR="005E1629" w:rsidRPr="005E1629" w:rsidRDefault="005E1629" w:rsidP="003E0A2F">
      <w:pPr>
        <w:pStyle w:val="Heading4"/>
        <w:ind w:left="1702"/>
      </w:pPr>
      <w:r w:rsidRPr="005E1629">
        <w:t>any confidential information about the University (including subsidiary companies and trusts) and its students, research and collaborative partners, suppliers and customers;</w:t>
      </w:r>
    </w:p>
    <w:p w14:paraId="357B0D00" w14:textId="06BE1BBC" w:rsidR="005E1629" w:rsidRPr="005E1629" w:rsidRDefault="005E1629" w:rsidP="003E0A2F">
      <w:pPr>
        <w:pStyle w:val="Heading4"/>
        <w:ind w:left="1702"/>
      </w:pPr>
      <w:r w:rsidRPr="005E1629">
        <w:t>any commercially confidential or sensitive information (which may include research not yet in the public domain, indications of forthcoming developments or funding bids, data or software code, non-public or not yet approved documents, minutes, news or information or other information you have been told or which it is clear is confidential);</w:t>
      </w:r>
    </w:p>
    <w:p w14:paraId="4CAE8221" w14:textId="77777777" w:rsidR="005E1629" w:rsidRPr="005E1629" w:rsidRDefault="005E1629" w:rsidP="003E0A2F">
      <w:pPr>
        <w:pStyle w:val="Heading4"/>
        <w:ind w:left="1702"/>
      </w:pPr>
      <w:r w:rsidRPr="005E1629">
        <w:t>official material that has not first appeared on the University website, in private emails, or main University social media channels;</w:t>
      </w:r>
    </w:p>
    <w:p w14:paraId="5DC3109E" w14:textId="77777777" w:rsidR="005E1629" w:rsidRPr="005E1629" w:rsidRDefault="005E1629" w:rsidP="003E0A2F">
      <w:pPr>
        <w:pStyle w:val="Heading4"/>
        <w:ind w:left="1702"/>
      </w:pPr>
      <w:r w:rsidRPr="005E1629">
        <w:t>the work of someone else without obtaining permission to do so and, where appropriate, crediting the author;</w:t>
      </w:r>
    </w:p>
    <w:p w14:paraId="1F615511" w14:textId="77777777" w:rsidR="005E1629" w:rsidRPr="005E1629" w:rsidRDefault="005E1629" w:rsidP="003E0A2F">
      <w:pPr>
        <w:pStyle w:val="Heading4"/>
        <w:ind w:left="1702"/>
      </w:pPr>
      <w:r w:rsidRPr="005E1629">
        <w:t xml:space="preserve">business strategy, intellectual property or plans for innovation or </w:t>
      </w:r>
      <w:proofErr w:type="spellStart"/>
      <w:r w:rsidRPr="005E1629">
        <w:t>commercialisation</w:t>
      </w:r>
      <w:proofErr w:type="spellEnd"/>
      <w:r w:rsidRPr="005E1629">
        <w:t>;</w:t>
      </w:r>
    </w:p>
    <w:p w14:paraId="74093494" w14:textId="710FDCE2" w:rsidR="005E1629" w:rsidRDefault="005E1629" w:rsidP="003E0A2F">
      <w:pPr>
        <w:pStyle w:val="Heading4"/>
        <w:ind w:left="1702"/>
      </w:pPr>
      <w:r w:rsidRPr="005E1629">
        <w:t xml:space="preserve">details of </w:t>
      </w:r>
      <w:r w:rsidR="00952C4E">
        <w:t xml:space="preserve">current </w:t>
      </w:r>
      <w:r w:rsidRPr="005E1629">
        <w:t>legal proceedings;</w:t>
      </w:r>
    </w:p>
    <w:p w14:paraId="2F7EA411" w14:textId="3D2C521B" w:rsidR="006C4A14" w:rsidRPr="005E1629" w:rsidRDefault="006C4A14" w:rsidP="006C4A14">
      <w:pPr>
        <w:pStyle w:val="Heading4"/>
        <w:ind w:left="1702"/>
      </w:pPr>
      <w:bookmarkStart w:id="7" w:name="_Hlk103096413"/>
      <w:r>
        <w:t>details relating to formal complaints that are under active investigation by the University</w:t>
      </w:r>
      <w:r w:rsidR="00FC10D1">
        <w:t>;</w:t>
      </w:r>
    </w:p>
    <w:bookmarkEnd w:id="7"/>
    <w:p w14:paraId="62DD81E9" w14:textId="7CCE67F5" w:rsidR="005E1629" w:rsidRPr="005E1629" w:rsidRDefault="005E1629" w:rsidP="00FC10D1">
      <w:pPr>
        <w:pStyle w:val="Heading4"/>
        <w:ind w:left="1702"/>
      </w:pPr>
      <w:r w:rsidRPr="005E1629">
        <w:t>personal or confidential information about another individual (including students and colleagues), including contact information;</w:t>
      </w:r>
    </w:p>
    <w:p w14:paraId="66CDACCC" w14:textId="6908A740" w:rsidR="005E1629" w:rsidRPr="005E1629" w:rsidRDefault="005E1629" w:rsidP="003E0A2F">
      <w:pPr>
        <w:pStyle w:val="Heading4"/>
        <w:ind w:left="1702"/>
      </w:pPr>
      <w:r w:rsidRPr="005E1629">
        <w:t>material that could be deemed to be threatening, harassing, discriminatory, illegal, obscene, defamatory</w:t>
      </w:r>
      <w:r w:rsidR="00124FC3">
        <w:t xml:space="preserve"> or</w:t>
      </w:r>
      <w:r w:rsidRPr="005E1629">
        <w:t xml:space="preserve"> libelous towards any individual or entity;</w:t>
      </w:r>
      <w:r w:rsidR="003E0A2F">
        <w:t xml:space="preserve"> </w:t>
      </w:r>
      <w:r w:rsidRPr="005E1629">
        <w:t>and</w:t>
      </w:r>
    </w:p>
    <w:p w14:paraId="7B6AF030" w14:textId="26BE1408" w:rsidR="005E1629" w:rsidRDefault="005E1629" w:rsidP="003E0A2F">
      <w:pPr>
        <w:pStyle w:val="Heading4"/>
        <w:ind w:left="1702"/>
      </w:pPr>
      <w:r w:rsidRPr="005E1629">
        <w:t xml:space="preserve">comments posted in breach of the terms of use of the platform, including using names or accounts that may mislead other users of social media about your identify or association with the University or another </w:t>
      </w:r>
      <w:proofErr w:type="spellStart"/>
      <w:r w:rsidRPr="005E1629">
        <w:t>organisation</w:t>
      </w:r>
      <w:proofErr w:type="spellEnd"/>
      <w:r w:rsidRPr="005E1629">
        <w:t xml:space="preserve">. This does not prevent the use of an anonymous username provided the rest of </w:t>
      </w:r>
      <w:r w:rsidRPr="005E1629">
        <w:lastRenderedPageBreak/>
        <w:t>this policy is followed.</w:t>
      </w:r>
    </w:p>
    <w:p w14:paraId="508D58B9" w14:textId="3C87828F" w:rsidR="003E0A2F" w:rsidRDefault="005E1629" w:rsidP="005E1629">
      <w:pPr>
        <w:pStyle w:val="Heading2"/>
      </w:pPr>
      <w:r w:rsidRPr="005E1629">
        <w:t xml:space="preserve">Staff and students should be aware that innocently intended comments posted on social media </w:t>
      </w:r>
      <w:r w:rsidR="00B43C07">
        <w:rPr>
          <w:lang w:val="en-GB"/>
        </w:rPr>
        <w:t>could</w:t>
      </w:r>
      <w:r w:rsidRPr="005E1629">
        <w:t xml:space="preserve"> be misconstrued. Staff and students should be aware that any communication they make may not remain private and </w:t>
      </w:r>
      <w:r w:rsidR="008047AA">
        <w:rPr>
          <w:lang w:val="en-GB"/>
        </w:rPr>
        <w:t>can never</w:t>
      </w:r>
      <w:r w:rsidRPr="005E1629">
        <w:t xml:space="preserve"> be assumed as such.</w:t>
      </w:r>
    </w:p>
    <w:p w14:paraId="599191A3" w14:textId="77777777" w:rsidR="005E1629" w:rsidRPr="005E1629" w:rsidRDefault="005E1629" w:rsidP="005E1629">
      <w:pPr>
        <w:pStyle w:val="Heading2"/>
      </w:pPr>
      <w:r w:rsidRPr="005E1629">
        <w:t xml:space="preserve">The University has well-established ways for staff and students to raise any dissatisfaction or concerns that they may have, including: </w:t>
      </w:r>
    </w:p>
    <w:p w14:paraId="16E9411C" w14:textId="6510E6E7" w:rsidR="00A16E5C" w:rsidRDefault="005E1629" w:rsidP="00323F9C">
      <w:pPr>
        <w:pStyle w:val="Heading4"/>
        <w:ind w:left="1702"/>
        <w:jc w:val="left"/>
      </w:pPr>
      <w:r w:rsidRPr="00323F9C">
        <w:rPr>
          <w:b/>
          <w:bCs w:val="0"/>
        </w:rPr>
        <w:t>Public Interest Disclosure (‘Whistleblowing’) Policy and Procedures</w:t>
      </w:r>
      <w:r w:rsidR="003E0A2F" w:rsidRPr="00AE34D0">
        <w:t xml:space="preserve"> </w:t>
      </w:r>
      <w:r w:rsidRPr="00AE34D0">
        <w:t xml:space="preserve"> </w:t>
      </w:r>
      <w:r w:rsidR="005C4045">
        <w:br/>
      </w:r>
      <w:r w:rsidR="005C4045">
        <w:br/>
      </w:r>
      <w:hyperlink r:id="rId25" w:history="1">
        <w:r w:rsidR="00A16E5C" w:rsidRPr="00A16E5C">
          <w:rPr>
            <w:rStyle w:val="Hyperlink"/>
            <w:color w:val="C00000"/>
          </w:rPr>
          <w:t>https://www.reading.ac.uk/discover/-/media/discover/files/pdfs/40a7dc7200cb4cbd8f1b84346805878f.pdf</w:t>
        </w:r>
      </w:hyperlink>
    </w:p>
    <w:p w14:paraId="7EEAFBAC" w14:textId="7946858E" w:rsidR="005E1629" w:rsidRPr="00AE34D0" w:rsidRDefault="005E1629" w:rsidP="00323F9C">
      <w:pPr>
        <w:pStyle w:val="Heading4"/>
        <w:ind w:left="1702"/>
        <w:jc w:val="left"/>
      </w:pPr>
      <w:r w:rsidRPr="00323F9C">
        <w:rPr>
          <w:b/>
          <w:bCs w:val="0"/>
        </w:rPr>
        <w:t>Employee Grievance Procedure</w:t>
      </w:r>
      <w:r w:rsidR="003E0A2F" w:rsidRPr="00AE34D0">
        <w:t xml:space="preserve"> </w:t>
      </w:r>
      <w:r w:rsidRPr="00AE34D0">
        <w:t xml:space="preserve"> </w:t>
      </w:r>
      <w:r w:rsidR="005C4045">
        <w:br/>
      </w:r>
      <w:r w:rsidR="005C4045">
        <w:br/>
      </w:r>
      <w:hyperlink r:id="rId26" w:history="1">
        <w:r w:rsidR="00C7363D" w:rsidRPr="00A16E5C">
          <w:rPr>
            <w:rStyle w:val="Hyperlink"/>
            <w:color w:val="C00000"/>
          </w:rPr>
          <w:t>https://www.reading.ac.uk/human-resources/-/media/project/functions/human-resources/documents/humres-grievance_procedure-v2.pdf?la=en&amp;hash=6B44DA4D6483E9EFAC107E2DF46E70C9</w:t>
        </w:r>
      </w:hyperlink>
      <w:r w:rsidR="00C7363D" w:rsidRPr="00A16E5C">
        <w:rPr>
          <w:color w:val="C00000"/>
        </w:rPr>
        <w:t xml:space="preserve"> </w:t>
      </w:r>
    </w:p>
    <w:p w14:paraId="4FF955AD" w14:textId="217E83F6" w:rsidR="00C7363D" w:rsidRDefault="005E1629" w:rsidP="00323F9C">
      <w:pPr>
        <w:pStyle w:val="Heading4"/>
        <w:ind w:left="1702"/>
        <w:jc w:val="left"/>
      </w:pPr>
      <w:r w:rsidRPr="00323F9C">
        <w:rPr>
          <w:b/>
          <w:bCs w:val="0"/>
        </w:rPr>
        <w:t xml:space="preserve">Student Appeals and Complaints Policies </w:t>
      </w:r>
      <w:r w:rsidR="00C7363D" w:rsidRPr="00323F9C">
        <w:br/>
      </w:r>
      <w:r w:rsidR="00C7363D">
        <w:br/>
      </w:r>
      <w:hyperlink r:id="rId27" w:history="1">
        <w:r w:rsidR="00A16E5C" w:rsidRPr="00323F9C">
          <w:rPr>
            <w:rStyle w:val="Hyperlink"/>
            <w:color w:val="C00000"/>
          </w:rPr>
          <w:t>https://www.reading.ac.uk/essentials/-/media/files/essentials/pdfandfiles/master_copy_-_student_complaints_procedure.pdf</w:t>
        </w:r>
      </w:hyperlink>
      <w:r w:rsidR="00A16E5C" w:rsidRPr="00323F9C">
        <w:rPr>
          <w:color w:val="C00000"/>
        </w:rPr>
        <w:t xml:space="preserve"> </w:t>
      </w:r>
    </w:p>
    <w:p w14:paraId="1DE2AFF8" w14:textId="74A0D874" w:rsidR="005E1629" w:rsidRPr="00323F9C" w:rsidRDefault="00C7363D" w:rsidP="003E0A2F">
      <w:pPr>
        <w:pStyle w:val="Heading4"/>
        <w:ind w:left="1702"/>
        <w:rPr>
          <w:b/>
          <w:bCs w:val="0"/>
        </w:rPr>
      </w:pPr>
      <w:r w:rsidRPr="00323F9C">
        <w:rPr>
          <w:b/>
          <w:bCs w:val="0"/>
        </w:rPr>
        <w:t>N</w:t>
      </w:r>
      <w:r w:rsidR="005E1629" w:rsidRPr="00323F9C">
        <w:rPr>
          <w:b/>
          <w:bCs w:val="0"/>
        </w:rPr>
        <w:t>ever</w:t>
      </w:r>
      <w:r w:rsidR="00323F9C" w:rsidRPr="00323F9C">
        <w:rPr>
          <w:b/>
          <w:bCs w:val="0"/>
        </w:rPr>
        <w:t xml:space="preserve"> </w:t>
      </w:r>
      <w:r w:rsidR="005E1629" w:rsidRPr="00323F9C">
        <w:rPr>
          <w:b/>
          <w:bCs w:val="0"/>
        </w:rPr>
        <w:t>OK</w:t>
      </w:r>
      <w:r w:rsidR="00323F9C" w:rsidRPr="00323F9C">
        <w:rPr>
          <w:b/>
          <w:bCs w:val="0"/>
        </w:rPr>
        <w:t xml:space="preserve"> campaign</w:t>
      </w:r>
    </w:p>
    <w:p w14:paraId="1C857EE2" w14:textId="7E2BB5FF" w:rsidR="005E1629" w:rsidRPr="00C7363D" w:rsidRDefault="009D7C05" w:rsidP="002D459A">
      <w:pPr>
        <w:pStyle w:val="Heading4"/>
        <w:numPr>
          <w:ilvl w:val="0"/>
          <w:numId w:val="0"/>
        </w:numPr>
        <w:ind w:left="1702"/>
        <w:rPr>
          <w:color w:val="C00000"/>
        </w:rPr>
      </w:pPr>
      <w:hyperlink r:id="rId28" w:history="1">
        <w:r w:rsidR="008D3BB0" w:rsidRPr="00C7363D">
          <w:rPr>
            <w:rStyle w:val="Hyperlink"/>
            <w:color w:val="C00000"/>
          </w:rPr>
          <w:t>https://www.reading.ac.uk/essentials/The-Important-Stuff/Values-and-Behaviours/Never-Ok/Never-Ok-campaign</w:t>
        </w:r>
      </w:hyperlink>
      <w:r w:rsidR="003E0A2F" w:rsidRPr="00C7363D">
        <w:rPr>
          <w:color w:val="C00000"/>
        </w:rPr>
        <w:t xml:space="preserve"> </w:t>
      </w:r>
    </w:p>
    <w:p w14:paraId="48616A02" w14:textId="77777777" w:rsidR="005E1629" w:rsidRPr="00323F9C" w:rsidRDefault="005E1629" w:rsidP="003E0A2F">
      <w:pPr>
        <w:pStyle w:val="Heading4"/>
        <w:ind w:left="1702"/>
        <w:rPr>
          <w:b/>
          <w:bCs w:val="0"/>
        </w:rPr>
      </w:pPr>
      <w:r w:rsidRPr="00323F9C">
        <w:rPr>
          <w:b/>
          <w:bCs w:val="0"/>
        </w:rPr>
        <w:t xml:space="preserve">UCU representatives or Staff Forum representatives; </w:t>
      </w:r>
    </w:p>
    <w:p w14:paraId="5C2CBA9F" w14:textId="77777777" w:rsidR="005E1629" w:rsidRPr="00323F9C" w:rsidRDefault="005E1629" w:rsidP="003E0A2F">
      <w:pPr>
        <w:pStyle w:val="Heading4"/>
        <w:ind w:left="1702"/>
        <w:rPr>
          <w:b/>
          <w:bCs w:val="0"/>
        </w:rPr>
      </w:pPr>
      <w:r w:rsidRPr="00323F9C">
        <w:rPr>
          <w:b/>
          <w:bCs w:val="0"/>
        </w:rPr>
        <w:t xml:space="preserve">RUSU/student representatives; and  </w:t>
      </w:r>
    </w:p>
    <w:p w14:paraId="3B00552E" w14:textId="77777777" w:rsidR="005E1629" w:rsidRPr="00323F9C" w:rsidRDefault="005E1629" w:rsidP="003E0A2F">
      <w:pPr>
        <w:pStyle w:val="Heading4"/>
        <w:ind w:left="1702"/>
        <w:rPr>
          <w:b/>
          <w:bCs w:val="0"/>
        </w:rPr>
      </w:pPr>
      <w:r w:rsidRPr="00323F9C">
        <w:rPr>
          <w:b/>
          <w:bCs w:val="0"/>
        </w:rPr>
        <w:t xml:space="preserve">directly through line managers. </w:t>
      </w:r>
    </w:p>
    <w:p w14:paraId="16D0A360" w14:textId="3EA56508" w:rsidR="005E1629" w:rsidRPr="005E1629" w:rsidRDefault="00C7363D" w:rsidP="003E0A2F">
      <w:pPr>
        <w:pStyle w:val="Heading4"/>
        <w:numPr>
          <w:ilvl w:val="0"/>
          <w:numId w:val="0"/>
        </w:numPr>
        <w:ind w:left="851"/>
      </w:pPr>
      <w:r>
        <w:t>All c</w:t>
      </w:r>
      <w:r w:rsidR="005E1629" w:rsidRPr="005E1629">
        <w:t>oncerns should be raised through such procedures, not on social media (see section 11.2).</w:t>
      </w:r>
    </w:p>
    <w:p w14:paraId="08A70402" w14:textId="77777777" w:rsidR="005E1629" w:rsidRPr="005E1629" w:rsidRDefault="005E1629" w:rsidP="003E0A2F">
      <w:pPr>
        <w:pStyle w:val="Heading1"/>
      </w:pPr>
      <w:bookmarkStart w:id="8" w:name="_fj66pqmk3y9w" w:colFirst="0" w:colLast="0"/>
      <w:bookmarkEnd w:id="8"/>
      <w:r w:rsidRPr="005E1629">
        <w:t>Intellectual Property</w:t>
      </w:r>
    </w:p>
    <w:p w14:paraId="0A517BB3" w14:textId="12EE7C59" w:rsidR="005E1629" w:rsidRPr="005E1629" w:rsidRDefault="005E1629" w:rsidP="003E0A2F">
      <w:pPr>
        <w:pStyle w:val="Heading2"/>
      </w:pPr>
      <w:r w:rsidRPr="005E1629">
        <w:t xml:space="preserve">All staff and students must ensure that they have permission to share any third party materials, including all images, photographs, </w:t>
      </w:r>
      <w:r w:rsidR="00B14090">
        <w:rPr>
          <w:lang w:val="en-GB"/>
        </w:rPr>
        <w:t>video</w:t>
      </w:r>
      <w:r w:rsidRPr="005E1629">
        <w:t xml:space="preserve"> and </w:t>
      </w:r>
      <w:r w:rsidR="00B14090">
        <w:rPr>
          <w:lang w:val="en-GB"/>
        </w:rPr>
        <w:t>text</w:t>
      </w:r>
      <w:r w:rsidR="00C26714">
        <w:rPr>
          <w:lang w:val="en-GB"/>
        </w:rPr>
        <w:t>, including attributed quotes</w:t>
      </w:r>
      <w:r w:rsidRPr="005E1629">
        <w:t>, before uploading them to or linking to them via social media and, where sharing is permitted, should ensure that such materials or shared links are credited appropriately.</w:t>
      </w:r>
    </w:p>
    <w:p w14:paraId="730333A1" w14:textId="77777777" w:rsidR="005E1629" w:rsidRPr="005E1629" w:rsidRDefault="005E1629" w:rsidP="003E0A2F">
      <w:pPr>
        <w:pStyle w:val="Heading2"/>
      </w:pPr>
      <w:r w:rsidRPr="005E1629">
        <w:lastRenderedPageBreak/>
        <w:t>In addition, all staff and students must check the terms and conditions of a social media account and/or website before uploading material to it; by posting material to social media accounts and/or websites, ownership rights and control of the content may be released. For this reason, caution must be exercised when sharing all information, particularly if the information or intellectual property is owned by the University, a grant funding body or any other third party.</w:t>
      </w:r>
    </w:p>
    <w:p w14:paraId="5CE08AC4" w14:textId="3C86F85F" w:rsidR="005E1629" w:rsidRPr="005E1629" w:rsidRDefault="005E1629" w:rsidP="003E0A2F">
      <w:pPr>
        <w:pStyle w:val="Heading2"/>
      </w:pPr>
      <w:r w:rsidRPr="005E1629">
        <w:t xml:space="preserve">The University is not responsible for any content posted by its staff or students, other than content posted by staff using University accounts, or in the course of their duties, as a form of professional communication and in </w:t>
      </w:r>
      <w:r w:rsidR="00FD1EED">
        <w:rPr>
          <w:lang w:val="en-GB"/>
        </w:rPr>
        <w:t>coordination</w:t>
      </w:r>
      <w:r w:rsidRPr="005E1629">
        <w:t xml:space="preserve"> with this Policy.</w:t>
      </w:r>
    </w:p>
    <w:p w14:paraId="69EC19EB" w14:textId="4A827BC4" w:rsidR="005E1629" w:rsidRPr="005E1629" w:rsidRDefault="005E1629" w:rsidP="003E0A2F">
      <w:pPr>
        <w:pStyle w:val="Heading1"/>
      </w:pPr>
      <w:bookmarkStart w:id="9" w:name="_8vupj8j5y8vk" w:colFirst="0" w:colLast="0"/>
      <w:bookmarkEnd w:id="9"/>
      <w:r w:rsidRPr="005E1629">
        <w:t>Brand</w:t>
      </w:r>
    </w:p>
    <w:p w14:paraId="21AB45AF" w14:textId="459BE6ED" w:rsidR="005E1629" w:rsidRPr="005E1629" w:rsidRDefault="005E1629" w:rsidP="003E0A2F">
      <w:pPr>
        <w:pStyle w:val="Heading2"/>
      </w:pPr>
      <w:r w:rsidRPr="005E1629">
        <w:t xml:space="preserve">The University's </w:t>
      </w:r>
      <w:proofErr w:type="spellStart"/>
      <w:r w:rsidRPr="005E1629">
        <w:t>trade</w:t>
      </w:r>
      <w:r w:rsidR="00C72E84">
        <w:rPr>
          <w:lang w:val="en-GB"/>
        </w:rPr>
        <w:t xml:space="preserve"> </w:t>
      </w:r>
      <w:r w:rsidRPr="005E1629">
        <w:t>marks</w:t>
      </w:r>
      <w:proofErr w:type="spellEnd"/>
      <w:r w:rsidRPr="005E1629">
        <w:t xml:space="preserve"> and logo (including those of Henley Business School) belong to the University and may only be used with prior approval from a representative of the Marketing, Communications, and Engagement team: </w:t>
      </w:r>
      <w:hyperlink r:id="rId29" w:anchor="Campaigns">
        <w:r w:rsidRPr="00C7363D">
          <w:rPr>
            <w:color w:val="C00000"/>
            <w:u w:val="single"/>
          </w:rPr>
          <w:t>http://www.reading.ac.uk/internal/marketing-and-communications/MCE/MCE-homepage.aspx?#Campaigns</w:t>
        </w:r>
      </w:hyperlink>
      <w:r w:rsidRPr="005E1629">
        <w:t xml:space="preserve"> or in the case of Henley Business School the Henley Business School Marketing and Strategy Office.</w:t>
      </w:r>
    </w:p>
    <w:p w14:paraId="1C3B255A" w14:textId="5DF3AFE5" w:rsidR="005E1629" w:rsidRPr="00462196" w:rsidRDefault="005E1629" w:rsidP="003E0A2F">
      <w:pPr>
        <w:pStyle w:val="Heading2"/>
      </w:pPr>
      <w:r w:rsidRPr="005E1629">
        <w:t>In order to protect the University’s brand, information and reputation, any account that represents or claims to represent any part of the University must take direction and/or grant access as required from the Marketing Communication and Engagement function.</w:t>
      </w:r>
      <w:r w:rsidR="000724D9">
        <w:rPr>
          <w:lang w:val="en-GB"/>
        </w:rPr>
        <w:t xml:space="preserve"> Requests can be made via the Creative and Print Service or via the Digital Campaigns and Engagement team in section 14.1.</w:t>
      </w:r>
    </w:p>
    <w:p w14:paraId="76098BC9" w14:textId="17B7DB6D" w:rsidR="00462196" w:rsidRPr="00BC5797" w:rsidRDefault="00FB3E50" w:rsidP="003E0A2F">
      <w:pPr>
        <w:pStyle w:val="Heading2"/>
      </w:pPr>
      <w:r>
        <w:rPr>
          <w:lang w:val="en"/>
        </w:rPr>
        <w:t xml:space="preserve">All digital content </w:t>
      </w:r>
      <w:r w:rsidR="000327AC">
        <w:rPr>
          <w:lang w:val="en"/>
        </w:rPr>
        <w:t xml:space="preserve">created and shared on social media by University </w:t>
      </w:r>
      <w:r w:rsidR="006C44DC">
        <w:rPr>
          <w:lang w:val="en"/>
        </w:rPr>
        <w:t xml:space="preserve">and affiliate </w:t>
      </w:r>
      <w:r w:rsidR="000327AC">
        <w:rPr>
          <w:lang w:val="en"/>
        </w:rPr>
        <w:t xml:space="preserve">accounts should </w:t>
      </w:r>
      <w:r w:rsidR="005D1A1C">
        <w:rPr>
          <w:lang w:val="en"/>
        </w:rPr>
        <w:t>follow the</w:t>
      </w:r>
      <w:r w:rsidR="00205692">
        <w:rPr>
          <w:lang w:val="en"/>
        </w:rPr>
        <w:t xml:space="preserve"> University</w:t>
      </w:r>
      <w:r w:rsidR="005D1A1C">
        <w:rPr>
          <w:lang w:val="en"/>
        </w:rPr>
        <w:t xml:space="preserve"> guidance for accessible social media, </w:t>
      </w:r>
      <w:r w:rsidR="00205692">
        <w:rPr>
          <w:lang w:val="en"/>
        </w:rPr>
        <w:t xml:space="preserve">which </w:t>
      </w:r>
      <w:r w:rsidR="00A779C8">
        <w:rPr>
          <w:lang w:val="en"/>
        </w:rPr>
        <w:t xml:space="preserve">covers use of images, </w:t>
      </w:r>
      <w:proofErr w:type="spellStart"/>
      <w:r w:rsidR="00A779C8">
        <w:rPr>
          <w:lang w:val="en"/>
        </w:rPr>
        <w:t>colour</w:t>
      </w:r>
      <w:proofErr w:type="spellEnd"/>
      <w:r w:rsidR="00A779C8">
        <w:rPr>
          <w:lang w:val="en"/>
        </w:rPr>
        <w:t>, audio and video, hashtags, emojis and more.</w:t>
      </w:r>
      <w:r w:rsidR="009B30FF">
        <w:rPr>
          <w:lang w:val="en"/>
        </w:rPr>
        <w:t xml:space="preserve"> Further guidance </w:t>
      </w:r>
      <w:r w:rsidR="00451A27">
        <w:rPr>
          <w:lang w:val="en"/>
        </w:rPr>
        <w:t>can be sought from the Digital Accessibility Officer</w:t>
      </w:r>
      <w:r w:rsidR="00992731">
        <w:rPr>
          <w:lang w:val="en"/>
        </w:rPr>
        <w:t xml:space="preserve"> in DTS.</w:t>
      </w:r>
    </w:p>
    <w:p w14:paraId="43FD4D88" w14:textId="354F4874" w:rsidR="00BC5797" w:rsidRPr="00BC5797" w:rsidRDefault="009D7C05" w:rsidP="00BC5797">
      <w:pPr>
        <w:pStyle w:val="Heading2"/>
        <w:numPr>
          <w:ilvl w:val="0"/>
          <w:numId w:val="0"/>
        </w:numPr>
        <w:ind w:left="851"/>
        <w:rPr>
          <w:color w:val="C00000"/>
          <w:lang w:val="en"/>
        </w:rPr>
      </w:pPr>
      <w:hyperlink r:id="rId30" w:history="1">
        <w:r w:rsidR="00BC5797" w:rsidRPr="00BC5797">
          <w:rPr>
            <w:rStyle w:val="Hyperlink"/>
            <w:color w:val="C00000"/>
            <w:lang w:val="en-GB"/>
          </w:rPr>
          <w:t>https://www.reading.ac.uk/digital-accessibility/resources/accessible-social-media</w:t>
        </w:r>
      </w:hyperlink>
      <w:r w:rsidR="00BC5797" w:rsidRPr="00BC5797">
        <w:rPr>
          <w:color w:val="C00000"/>
          <w:lang w:val="en-GB"/>
        </w:rPr>
        <w:t xml:space="preserve"> </w:t>
      </w:r>
    </w:p>
    <w:p w14:paraId="4B0F91C3" w14:textId="77777777" w:rsidR="003E0A2F" w:rsidRDefault="005E1629" w:rsidP="005E1629">
      <w:pPr>
        <w:pStyle w:val="Heading1"/>
      </w:pPr>
      <w:bookmarkStart w:id="10" w:name="_b5mlpb7bx2cw" w:colFirst="0" w:colLast="0"/>
      <w:bookmarkEnd w:id="10"/>
      <w:r w:rsidRPr="005E1629">
        <w:t>Roles and responsibilities</w:t>
      </w:r>
    </w:p>
    <w:p w14:paraId="2F57C1B4" w14:textId="4A458124" w:rsidR="005E1629" w:rsidRPr="005E1629" w:rsidRDefault="005E1629" w:rsidP="003E0A2F">
      <w:pPr>
        <w:pStyle w:val="Heading2"/>
      </w:pPr>
      <w:r w:rsidRPr="005E1629">
        <w:t xml:space="preserve">All staff and students are </w:t>
      </w:r>
      <w:r w:rsidR="000724D9">
        <w:rPr>
          <w:lang w:val="en-GB"/>
        </w:rPr>
        <w:t xml:space="preserve">personally </w:t>
      </w:r>
      <w:r w:rsidRPr="005E1629">
        <w:t>responsible for:</w:t>
      </w:r>
    </w:p>
    <w:p w14:paraId="54AEE464" w14:textId="7E17368B" w:rsidR="005E1629" w:rsidRPr="005E1629" w:rsidRDefault="005E1629" w:rsidP="003E0A2F">
      <w:pPr>
        <w:pStyle w:val="Heading4"/>
        <w:ind w:left="1702"/>
      </w:pPr>
      <w:r w:rsidRPr="005E1629">
        <w:t xml:space="preserve">ensuring that any use of social media is </w:t>
      </w:r>
      <w:r w:rsidR="00DD2F50" w:rsidRPr="005E1629">
        <w:t>conducted</w:t>
      </w:r>
      <w:r w:rsidRPr="005E1629">
        <w:t xml:space="preserve"> in line with this and relevant </w:t>
      </w:r>
      <w:r w:rsidR="00926A3C">
        <w:t xml:space="preserve">University </w:t>
      </w:r>
      <w:r w:rsidRPr="005E1629">
        <w:t>policies;</w:t>
      </w:r>
    </w:p>
    <w:p w14:paraId="547CAD8A" w14:textId="5E26E320" w:rsidR="005E1629" w:rsidRPr="005E1629" w:rsidRDefault="005E1629" w:rsidP="003E0A2F">
      <w:pPr>
        <w:pStyle w:val="Heading4"/>
        <w:ind w:left="1702"/>
      </w:pPr>
      <w:r w:rsidRPr="005E1629">
        <w:t xml:space="preserve">ensuring the University’s Digital Campaigns and Engagement team is informed and has approved </w:t>
      </w:r>
      <w:r w:rsidR="003533C4">
        <w:t>before</w:t>
      </w:r>
      <w:r w:rsidRPr="005E1629">
        <w:t xml:space="preserve"> an</w:t>
      </w:r>
      <w:r w:rsidR="00926A3C">
        <w:t>y new social media</w:t>
      </w:r>
      <w:r w:rsidRPr="005E1629">
        <w:t xml:space="preserve"> account representing a </w:t>
      </w:r>
      <w:r w:rsidR="005B470C">
        <w:t xml:space="preserve">school, department or </w:t>
      </w:r>
      <w:r w:rsidRPr="005E1629">
        <w:t>function of the University is created;</w:t>
      </w:r>
    </w:p>
    <w:p w14:paraId="4E1A5F79" w14:textId="77777777" w:rsidR="005E1629" w:rsidRPr="005E1629" w:rsidRDefault="005E1629" w:rsidP="003E0A2F">
      <w:pPr>
        <w:pStyle w:val="Heading4"/>
        <w:ind w:left="1702"/>
      </w:pPr>
      <w:r w:rsidRPr="005E1629">
        <w:t>regularly monitoring, updating and managing content they have posted;</w:t>
      </w:r>
    </w:p>
    <w:p w14:paraId="64CD84B7" w14:textId="237CFC02" w:rsidR="005E1629" w:rsidRPr="005E1629" w:rsidRDefault="005E1629" w:rsidP="003E0A2F">
      <w:pPr>
        <w:pStyle w:val="Heading4"/>
        <w:ind w:left="1702"/>
      </w:pPr>
      <w:r w:rsidRPr="005E1629">
        <w:t>managing security and passwords of institutional accounts, including handovers to relevant staff</w:t>
      </w:r>
      <w:r w:rsidR="002D70C2">
        <w:t xml:space="preserve"> prior to exit,</w:t>
      </w:r>
      <w:r w:rsidRPr="005E1629">
        <w:t xml:space="preserve"> as required;</w:t>
      </w:r>
    </w:p>
    <w:p w14:paraId="3B693F91" w14:textId="6A21B3C7" w:rsidR="005E1629" w:rsidRPr="005E1629" w:rsidRDefault="005E1629" w:rsidP="003E0A2F">
      <w:pPr>
        <w:pStyle w:val="Heading4"/>
        <w:ind w:left="1702"/>
      </w:pPr>
      <w:r w:rsidRPr="005E1629">
        <w:lastRenderedPageBreak/>
        <w:t>reporting and escalating matters as appropriate</w:t>
      </w:r>
      <w:r w:rsidR="00C7363D">
        <w:t>;</w:t>
      </w:r>
      <w:r w:rsidRPr="005E1629">
        <w:t xml:space="preserve"> </w:t>
      </w:r>
    </w:p>
    <w:p w14:paraId="4FB86468" w14:textId="4F633679" w:rsidR="005E1629" w:rsidRPr="005E1629" w:rsidRDefault="005E1629" w:rsidP="003E0A2F">
      <w:pPr>
        <w:pStyle w:val="Heading4"/>
        <w:ind w:left="1702"/>
      </w:pPr>
      <w:r w:rsidRPr="005E1629">
        <w:t>adding an appropriate disclaimer to personal accounts when the institution is named or identifiable (see section 2.5); and</w:t>
      </w:r>
    </w:p>
    <w:p w14:paraId="6FF0D59A" w14:textId="6F9DD84C" w:rsidR="005E1629" w:rsidRPr="005E1629" w:rsidRDefault="005E1629" w:rsidP="003E0A2F">
      <w:pPr>
        <w:pStyle w:val="Heading4"/>
        <w:ind w:left="1702"/>
      </w:pPr>
      <w:r w:rsidRPr="005E1629">
        <w:t>reporting any incidents or concerns in line with section 11.</w:t>
      </w:r>
    </w:p>
    <w:p w14:paraId="6AEECD9F" w14:textId="5FF65759" w:rsidR="005E1629" w:rsidRPr="003E0A2F" w:rsidRDefault="005E1629" w:rsidP="00AC32E0">
      <w:pPr>
        <w:pStyle w:val="Heading2"/>
        <w:rPr>
          <w:lang w:val="en-GB"/>
        </w:rPr>
      </w:pPr>
      <w:r w:rsidRPr="005E1629">
        <w:t xml:space="preserve">All line managers and Academic Tutors are </w:t>
      </w:r>
      <w:r w:rsidR="003E0A2F">
        <w:t>responsible (as applicable) for</w:t>
      </w:r>
      <w:r w:rsidR="003E0A2F">
        <w:rPr>
          <w:lang w:val="en-GB"/>
        </w:rPr>
        <w:t xml:space="preserve"> </w:t>
      </w:r>
      <w:r w:rsidRPr="005E1629">
        <w:t xml:space="preserve">addressing any concerns and/or questions arising out of the use of social media by those representing a part of the University This can include </w:t>
      </w:r>
      <w:r w:rsidR="00F3212B">
        <w:rPr>
          <w:lang w:val="en-GB"/>
        </w:rPr>
        <w:t>p</w:t>
      </w:r>
      <w:proofErr w:type="spellStart"/>
      <w:r w:rsidRPr="005E1629">
        <w:t>osts</w:t>
      </w:r>
      <w:proofErr w:type="spellEnd"/>
      <w:r w:rsidR="00F3212B">
        <w:rPr>
          <w:lang w:val="en-GB"/>
        </w:rPr>
        <w:t>, messages</w:t>
      </w:r>
      <w:r w:rsidRPr="005E1629">
        <w:t xml:space="preserve"> or comments, and support for this can be sought from line managers or the Digital Campaigns and Engagement </w:t>
      </w:r>
      <w:r w:rsidR="0096052E">
        <w:rPr>
          <w:lang w:val="en-GB"/>
        </w:rPr>
        <w:t>t</w:t>
      </w:r>
      <w:proofErr w:type="spellStart"/>
      <w:r w:rsidRPr="005E1629">
        <w:t>eam</w:t>
      </w:r>
      <w:proofErr w:type="spellEnd"/>
      <w:r w:rsidR="003E0A2F">
        <w:t>.</w:t>
      </w:r>
    </w:p>
    <w:p w14:paraId="6653361C" w14:textId="5102117C" w:rsidR="005E1629" w:rsidRPr="005E1629" w:rsidRDefault="00AE34D0" w:rsidP="003E0A2F">
      <w:pPr>
        <w:pStyle w:val="Heading2"/>
      </w:pPr>
      <w:r>
        <w:rPr>
          <w:lang w:val="en-GB"/>
        </w:rPr>
        <w:t xml:space="preserve">The </w:t>
      </w:r>
      <w:r w:rsidR="005E1629" w:rsidRPr="005E1629">
        <w:t>M</w:t>
      </w:r>
      <w:r>
        <w:rPr>
          <w:lang w:val="en-GB"/>
        </w:rPr>
        <w:t xml:space="preserve">arketing, </w:t>
      </w:r>
      <w:r w:rsidR="005E1629" w:rsidRPr="005E1629">
        <w:t>C</w:t>
      </w:r>
      <w:r>
        <w:rPr>
          <w:lang w:val="en-GB"/>
        </w:rPr>
        <w:t xml:space="preserve">ommunications and </w:t>
      </w:r>
      <w:r w:rsidR="005E1629" w:rsidRPr="005E1629">
        <w:t>E</w:t>
      </w:r>
      <w:r>
        <w:rPr>
          <w:lang w:val="en-GB"/>
        </w:rPr>
        <w:t>ngagement team</w:t>
      </w:r>
      <w:r w:rsidR="005E1629" w:rsidRPr="005E1629">
        <w:t xml:space="preserve"> is responsible for:</w:t>
      </w:r>
    </w:p>
    <w:p w14:paraId="214FB900" w14:textId="4954B10C" w:rsidR="005E1629" w:rsidRPr="005E1629" w:rsidRDefault="005E1629" w:rsidP="003E0A2F">
      <w:pPr>
        <w:pStyle w:val="Heading4"/>
        <w:ind w:left="1702"/>
      </w:pPr>
      <w:proofErr w:type="spellStart"/>
      <w:r w:rsidRPr="005E1629">
        <w:t>authorising</w:t>
      </w:r>
      <w:proofErr w:type="spellEnd"/>
      <w:r w:rsidRPr="005E1629">
        <w:t xml:space="preserve"> the use of relevant social media for marketing </w:t>
      </w:r>
      <w:r w:rsidR="00C7363D">
        <w:t>purposes</w:t>
      </w:r>
      <w:r w:rsidRPr="005E1629">
        <w:t xml:space="preserve"> by those representing a part of the University</w:t>
      </w:r>
      <w:r w:rsidR="003E0A2F">
        <w:rPr>
          <w:lang w:val="en-GB"/>
        </w:rPr>
        <w:t>; and</w:t>
      </w:r>
      <w:r w:rsidRPr="005E1629">
        <w:t xml:space="preserve"> </w:t>
      </w:r>
    </w:p>
    <w:p w14:paraId="0A78ECE6" w14:textId="77777777" w:rsidR="005E1629" w:rsidRPr="005E1629" w:rsidRDefault="005E1629" w:rsidP="003E0A2F">
      <w:pPr>
        <w:pStyle w:val="Heading4"/>
        <w:ind w:left="1702"/>
      </w:pPr>
      <w:r w:rsidRPr="005E1629">
        <w:t xml:space="preserve">supervising the process of securing and sharing access to institutional accounts that are directly managed by the Digital Campaigns and Engagement Team, including handovers to relevant staff as required. </w:t>
      </w:r>
    </w:p>
    <w:p w14:paraId="5C24FA5C" w14:textId="77777777" w:rsidR="005E1629" w:rsidRPr="005E1629" w:rsidRDefault="005E1629" w:rsidP="003E0A2F">
      <w:pPr>
        <w:pStyle w:val="Heading1"/>
      </w:pPr>
      <w:bookmarkStart w:id="11" w:name="_obcloqsh0s6x"/>
      <w:bookmarkEnd w:id="11"/>
      <w:r w:rsidRPr="005E1629">
        <w:t>Monitoring</w:t>
      </w:r>
    </w:p>
    <w:p w14:paraId="11A58E37" w14:textId="4062B52E" w:rsidR="005E1629" w:rsidRPr="005E1629" w:rsidRDefault="005E1629" w:rsidP="003E0A2F">
      <w:pPr>
        <w:pStyle w:val="Heading2"/>
      </w:pPr>
      <w:r w:rsidRPr="005E1629">
        <w:t xml:space="preserve">The University does not directly monitor student and staff social media accounts as part of its own social media activities. However, the University does monitor </w:t>
      </w:r>
      <w:r w:rsidR="00646C45">
        <w:rPr>
          <w:lang w:val="en-GB"/>
        </w:rPr>
        <w:t xml:space="preserve">tags and </w:t>
      </w:r>
      <w:r w:rsidRPr="005E1629">
        <w:t xml:space="preserve">mentions of the University and other topics of relevance, so that it can respond directly to those raising questions or concerns about the University. Activity by staff and students or any other affiliations may appear as part of this monitoring. The University </w:t>
      </w:r>
      <w:r w:rsidR="00232D27">
        <w:rPr>
          <w:lang w:val="en-GB"/>
        </w:rPr>
        <w:t xml:space="preserve">may </w:t>
      </w:r>
      <w:r w:rsidRPr="005E1629">
        <w:t>also uses lists and keyword searches to identify posts from University departmental or staff accounts with a view to helpfully supporting those posts via institutional accounts.</w:t>
      </w:r>
    </w:p>
    <w:p w14:paraId="174D91F3" w14:textId="77777777" w:rsidR="005E1629" w:rsidRPr="005E1629" w:rsidRDefault="005E1629" w:rsidP="003E0A2F">
      <w:pPr>
        <w:pStyle w:val="Heading2"/>
      </w:pPr>
      <w:r w:rsidRPr="005E1629">
        <w:t xml:space="preserve">The University reserves the right, within the law, to monitor, intercept and review, without further notice, staff and student activities using its IT resources and communications systems, including but not limited to social media postings, for legitimate purposes which include the investigation of alleged illegal or inappropriate online behaviour, or where a potential breach of this policy or other relevant University policy is reported, and compliance with its legal obligations. </w:t>
      </w:r>
    </w:p>
    <w:p w14:paraId="0156C6B9" w14:textId="77777777" w:rsidR="00BD5FC1" w:rsidRDefault="005E1629" w:rsidP="00F53EBD">
      <w:pPr>
        <w:pStyle w:val="Heading4"/>
        <w:numPr>
          <w:ilvl w:val="0"/>
          <w:numId w:val="0"/>
        </w:numPr>
        <w:ind w:left="1702"/>
      </w:pPr>
      <w:r w:rsidRPr="005E1629">
        <w:t xml:space="preserve">Accordingly, any use of the University’s IT Facilities and Systems (including where these are used to access social media) may be monitored by the University in accordance with the </w:t>
      </w:r>
      <w:r w:rsidRPr="00BD5FC1">
        <w:rPr>
          <w:b/>
          <w:bCs w:val="0"/>
        </w:rPr>
        <w:t>Regulations for the Use of the University of Reading’s IT Facilities and Systems</w:t>
      </w:r>
      <w:r w:rsidR="00232D27">
        <w:rPr>
          <w:lang w:val="en-GB"/>
        </w:rPr>
        <w:t xml:space="preserve"> </w:t>
      </w:r>
    </w:p>
    <w:p w14:paraId="7AA49469" w14:textId="2645D745" w:rsidR="00F53EBD" w:rsidRPr="00BD5FC1" w:rsidRDefault="009D7C05" w:rsidP="00F53EBD">
      <w:pPr>
        <w:pStyle w:val="Heading4"/>
        <w:numPr>
          <w:ilvl w:val="0"/>
          <w:numId w:val="0"/>
        </w:numPr>
        <w:ind w:left="1702"/>
        <w:rPr>
          <w:color w:val="C00000"/>
        </w:rPr>
      </w:pPr>
      <w:hyperlink r:id="rId31" w:history="1">
        <w:r w:rsidR="00BD5FC1" w:rsidRPr="00BD5FC1">
          <w:rPr>
            <w:rStyle w:val="Hyperlink"/>
            <w:color w:val="C00000"/>
          </w:rPr>
          <w:t>https://www.reading.ac.uk/imps/-/media/project/functions/information-management-and-policy-services/documents/010222-it-user-regulations-policy.pdf?la=en&amp;hash=64932FF1A11A35C1D78E1BC68F05780E&amp;hash=64932FF1A11A35C1D78E1BC68F05780E</w:t>
        </w:r>
      </w:hyperlink>
      <w:r w:rsidR="00F53EBD" w:rsidRPr="00BD5FC1">
        <w:rPr>
          <w:color w:val="C00000"/>
        </w:rPr>
        <w:t xml:space="preserve"> </w:t>
      </w:r>
    </w:p>
    <w:p w14:paraId="0682316F" w14:textId="1385182F" w:rsidR="005E1629" w:rsidRPr="005E1629" w:rsidRDefault="005E1629" w:rsidP="003E0A2F">
      <w:pPr>
        <w:pStyle w:val="Heading2"/>
      </w:pPr>
      <w:bookmarkStart w:id="12" w:name="_q46g6ftmehcw" w:colFirst="0" w:colLast="0"/>
      <w:bookmarkEnd w:id="12"/>
      <w:r w:rsidRPr="005E1629">
        <w:lastRenderedPageBreak/>
        <w:t xml:space="preserve">The University’s duties under the Prevent strategy include responding to and investigating instances where individuals may be at risk of being drawn into terrorism, and material posted on social media may form the basis of reports raised with the University. </w:t>
      </w:r>
      <w:r w:rsidR="00BD5FC1">
        <w:br/>
      </w:r>
      <w:r w:rsidR="00F53EBD">
        <w:br/>
      </w:r>
      <w:hyperlink r:id="rId32" w:history="1">
        <w:r w:rsidR="00F53EBD" w:rsidRPr="00BD5FC1">
          <w:rPr>
            <w:rStyle w:val="Hyperlink"/>
            <w:color w:val="C00000"/>
          </w:rPr>
          <w:t>https://www.reading.ac.uk/discover/-/media/discover/files/pdfs/governance/1425494b55054eccbd6cf9a31884fb4f.pdf</w:t>
        </w:r>
      </w:hyperlink>
      <w:r w:rsidR="00F53EBD" w:rsidRPr="00BD5FC1">
        <w:rPr>
          <w:color w:val="C00000"/>
          <w:lang w:val="en-GB"/>
        </w:rPr>
        <w:t xml:space="preserve"> </w:t>
      </w:r>
    </w:p>
    <w:p w14:paraId="4BAF2546" w14:textId="25982CC8" w:rsidR="005E1629" w:rsidRPr="005E1629" w:rsidRDefault="005E1629" w:rsidP="003E0A2F">
      <w:pPr>
        <w:pStyle w:val="Heading2"/>
      </w:pPr>
      <w:r w:rsidRPr="005E1629">
        <w:t>Where personal use of social media during working hours is suspected of interfering with employment duties</w:t>
      </w:r>
      <w:r w:rsidR="008D3BB0">
        <w:rPr>
          <w:lang w:val="en-GB"/>
        </w:rPr>
        <w:t>,</w:t>
      </w:r>
      <w:r w:rsidRPr="005E1629">
        <w:t xml:space="preserve"> the University may take further action.</w:t>
      </w:r>
    </w:p>
    <w:p w14:paraId="1935BFE1" w14:textId="77777777" w:rsidR="005E1629" w:rsidRPr="005E1629" w:rsidRDefault="005E1629" w:rsidP="003E0A2F">
      <w:pPr>
        <w:pStyle w:val="Heading2"/>
      </w:pPr>
      <w:r w:rsidRPr="005E1629">
        <w:t xml:space="preserve">The University may be required to conduct further enquiries when it is made aware of alleged inappropriate online behaviour, or where a potential breach of this policy or any other University policy or Regulation is reported. This may include using comments, videos, photographs, or any other online material which have been posted or shared on social media sites as part of this investigatory evidence, and, if appropriate, any subsequent disciplinary process. </w:t>
      </w:r>
    </w:p>
    <w:p w14:paraId="3E0EDF39" w14:textId="77777777" w:rsidR="005E1629" w:rsidRPr="005E1629" w:rsidRDefault="005E1629" w:rsidP="003E0A2F">
      <w:pPr>
        <w:pStyle w:val="Heading1"/>
      </w:pPr>
      <w:r w:rsidRPr="005E1629">
        <w:t xml:space="preserve">Data Protection and Freedom of Information </w:t>
      </w:r>
    </w:p>
    <w:p w14:paraId="3104B640" w14:textId="21E66A5A" w:rsidR="00A073D6" w:rsidRPr="005E1629" w:rsidRDefault="00A073D6" w:rsidP="00A073D6">
      <w:pPr>
        <w:pStyle w:val="Heading2"/>
        <w:numPr>
          <w:ilvl w:val="1"/>
          <w:numId w:val="3"/>
        </w:numPr>
        <w:tabs>
          <w:tab w:val="clear" w:pos="862"/>
          <w:tab w:val="left" w:pos="851"/>
        </w:tabs>
        <w:ind w:left="851" w:hanging="851"/>
      </w:pPr>
      <w:r w:rsidRPr="005E1629">
        <w:t xml:space="preserve">The Data Protection Act 2018 </w:t>
      </w:r>
      <w:r>
        <w:rPr>
          <w:lang w:val="en-GB"/>
        </w:rPr>
        <w:t xml:space="preserve">(“DP Law”) </w:t>
      </w:r>
      <w:r w:rsidRPr="005E1629">
        <w:t>applies to</w:t>
      </w:r>
      <w:r>
        <w:rPr>
          <w:lang w:val="en-GB"/>
        </w:rPr>
        <w:t xml:space="preserve"> personal data posted to</w:t>
      </w:r>
      <w:r w:rsidRPr="005E1629">
        <w:t xml:space="preserve"> social media as it does in other contexts. You must ensure that all posts comply with </w:t>
      </w:r>
      <w:r>
        <w:rPr>
          <w:lang w:val="en-GB"/>
        </w:rPr>
        <w:t>D</w:t>
      </w:r>
      <w:r w:rsidR="009F24D1">
        <w:rPr>
          <w:lang w:val="en-GB"/>
        </w:rPr>
        <w:t>P</w:t>
      </w:r>
      <w:r>
        <w:rPr>
          <w:lang w:val="en-GB"/>
        </w:rPr>
        <w:t xml:space="preserve"> Law</w:t>
      </w:r>
      <w:r w:rsidRPr="005E1629">
        <w:t xml:space="preserve"> and the University's Data Protection Policy</w:t>
      </w:r>
      <w:r w:rsidR="007E681E">
        <w:rPr>
          <w:lang w:val="en-GB"/>
        </w:rPr>
        <w:t xml:space="preserve"> (Section 5.3)</w:t>
      </w:r>
      <w:r w:rsidRPr="005E1629">
        <w:t xml:space="preserve">. </w:t>
      </w:r>
    </w:p>
    <w:p w14:paraId="1CD09204" w14:textId="60D795C1" w:rsidR="00A073D6" w:rsidRPr="005E1629" w:rsidRDefault="00A073D6" w:rsidP="00A073D6">
      <w:pPr>
        <w:pStyle w:val="Heading2"/>
        <w:numPr>
          <w:ilvl w:val="1"/>
          <w:numId w:val="3"/>
        </w:numPr>
        <w:tabs>
          <w:tab w:val="clear" w:pos="862"/>
          <w:tab w:val="left" w:pos="851"/>
        </w:tabs>
        <w:ind w:left="851" w:hanging="851"/>
      </w:pPr>
      <w:r w:rsidRPr="005E1629">
        <w:t xml:space="preserve">Consent </w:t>
      </w:r>
      <w:r w:rsidR="004B41B4">
        <w:rPr>
          <w:lang w:val="en-GB"/>
        </w:rPr>
        <w:t xml:space="preserve">will </w:t>
      </w:r>
      <w:r>
        <w:rPr>
          <w:lang w:val="en-GB"/>
        </w:rPr>
        <w:t xml:space="preserve">be required when </w:t>
      </w:r>
      <w:r w:rsidRPr="005E1629">
        <w:t>tak</w:t>
      </w:r>
      <w:r>
        <w:rPr>
          <w:lang w:val="en-GB"/>
        </w:rPr>
        <w:t>ing</w:t>
      </w:r>
      <w:r w:rsidRPr="005E1629">
        <w:t xml:space="preserve"> and us</w:t>
      </w:r>
      <w:r>
        <w:rPr>
          <w:lang w:val="en-GB"/>
        </w:rPr>
        <w:t>ing</w:t>
      </w:r>
      <w:r w:rsidRPr="005E1629">
        <w:t xml:space="preserve"> photographs and video for social media. This may involve release forms</w:t>
      </w:r>
      <w:r w:rsidR="004B41B4">
        <w:rPr>
          <w:lang w:val="en-GB"/>
        </w:rPr>
        <w:t xml:space="preserve"> or notification through signage</w:t>
      </w:r>
      <w:r>
        <w:rPr>
          <w:lang w:val="en-GB"/>
        </w:rPr>
        <w:t xml:space="preserve">. More information can be found at </w:t>
      </w:r>
      <w:hyperlink r:id="rId33" w:history="1">
        <w:r w:rsidRPr="002C5215">
          <w:rPr>
            <w:rStyle w:val="Hyperlink"/>
            <w:color w:val="C00000"/>
          </w:rPr>
          <w:t>https://www.reading.ac.uk/imps/data-protection/data-protection-considerations-for-images</w:t>
        </w:r>
      </w:hyperlink>
    </w:p>
    <w:p w14:paraId="087E51FD" w14:textId="46888570" w:rsidR="00A073D6" w:rsidRDefault="00A073D6" w:rsidP="00A073D6">
      <w:pPr>
        <w:pStyle w:val="Heading2"/>
        <w:numPr>
          <w:ilvl w:val="1"/>
          <w:numId w:val="3"/>
        </w:numPr>
        <w:tabs>
          <w:tab w:val="clear" w:pos="862"/>
          <w:tab w:val="left" w:pos="851"/>
        </w:tabs>
        <w:ind w:left="851" w:hanging="851"/>
      </w:pPr>
      <w:r>
        <w:rPr>
          <w:lang w:val="en-GB"/>
        </w:rPr>
        <w:t xml:space="preserve">Staff and students should not post personal data about staff and/or students and/or a third party on social media without the agreement of the person to whom it relates. Some exceptions to this may apply for academic, literary and journalistic purposes, for example, colleagues posting to and commenting on an academic paper. </w:t>
      </w:r>
    </w:p>
    <w:p w14:paraId="2A61C35D" w14:textId="77777777" w:rsidR="005E1629" w:rsidRPr="005E1629" w:rsidRDefault="005E1629" w:rsidP="005E1629">
      <w:pPr>
        <w:pStyle w:val="Heading2"/>
      </w:pPr>
      <w:r w:rsidRPr="005E1629">
        <w:t>The Freedom of Information Act 2000 may apply to posts and content that is uploaded to official University websites, or any other website belonging to a public authority. As such, if a request for such information is received by the University (or other public authority), the content posted may be disclosed.</w:t>
      </w:r>
    </w:p>
    <w:p w14:paraId="5CCB3EAD" w14:textId="77777777" w:rsidR="005E1629" w:rsidRPr="005E1629" w:rsidRDefault="005E1629" w:rsidP="003E0A2F">
      <w:pPr>
        <w:pStyle w:val="Heading1"/>
      </w:pPr>
      <w:bookmarkStart w:id="13" w:name="_9nrqix2zl8s0" w:colFirst="0" w:colLast="0"/>
      <w:bookmarkEnd w:id="13"/>
      <w:r w:rsidRPr="005E1629">
        <w:t>Incidents and response</w:t>
      </w:r>
    </w:p>
    <w:p w14:paraId="7C306675" w14:textId="77777777" w:rsidR="003E0A2F" w:rsidRDefault="005E1629" w:rsidP="005E1629">
      <w:pPr>
        <w:pStyle w:val="Heading2"/>
      </w:pPr>
      <w:r w:rsidRPr="005E1629">
        <w:t>Any student, member of staff or member of the public can raise a concern about social media content posted by a member of staff or a student on social media to the University’s Digital Campaigns and Engagement Team (see section 14.1), who will review the circumstances and decide on the most appropriate and proportionate course of action. This may include referring the matter to be dealt with under a different procedure, including those detailed below.</w:t>
      </w:r>
    </w:p>
    <w:p w14:paraId="67D7A11F" w14:textId="6CFBFA1A" w:rsidR="003E0A2F" w:rsidRDefault="005E1629" w:rsidP="005E1629">
      <w:pPr>
        <w:pStyle w:val="Heading2"/>
      </w:pPr>
      <w:r w:rsidRPr="005E1629">
        <w:lastRenderedPageBreak/>
        <w:t>Any staff or student may raise a concern or make a complaint/raise a grievance if they consider that a breach of this policy by a member of staff or a student relates to them, and it will be considered in the usual way</w:t>
      </w:r>
      <w:r w:rsidRPr="003E0A2F">
        <w:rPr>
          <w:i/>
        </w:rPr>
        <w:t xml:space="preserve">. </w:t>
      </w:r>
      <w:r w:rsidRPr="002C5215">
        <w:rPr>
          <w:iCs/>
        </w:rPr>
        <w:t>Please see section 5.</w:t>
      </w:r>
      <w:r w:rsidR="002C5215" w:rsidRPr="002C5215">
        <w:rPr>
          <w:iCs/>
          <w:lang w:val="en-GB"/>
        </w:rPr>
        <w:t>9</w:t>
      </w:r>
      <w:r w:rsidRPr="002C5215">
        <w:rPr>
          <w:iCs/>
        </w:rPr>
        <w:t xml:space="preserve"> for more information on how to raise concerns. </w:t>
      </w:r>
    </w:p>
    <w:p w14:paraId="3F9B1013" w14:textId="5A550312" w:rsidR="008B1945" w:rsidRDefault="008B1945" w:rsidP="005E1629">
      <w:pPr>
        <w:pStyle w:val="Heading2"/>
      </w:pPr>
      <w:r>
        <w:rPr>
          <w:lang w:val="en-GB"/>
        </w:rPr>
        <w:t>Where repeated concerns about the same or similar subject matter are raised</w:t>
      </w:r>
      <w:r w:rsidR="00871218">
        <w:rPr>
          <w:lang w:val="en-GB"/>
        </w:rPr>
        <w:t>,</w:t>
      </w:r>
      <w:r>
        <w:rPr>
          <w:lang w:val="en-GB"/>
        </w:rPr>
        <w:t xml:space="preserve"> </w:t>
      </w:r>
      <w:r w:rsidR="009518EF">
        <w:rPr>
          <w:lang w:val="en-GB"/>
        </w:rPr>
        <w:t xml:space="preserve">they </w:t>
      </w:r>
      <w:r>
        <w:rPr>
          <w:lang w:val="en-GB"/>
        </w:rPr>
        <w:t xml:space="preserve">may not be progressed by the University </w:t>
      </w:r>
      <w:r>
        <w:t xml:space="preserve">unless </w:t>
      </w:r>
      <w:r>
        <w:rPr>
          <w:lang w:val="en-GB"/>
        </w:rPr>
        <w:t xml:space="preserve">they relate to new incidences of breach of this policy or </w:t>
      </w:r>
      <w:r>
        <w:t>agreed actions arising from the original complaint have not been implemented</w:t>
      </w:r>
      <w:r>
        <w:rPr>
          <w:lang w:val="en-GB"/>
        </w:rPr>
        <w:t>.</w:t>
      </w:r>
    </w:p>
    <w:p w14:paraId="564CFD99" w14:textId="50E032CD" w:rsidR="005E1629" w:rsidRPr="005E1629" w:rsidRDefault="005E1629" w:rsidP="005E1629">
      <w:pPr>
        <w:pStyle w:val="Heading2"/>
      </w:pPr>
      <w:r w:rsidRPr="005E1629">
        <w:t>Where a member of staff or a student has any queries about the application of the policy and how to use University social media</w:t>
      </w:r>
      <w:r w:rsidR="00871218">
        <w:rPr>
          <w:lang w:val="en-GB"/>
        </w:rPr>
        <w:t>,</w:t>
      </w:r>
      <w:r w:rsidRPr="005E1629">
        <w:t xml:space="preserve"> they can refer to the University’s </w:t>
      </w:r>
      <w:r w:rsidR="002C5215">
        <w:rPr>
          <w:lang w:val="en-GB"/>
        </w:rPr>
        <w:t xml:space="preserve">Head of </w:t>
      </w:r>
      <w:r w:rsidRPr="005E1629">
        <w:t>Digital Campaigns and Engagement</w:t>
      </w:r>
      <w:r w:rsidR="002014AA">
        <w:rPr>
          <w:lang w:val="en-GB"/>
        </w:rPr>
        <w:t xml:space="preserve"> (section 14.1)</w:t>
      </w:r>
      <w:r w:rsidR="002C5215">
        <w:rPr>
          <w:lang w:val="en-GB"/>
        </w:rPr>
        <w:t>.</w:t>
      </w:r>
    </w:p>
    <w:p w14:paraId="62A9C087" w14:textId="77777777" w:rsidR="003E0A2F" w:rsidRDefault="005E1629" w:rsidP="005E1629">
      <w:pPr>
        <w:pStyle w:val="Heading1"/>
      </w:pPr>
      <w:bookmarkStart w:id="14" w:name="_wf5mxhon2erb" w:colFirst="0" w:colLast="0"/>
      <w:bookmarkEnd w:id="14"/>
      <w:r w:rsidRPr="005E1629">
        <w:t>Consequences of a breach of this policy</w:t>
      </w:r>
    </w:p>
    <w:p w14:paraId="254BF51A" w14:textId="77777777" w:rsidR="005E1629" w:rsidRPr="005E1629" w:rsidRDefault="005E1629" w:rsidP="003E0A2F">
      <w:pPr>
        <w:pStyle w:val="Heading2"/>
      </w:pPr>
      <w:r w:rsidRPr="005E1629">
        <w:t>Any breach of this policy may result in disciplinary action up to and including dismissal for staff or withdrawal/termination of registration for students.</w:t>
      </w:r>
    </w:p>
    <w:p w14:paraId="6E06BC29" w14:textId="77777777" w:rsidR="005E1629" w:rsidRPr="005E1629" w:rsidRDefault="005E1629" w:rsidP="003E0A2F">
      <w:pPr>
        <w:pStyle w:val="Heading2"/>
      </w:pPr>
      <w:r w:rsidRPr="005E1629">
        <w:t>Disciplinary action may be taken regardless of whether the breach is committed during working hours and regardless of whether any University equipment or facilities are used in committing the breach.</w:t>
      </w:r>
    </w:p>
    <w:p w14:paraId="136D694F" w14:textId="77777777" w:rsidR="005E1629" w:rsidRPr="005E1629" w:rsidRDefault="005E1629" w:rsidP="003E0A2F">
      <w:pPr>
        <w:pStyle w:val="Heading2"/>
      </w:pPr>
      <w:r w:rsidRPr="005E1629">
        <w:t>Any member of staff or student who is suspected of committing a breach of this policy will be required to co-operate with any investigation.</w:t>
      </w:r>
    </w:p>
    <w:p w14:paraId="676DAB47" w14:textId="2B3F25DD" w:rsidR="003E0A2F" w:rsidRDefault="005E1629" w:rsidP="005E1629">
      <w:pPr>
        <w:pStyle w:val="Heading2"/>
      </w:pPr>
      <w:r w:rsidRPr="005E1629">
        <w:t>The University has the right to request the removal of content from an official</w:t>
      </w:r>
      <w:r w:rsidR="00A975C9">
        <w:rPr>
          <w:lang w:val="en-GB"/>
        </w:rPr>
        <w:t xml:space="preserve"> University</w:t>
      </w:r>
      <w:r w:rsidRPr="005E1629">
        <w:t xml:space="preserve"> social media account if it is deemed that the account or its submissions pose a risk to the reputation of the University, or a risk to the reputation or safety of any </w:t>
      </w:r>
      <w:r w:rsidR="0057177E">
        <w:rPr>
          <w:lang w:val="en-GB"/>
        </w:rPr>
        <w:t xml:space="preserve">part or member </w:t>
      </w:r>
      <w:r w:rsidRPr="005E1629">
        <w:t>of the University community.</w:t>
      </w:r>
    </w:p>
    <w:p w14:paraId="7550A9BE" w14:textId="77777777" w:rsidR="005E1629" w:rsidRPr="005E1629" w:rsidRDefault="005E1629" w:rsidP="005E1629">
      <w:pPr>
        <w:pStyle w:val="Heading2"/>
      </w:pPr>
      <w:r w:rsidRPr="005E1629">
        <w:t xml:space="preserve">Where conduct is considered to be illegal, the University may report the matter to the Police. Beyond that, any member of staff, student or third party may pursue legal action against the individual, if they choose to do so. </w:t>
      </w:r>
    </w:p>
    <w:p w14:paraId="328CCDE4" w14:textId="77777777" w:rsidR="005E1629" w:rsidRPr="005E1629" w:rsidRDefault="005E1629" w:rsidP="003E0A2F">
      <w:pPr>
        <w:pStyle w:val="Heading1"/>
      </w:pPr>
      <w:bookmarkStart w:id="15" w:name="_pa7r5bscykdz" w:colFirst="0" w:colLast="0"/>
      <w:bookmarkEnd w:id="15"/>
      <w:r w:rsidRPr="005E1629">
        <w:t>Review and reporting</w:t>
      </w:r>
    </w:p>
    <w:p w14:paraId="5EC38502" w14:textId="6404ADCA" w:rsidR="005E1629" w:rsidRPr="005E1629" w:rsidRDefault="005E1629" w:rsidP="003E0A2F">
      <w:pPr>
        <w:pStyle w:val="Heading2"/>
      </w:pPr>
      <w:r w:rsidRPr="005E1629">
        <w:t xml:space="preserve">This policy </w:t>
      </w:r>
      <w:r w:rsidR="004F1F2E">
        <w:rPr>
          <w:lang w:val="en-GB"/>
        </w:rPr>
        <w:t>will</w:t>
      </w:r>
      <w:r w:rsidRPr="005E1629">
        <w:t xml:space="preserve"> be reviewed</w:t>
      </w:r>
      <w:r w:rsidR="005D07C4">
        <w:rPr>
          <w:lang w:val="en-GB"/>
        </w:rPr>
        <w:t xml:space="preserve"> and updated periodically as required, or at </w:t>
      </w:r>
      <w:r w:rsidR="00623D13">
        <w:rPr>
          <w:lang w:val="en-GB"/>
        </w:rPr>
        <w:t>a minimum of</w:t>
      </w:r>
      <w:r w:rsidRPr="005E1629">
        <w:t xml:space="preserve"> every three years.</w:t>
      </w:r>
    </w:p>
    <w:p w14:paraId="4553FBD0" w14:textId="77777777" w:rsidR="005E1629" w:rsidRPr="005E1629" w:rsidRDefault="005E1629" w:rsidP="003E0A2F">
      <w:pPr>
        <w:pStyle w:val="Heading1"/>
      </w:pPr>
      <w:bookmarkStart w:id="16" w:name="_nprufed0bb2r" w:colFirst="0" w:colLast="0"/>
      <w:bookmarkEnd w:id="16"/>
      <w:r w:rsidRPr="005E1629">
        <w:t>Further information</w:t>
      </w:r>
    </w:p>
    <w:p w14:paraId="41F02677" w14:textId="0F91A35E" w:rsidR="005E1629" w:rsidRDefault="005E1629" w:rsidP="003E0A2F">
      <w:pPr>
        <w:pStyle w:val="Heading2"/>
      </w:pPr>
      <w:r w:rsidRPr="005E1629">
        <w:t>For further information in relation to this policy, please contact:</w:t>
      </w:r>
    </w:p>
    <w:p w14:paraId="79F33F80" w14:textId="77777777" w:rsidR="005E1629" w:rsidRPr="005E1629" w:rsidRDefault="005E1629" w:rsidP="003E0A2F">
      <w:pPr>
        <w:pStyle w:val="Heading6"/>
        <w:ind w:left="851"/>
      </w:pPr>
      <w:r w:rsidRPr="003E0A2F">
        <w:rPr>
          <w:b/>
        </w:rPr>
        <w:lastRenderedPageBreak/>
        <w:t>Victoria Pearson</w:t>
      </w:r>
      <w:r w:rsidRPr="005E1629">
        <w:t xml:space="preserve">, Head of Corporate Communications </w:t>
      </w:r>
    </w:p>
    <w:p w14:paraId="12853FA4" w14:textId="70176024" w:rsidR="005E1629" w:rsidRPr="00DD2F50" w:rsidRDefault="005E1629" w:rsidP="00C75870">
      <w:pPr>
        <w:pStyle w:val="Heading6"/>
        <w:ind w:left="851"/>
        <w:rPr>
          <w:color w:val="C00000"/>
        </w:rPr>
      </w:pPr>
      <w:r w:rsidRPr="00DD2F50">
        <w:rPr>
          <w:color w:val="C00000"/>
        </w:rPr>
        <w:t>v.a.pearson@reading.ac.uk</w:t>
      </w:r>
    </w:p>
    <w:p w14:paraId="4690B7B4" w14:textId="4BD03BEA" w:rsidR="00C75870" w:rsidRPr="005E1629" w:rsidRDefault="00C75870" w:rsidP="00C75870">
      <w:pPr>
        <w:pStyle w:val="Heading6"/>
        <w:ind w:left="851"/>
      </w:pPr>
      <w:r>
        <w:rPr>
          <w:b/>
          <w:lang w:val="en-GB"/>
        </w:rPr>
        <w:t>Ian Wilmot</w:t>
      </w:r>
      <w:r w:rsidRPr="005E1629">
        <w:t xml:space="preserve">, Head of </w:t>
      </w:r>
      <w:r>
        <w:rPr>
          <w:lang w:val="en-GB"/>
        </w:rPr>
        <w:t>Digital Campaigns and Engagement</w:t>
      </w:r>
      <w:r w:rsidRPr="005E1629">
        <w:t xml:space="preserve"> </w:t>
      </w:r>
    </w:p>
    <w:p w14:paraId="2B6BAA28" w14:textId="59193B57" w:rsidR="00C75870" w:rsidRPr="00DD2F50" w:rsidRDefault="00C75870" w:rsidP="00C75870">
      <w:pPr>
        <w:pStyle w:val="Heading6"/>
        <w:ind w:left="851"/>
        <w:rPr>
          <w:color w:val="C00000"/>
          <w:lang w:val="en-GB"/>
        </w:rPr>
      </w:pPr>
      <w:proofErr w:type="spellStart"/>
      <w:r w:rsidRPr="00DD2F50">
        <w:rPr>
          <w:color w:val="C00000"/>
          <w:lang w:val="en-GB"/>
        </w:rPr>
        <w:t>i.wilmot</w:t>
      </w:r>
      <w:proofErr w:type="spellEnd"/>
      <w:r w:rsidRPr="00DD2F50">
        <w:rPr>
          <w:color w:val="C00000"/>
        </w:rPr>
        <w:t>@reading.ac.u</w:t>
      </w:r>
      <w:r w:rsidRPr="00DD2F50">
        <w:rPr>
          <w:color w:val="C00000"/>
          <w:lang w:val="en-GB"/>
        </w:rPr>
        <w:t xml:space="preserve">k </w:t>
      </w:r>
    </w:p>
    <w:p w14:paraId="1CE7396B" w14:textId="77777777" w:rsidR="005E1629" w:rsidRDefault="005E1629" w:rsidP="005E1629">
      <w:pPr>
        <w:pStyle w:val="Heading6"/>
      </w:pPr>
    </w:p>
    <w:p w14:paraId="27F4C538" w14:textId="7AF8C8A9" w:rsidR="00874EAA" w:rsidRPr="00874EAA" w:rsidRDefault="00B739CB" w:rsidP="005E1629">
      <w:pPr>
        <w:pStyle w:val="Heading6"/>
        <w:rPr>
          <w:lang w:val="en-GB"/>
        </w:rPr>
      </w:pPr>
      <w:r w:rsidRPr="00B739CB">
        <w:rPr>
          <w:b/>
          <w:bCs/>
          <w:lang w:val="en-GB"/>
        </w:rPr>
        <w:t>Date published:</w:t>
      </w:r>
      <w:r>
        <w:rPr>
          <w:lang w:val="en-GB"/>
        </w:rPr>
        <w:t xml:space="preserve"> 01 </w:t>
      </w:r>
      <w:r w:rsidR="00092D26">
        <w:rPr>
          <w:lang w:val="en-GB"/>
        </w:rPr>
        <w:t xml:space="preserve">November </w:t>
      </w:r>
      <w:r>
        <w:rPr>
          <w:lang w:val="en-GB"/>
        </w:rPr>
        <w:t>2023</w:t>
      </w:r>
    </w:p>
    <w:p w14:paraId="7A4C022E" w14:textId="77777777" w:rsidR="00092D26" w:rsidRPr="00092D26" w:rsidRDefault="00092D26" w:rsidP="00092D26">
      <w:pPr>
        <w:rPr>
          <w:rFonts w:ascii="Calibri" w:eastAsiaTheme="minorHAnsi" w:hAnsi="Calibri" w:cs="Calibri"/>
          <w:color w:val="FFFFFF" w:themeColor="background1"/>
          <w:lang w:val="en-GB"/>
        </w:rPr>
      </w:pPr>
    </w:p>
    <w:tbl>
      <w:tblPr>
        <w:tblpPr w:leftFromText="180" w:rightFromText="180" w:bottomFromText="115" w:vertAnchor="text"/>
        <w:tblW w:w="0" w:type="auto"/>
        <w:tblLayout w:type="fixed"/>
        <w:tblCellMar>
          <w:left w:w="0" w:type="dxa"/>
          <w:right w:w="0" w:type="dxa"/>
        </w:tblCellMar>
        <w:tblLook w:val="04A0" w:firstRow="1" w:lastRow="0" w:firstColumn="1" w:lastColumn="0" w:noHBand="0" w:noVBand="1"/>
      </w:tblPr>
      <w:tblGrid>
        <w:gridCol w:w="677"/>
        <w:gridCol w:w="670"/>
        <w:gridCol w:w="1205"/>
        <w:gridCol w:w="992"/>
        <w:gridCol w:w="1589"/>
        <w:gridCol w:w="1175"/>
        <w:gridCol w:w="1273"/>
        <w:gridCol w:w="1445"/>
      </w:tblGrid>
      <w:tr w:rsidR="000878CA" w:rsidRPr="00092D26" w14:paraId="6A6EDE50" w14:textId="77777777" w:rsidTr="000878CA">
        <w:trPr>
          <w:trHeight w:val="539"/>
        </w:trPr>
        <w:tc>
          <w:tcPr>
            <w:tcW w:w="677" w:type="dxa"/>
            <w:tcBorders>
              <w:top w:val="single" w:sz="24" w:space="0" w:color="FFFFFF"/>
              <w:left w:val="nil"/>
              <w:bottom w:val="nil"/>
              <w:right w:val="nil"/>
            </w:tcBorders>
            <w:shd w:val="clear" w:color="auto" w:fill="000000"/>
            <w:tcMar>
              <w:top w:w="113" w:type="dxa"/>
              <w:left w:w="113" w:type="dxa"/>
              <w:bottom w:w="113" w:type="dxa"/>
              <w:right w:w="108" w:type="dxa"/>
            </w:tcMar>
            <w:hideMark/>
          </w:tcPr>
          <w:p w14:paraId="50FCA309" w14:textId="77777777" w:rsidR="00092D26" w:rsidRPr="000878CA" w:rsidRDefault="00092D26" w:rsidP="00092D26">
            <w:pPr>
              <w:ind w:left="720" w:hanging="720"/>
              <w:rPr>
                <w:color w:val="FFFFFF" w:themeColor="background1"/>
                <w:sz w:val="14"/>
                <w:szCs w:val="14"/>
              </w:rPr>
            </w:pPr>
            <w:r w:rsidRPr="000878CA">
              <w:rPr>
                <w:color w:val="FFFFFF" w:themeColor="background1"/>
                <w:sz w:val="14"/>
                <w:szCs w:val="14"/>
              </w:rPr>
              <w:t xml:space="preserve">Version </w:t>
            </w:r>
          </w:p>
        </w:tc>
        <w:tc>
          <w:tcPr>
            <w:tcW w:w="670" w:type="dxa"/>
            <w:tcBorders>
              <w:top w:val="single" w:sz="24" w:space="0" w:color="FFFFFF"/>
              <w:left w:val="nil"/>
              <w:bottom w:val="nil"/>
              <w:right w:val="nil"/>
            </w:tcBorders>
            <w:shd w:val="clear" w:color="auto" w:fill="000000"/>
            <w:tcMar>
              <w:top w:w="113" w:type="dxa"/>
              <w:left w:w="113" w:type="dxa"/>
              <w:bottom w:w="113" w:type="dxa"/>
              <w:right w:w="108" w:type="dxa"/>
            </w:tcMar>
            <w:hideMark/>
          </w:tcPr>
          <w:p w14:paraId="070761B8" w14:textId="77777777" w:rsidR="00092D26" w:rsidRPr="000878CA" w:rsidRDefault="00092D26" w:rsidP="00092D26">
            <w:pPr>
              <w:ind w:left="720" w:hanging="720"/>
              <w:rPr>
                <w:color w:val="FFFFFF" w:themeColor="background1"/>
                <w:sz w:val="14"/>
                <w:szCs w:val="14"/>
              </w:rPr>
            </w:pPr>
            <w:r w:rsidRPr="000878CA">
              <w:rPr>
                <w:color w:val="FFFFFF" w:themeColor="background1"/>
                <w:sz w:val="14"/>
                <w:szCs w:val="14"/>
              </w:rPr>
              <w:t>Section</w:t>
            </w:r>
          </w:p>
        </w:tc>
        <w:tc>
          <w:tcPr>
            <w:tcW w:w="1205" w:type="dxa"/>
            <w:tcBorders>
              <w:top w:val="single" w:sz="24" w:space="0" w:color="FFFFFF"/>
              <w:left w:val="nil"/>
              <w:bottom w:val="nil"/>
              <w:right w:val="nil"/>
            </w:tcBorders>
            <w:shd w:val="clear" w:color="auto" w:fill="000000"/>
            <w:tcMar>
              <w:top w:w="113" w:type="dxa"/>
              <w:left w:w="113" w:type="dxa"/>
              <w:bottom w:w="113" w:type="dxa"/>
              <w:right w:w="108" w:type="dxa"/>
            </w:tcMar>
            <w:hideMark/>
          </w:tcPr>
          <w:p w14:paraId="413C9454" w14:textId="77777777" w:rsidR="00092D26" w:rsidRPr="000878CA" w:rsidRDefault="00092D26" w:rsidP="00092D26">
            <w:pPr>
              <w:ind w:left="720" w:hanging="720"/>
              <w:rPr>
                <w:color w:val="FFFFFF" w:themeColor="background1"/>
                <w:sz w:val="14"/>
                <w:szCs w:val="14"/>
              </w:rPr>
            </w:pPr>
            <w:r w:rsidRPr="000878CA">
              <w:rPr>
                <w:color w:val="FFFFFF" w:themeColor="background1"/>
                <w:sz w:val="14"/>
                <w:szCs w:val="14"/>
              </w:rPr>
              <w:t>Keeper</w:t>
            </w:r>
          </w:p>
        </w:tc>
        <w:tc>
          <w:tcPr>
            <w:tcW w:w="992" w:type="dxa"/>
            <w:tcBorders>
              <w:top w:val="single" w:sz="24" w:space="0" w:color="FFFFFF"/>
              <w:left w:val="nil"/>
              <w:bottom w:val="nil"/>
              <w:right w:val="nil"/>
            </w:tcBorders>
            <w:shd w:val="clear" w:color="auto" w:fill="000000"/>
            <w:tcMar>
              <w:top w:w="113" w:type="dxa"/>
              <w:left w:w="113" w:type="dxa"/>
              <w:bottom w:w="113" w:type="dxa"/>
              <w:right w:w="108" w:type="dxa"/>
            </w:tcMar>
            <w:hideMark/>
          </w:tcPr>
          <w:p w14:paraId="4C13351B" w14:textId="77777777" w:rsidR="00092D26" w:rsidRPr="000878CA" w:rsidRDefault="00092D26" w:rsidP="00092D26">
            <w:pPr>
              <w:ind w:left="720" w:hanging="720"/>
              <w:rPr>
                <w:color w:val="FFFFFF" w:themeColor="background1"/>
                <w:sz w:val="14"/>
                <w:szCs w:val="14"/>
              </w:rPr>
            </w:pPr>
            <w:r w:rsidRPr="000878CA">
              <w:rPr>
                <w:color w:val="FFFFFF" w:themeColor="background1"/>
                <w:sz w:val="14"/>
                <w:szCs w:val="14"/>
              </w:rPr>
              <w:t>Reviewed</w:t>
            </w:r>
          </w:p>
        </w:tc>
        <w:tc>
          <w:tcPr>
            <w:tcW w:w="1589" w:type="dxa"/>
            <w:tcBorders>
              <w:top w:val="single" w:sz="24" w:space="0" w:color="FFFFFF"/>
              <w:left w:val="nil"/>
              <w:bottom w:val="nil"/>
              <w:right w:val="nil"/>
            </w:tcBorders>
            <w:shd w:val="clear" w:color="auto" w:fill="000000"/>
            <w:tcMar>
              <w:top w:w="113" w:type="dxa"/>
              <w:left w:w="113" w:type="dxa"/>
              <w:bottom w:w="113" w:type="dxa"/>
              <w:right w:w="108" w:type="dxa"/>
            </w:tcMar>
            <w:hideMark/>
          </w:tcPr>
          <w:p w14:paraId="17E91771" w14:textId="77777777" w:rsidR="00092D26" w:rsidRPr="000878CA" w:rsidRDefault="00092D26" w:rsidP="00092D26">
            <w:pPr>
              <w:ind w:left="720" w:hanging="720"/>
              <w:rPr>
                <w:color w:val="FFFFFF" w:themeColor="background1"/>
                <w:sz w:val="14"/>
                <w:szCs w:val="14"/>
              </w:rPr>
            </w:pPr>
            <w:r w:rsidRPr="000878CA">
              <w:rPr>
                <w:color w:val="FFFFFF" w:themeColor="background1"/>
                <w:sz w:val="14"/>
                <w:szCs w:val="14"/>
              </w:rPr>
              <w:t>Approving  authority</w:t>
            </w:r>
          </w:p>
        </w:tc>
        <w:tc>
          <w:tcPr>
            <w:tcW w:w="1175" w:type="dxa"/>
            <w:tcBorders>
              <w:top w:val="single" w:sz="24" w:space="0" w:color="FFFFFF"/>
              <w:left w:val="nil"/>
              <w:bottom w:val="nil"/>
              <w:right w:val="nil"/>
            </w:tcBorders>
            <w:shd w:val="clear" w:color="auto" w:fill="000000"/>
            <w:tcMar>
              <w:top w:w="113" w:type="dxa"/>
              <w:left w:w="113" w:type="dxa"/>
              <w:bottom w:w="113" w:type="dxa"/>
              <w:right w:w="108" w:type="dxa"/>
            </w:tcMar>
            <w:hideMark/>
          </w:tcPr>
          <w:p w14:paraId="6434FA3A" w14:textId="77777777" w:rsidR="00092D26" w:rsidRPr="000878CA" w:rsidRDefault="00092D26" w:rsidP="00092D26">
            <w:pPr>
              <w:ind w:left="720" w:hanging="720"/>
              <w:rPr>
                <w:color w:val="FFFFFF" w:themeColor="background1"/>
                <w:sz w:val="14"/>
                <w:szCs w:val="14"/>
              </w:rPr>
            </w:pPr>
            <w:r w:rsidRPr="000878CA">
              <w:rPr>
                <w:color w:val="FFFFFF" w:themeColor="background1"/>
                <w:sz w:val="14"/>
                <w:szCs w:val="14"/>
              </w:rPr>
              <w:t>Approval date</w:t>
            </w:r>
          </w:p>
        </w:tc>
        <w:tc>
          <w:tcPr>
            <w:tcW w:w="1273" w:type="dxa"/>
            <w:tcBorders>
              <w:top w:val="single" w:sz="24" w:space="0" w:color="FFFFFF"/>
              <w:left w:val="nil"/>
              <w:bottom w:val="nil"/>
              <w:right w:val="nil"/>
            </w:tcBorders>
            <w:shd w:val="clear" w:color="auto" w:fill="000000"/>
            <w:tcMar>
              <w:top w:w="113" w:type="dxa"/>
              <w:left w:w="113" w:type="dxa"/>
              <w:bottom w:w="113" w:type="dxa"/>
              <w:right w:w="108" w:type="dxa"/>
            </w:tcMar>
            <w:hideMark/>
          </w:tcPr>
          <w:p w14:paraId="5F707B67" w14:textId="77777777" w:rsidR="00092D26" w:rsidRPr="000878CA" w:rsidRDefault="00092D26" w:rsidP="00092D26">
            <w:pPr>
              <w:ind w:left="720" w:hanging="720"/>
              <w:rPr>
                <w:color w:val="FFFFFF" w:themeColor="background1"/>
                <w:sz w:val="14"/>
                <w:szCs w:val="14"/>
              </w:rPr>
            </w:pPr>
            <w:r w:rsidRPr="000878CA">
              <w:rPr>
                <w:color w:val="FFFFFF" w:themeColor="background1"/>
                <w:sz w:val="14"/>
                <w:szCs w:val="14"/>
              </w:rPr>
              <w:t>START DATE</w:t>
            </w:r>
          </w:p>
        </w:tc>
        <w:tc>
          <w:tcPr>
            <w:tcW w:w="1445" w:type="dxa"/>
            <w:tcBorders>
              <w:top w:val="single" w:sz="24" w:space="0" w:color="FFFFFF"/>
              <w:left w:val="nil"/>
              <w:bottom w:val="nil"/>
              <w:right w:val="nil"/>
            </w:tcBorders>
            <w:shd w:val="clear" w:color="auto" w:fill="000000"/>
            <w:tcMar>
              <w:top w:w="113" w:type="dxa"/>
              <w:left w:w="113" w:type="dxa"/>
              <w:bottom w:w="113" w:type="dxa"/>
              <w:right w:w="108" w:type="dxa"/>
            </w:tcMar>
            <w:hideMark/>
          </w:tcPr>
          <w:p w14:paraId="793B13AD" w14:textId="77777777" w:rsidR="00092D26" w:rsidRPr="000878CA" w:rsidRDefault="00092D26" w:rsidP="00092D26">
            <w:pPr>
              <w:ind w:left="720" w:hanging="720"/>
              <w:rPr>
                <w:color w:val="FFFFFF" w:themeColor="background1"/>
                <w:sz w:val="14"/>
                <w:szCs w:val="14"/>
              </w:rPr>
            </w:pPr>
            <w:r w:rsidRPr="000878CA">
              <w:rPr>
                <w:color w:val="FFFFFF" w:themeColor="background1"/>
                <w:sz w:val="14"/>
                <w:szCs w:val="14"/>
              </w:rPr>
              <w:t>NEXT REVIEW</w:t>
            </w:r>
          </w:p>
        </w:tc>
      </w:tr>
      <w:tr w:rsidR="000878CA" w:rsidRPr="00092D26" w14:paraId="0C9FEEF1" w14:textId="77777777" w:rsidTr="000878CA">
        <w:trPr>
          <w:trHeight w:val="230"/>
        </w:trPr>
        <w:tc>
          <w:tcPr>
            <w:tcW w:w="677" w:type="dxa"/>
            <w:tcBorders>
              <w:top w:val="single" w:sz="8" w:space="0" w:color="auto"/>
              <w:left w:val="nil"/>
              <w:bottom w:val="single" w:sz="8" w:space="0" w:color="auto"/>
              <w:right w:val="nil"/>
            </w:tcBorders>
            <w:tcMar>
              <w:top w:w="57" w:type="dxa"/>
              <w:left w:w="113" w:type="dxa"/>
              <w:bottom w:w="113" w:type="dxa"/>
              <w:right w:w="108" w:type="dxa"/>
            </w:tcMar>
            <w:hideMark/>
          </w:tcPr>
          <w:p w14:paraId="3A5396AD" w14:textId="2BB3BA39" w:rsidR="00092D26" w:rsidRPr="00E841BE" w:rsidRDefault="00092D26" w:rsidP="00092D26">
            <w:pPr>
              <w:ind w:left="720" w:hanging="720"/>
              <w:rPr>
                <w:sz w:val="16"/>
                <w:szCs w:val="16"/>
              </w:rPr>
            </w:pPr>
            <w:r w:rsidRPr="00E841BE">
              <w:rPr>
                <w:sz w:val="16"/>
                <w:szCs w:val="16"/>
              </w:rPr>
              <w:t>2.0</w:t>
            </w:r>
          </w:p>
        </w:tc>
        <w:tc>
          <w:tcPr>
            <w:tcW w:w="670" w:type="dxa"/>
            <w:tcBorders>
              <w:top w:val="single" w:sz="8" w:space="0" w:color="auto"/>
              <w:left w:val="nil"/>
              <w:bottom w:val="single" w:sz="8" w:space="0" w:color="auto"/>
              <w:right w:val="nil"/>
            </w:tcBorders>
            <w:tcMar>
              <w:top w:w="57" w:type="dxa"/>
              <w:left w:w="113" w:type="dxa"/>
              <w:bottom w:w="113" w:type="dxa"/>
              <w:right w:w="108" w:type="dxa"/>
            </w:tcMar>
          </w:tcPr>
          <w:p w14:paraId="33C84F1A" w14:textId="77777777" w:rsidR="00092D26" w:rsidRPr="00E841BE" w:rsidRDefault="00092D26" w:rsidP="00092D26">
            <w:pPr>
              <w:ind w:left="720" w:hanging="720"/>
              <w:rPr>
                <w:sz w:val="16"/>
                <w:szCs w:val="16"/>
              </w:rPr>
            </w:pPr>
          </w:p>
        </w:tc>
        <w:tc>
          <w:tcPr>
            <w:tcW w:w="1205" w:type="dxa"/>
            <w:tcBorders>
              <w:top w:val="single" w:sz="8" w:space="0" w:color="auto"/>
              <w:left w:val="nil"/>
              <w:bottom w:val="single" w:sz="8" w:space="0" w:color="auto"/>
              <w:right w:val="nil"/>
            </w:tcBorders>
            <w:tcMar>
              <w:top w:w="57" w:type="dxa"/>
              <w:left w:w="113" w:type="dxa"/>
              <w:bottom w:w="113" w:type="dxa"/>
              <w:right w:w="108" w:type="dxa"/>
            </w:tcMar>
          </w:tcPr>
          <w:p w14:paraId="268F73A3" w14:textId="18775B14" w:rsidR="00092D26" w:rsidRPr="00E841BE" w:rsidRDefault="00A80234" w:rsidP="00092D26">
            <w:pPr>
              <w:ind w:left="720" w:hanging="720"/>
              <w:rPr>
                <w:sz w:val="16"/>
                <w:szCs w:val="16"/>
              </w:rPr>
            </w:pPr>
            <w:r>
              <w:rPr>
                <w:sz w:val="16"/>
                <w:szCs w:val="16"/>
              </w:rPr>
              <w:t>Ext Relations</w:t>
            </w:r>
          </w:p>
        </w:tc>
        <w:tc>
          <w:tcPr>
            <w:tcW w:w="992" w:type="dxa"/>
            <w:tcBorders>
              <w:top w:val="single" w:sz="8" w:space="0" w:color="auto"/>
              <w:left w:val="nil"/>
              <w:bottom w:val="single" w:sz="8" w:space="0" w:color="auto"/>
              <w:right w:val="nil"/>
            </w:tcBorders>
            <w:tcMar>
              <w:top w:w="57" w:type="dxa"/>
              <w:left w:w="113" w:type="dxa"/>
              <w:bottom w:w="113" w:type="dxa"/>
              <w:right w:w="108" w:type="dxa"/>
            </w:tcMar>
          </w:tcPr>
          <w:p w14:paraId="6853E9DD" w14:textId="77777777" w:rsidR="00092D26" w:rsidRPr="00E841BE" w:rsidRDefault="00092D26" w:rsidP="00092D26">
            <w:pPr>
              <w:ind w:left="720" w:hanging="720"/>
              <w:rPr>
                <w:sz w:val="16"/>
                <w:szCs w:val="16"/>
              </w:rPr>
            </w:pPr>
          </w:p>
        </w:tc>
        <w:tc>
          <w:tcPr>
            <w:tcW w:w="1589" w:type="dxa"/>
            <w:tcBorders>
              <w:top w:val="single" w:sz="8" w:space="0" w:color="auto"/>
              <w:left w:val="nil"/>
              <w:bottom w:val="single" w:sz="8" w:space="0" w:color="auto"/>
              <w:right w:val="nil"/>
            </w:tcBorders>
            <w:tcMar>
              <w:top w:w="57" w:type="dxa"/>
              <w:left w:w="113" w:type="dxa"/>
              <w:bottom w:w="113" w:type="dxa"/>
              <w:right w:w="108" w:type="dxa"/>
            </w:tcMar>
          </w:tcPr>
          <w:p w14:paraId="763F9F38" w14:textId="5AE4D551" w:rsidR="00092D26" w:rsidRPr="00E841BE" w:rsidRDefault="00E841BE" w:rsidP="00092D26">
            <w:pPr>
              <w:ind w:left="720" w:hanging="720"/>
              <w:rPr>
                <w:sz w:val="16"/>
                <w:szCs w:val="16"/>
              </w:rPr>
            </w:pPr>
            <w:r>
              <w:rPr>
                <w:sz w:val="16"/>
                <w:szCs w:val="16"/>
              </w:rPr>
              <w:t>Governance</w:t>
            </w:r>
          </w:p>
        </w:tc>
        <w:tc>
          <w:tcPr>
            <w:tcW w:w="1175" w:type="dxa"/>
            <w:tcBorders>
              <w:top w:val="single" w:sz="8" w:space="0" w:color="auto"/>
              <w:left w:val="nil"/>
              <w:bottom w:val="single" w:sz="8" w:space="0" w:color="auto"/>
              <w:right w:val="nil"/>
            </w:tcBorders>
            <w:tcMar>
              <w:top w:w="57" w:type="dxa"/>
              <w:left w:w="113" w:type="dxa"/>
              <w:bottom w:w="113" w:type="dxa"/>
              <w:right w:w="108" w:type="dxa"/>
            </w:tcMar>
          </w:tcPr>
          <w:p w14:paraId="01CC22AE" w14:textId="65EAC7D1" w:rsidR="00092D26" w:rsidRPr="00E841BE" w:rsidRDefault="000F1F65" w:rsidP="00092D26">
            <w:pPr>
              <w:ind w:left="720" w:hanging="720"/>
              <w:rPr>
                <w:sz w:val="16"/>
                <w:szCs w:val="16"/>
              </w:rPr>
            </w:pPr>
            <w:r w:rsidRPr="00E841BE">
              <w:rPr>
                <w:sz w:val="16"/>
                <w:szCs w:val="16"/>
              </w:rPr>
              <w:t>15</w:t>
            </w:r>
            <w:r w:rsidR="00E841BE">
              <w:rPr>
                <w:sz w:val="16"/>
                <w:szCs w:val="16"/>
              </w:rPr>
              <w:t>/10/2023</w:t>
            </w:r>
          </w:p>
        </w:tc>
        <w:tc>
          <w:tcPr>
            <w:tcW w:w="1273" w:type="dxa"/>
            <w:tcBorders>
              <w:top w:val="single" w:sz="8" w:space="0" w:color="auto"/>
              <w:left w:val="nil"/>
              <w:bottom w:val="single" w:sz="8" w:space="0" w:color="auto"/>
              <w:right w:val="nil"/>
            </w:tcBorders>
            <w:tcMar>
              <w:top w:w="57" w:type="dxa"/>
              <w:left w:w="113" w:type="dxa"/>
              <w:bottom w:w="113" w:type="dxa"/>
              <w:right w:w="108" w:type="dxa"/>
            </w:tcMar>
          </w:tcPr>
          <w:p w14:paraId="0F5B2017" w14:textId="4D06ABBE" w:rsidR="00092D26" w:rsidRPr="00E841BE" w:rsidRDefault="00E841BE" w:rsidP="00092D26">
            <w:pPr>
              <w:ind w:left="720" w:hanging="720"/>
              <w:rPr>
                <w:sz w:val="16"/>
                <w:szCs w:val="16"/>
              </w:rPr>
            </w:pPr>
            <w:r>
              <w:rPr>
                <w:sz w:val="16"/>
                <w:szCs w:val="16"/>
              </w:rPr>
              <w:t>01/11/2023</w:t>
            </w:r>
          </w:p>
        </w:tc>
        <w:tc>
          <w:tcPr>
            <w:tcW w:w="1445" w:type="dxa"/>
            <w:tcBorders>
              <w:top w:val="single" w:sz="8" w:space="0" w:color="auto"/>
              <w:left w:val="nil"/>
              <w:bottom w:val="single" w:sz="8" w:space="0" w:color="auto"/>
              <w:right w:val="nil"/>
            </w:tcBorders>
            <w:tcMar>
              <w:top w:w="57" w:type="dxa"/>
              <w:left w:w="113" w:type="dxa"/>
              <w:bottom w:w="113" w:type="dxa"/>
              <w:right w:w="108" w:type="dxa"/>
            </w:tcMar>
          </w:tcPr>
          <w:p w14:paraId="35EAD2A6" w14:textId="2CE6AFA3" w:rsidR="00092D26" w:rsidRPr="00E841BE" w:rsidRDefault="00E841BE" w:rsidP="00092D26">
            <w:pPr>
              <w:ind w:left="720" w:hanging="720"/>
              <w:rPr>
                <w:sz w:val="16"/>
                <w:szCs w:val="16"/>
              </w:rPr>
            </w:pPr>
            <w:r>
              <w:rPr>
                <w:sz w:val="16"/>
                <w:szCs w:val="16"/>
              </w:rPr>
              <w:t>01/10/2026</w:t>
            </w:r>
          </w:p>
        </w:tc>
      </w:tr>
    </w:tbl>
    <w:p w14:paraId="6E9E55B6" w14:textId="77777777" w:rsidR="00092D26" w:rsidRPr="00092D26" w:rsidRDefault="00092D26" w:rsidP="00092D26">
      <w:pPr>
        <w:rPr>
          <w:rFonts w:ascii="Calibri" w:eastAsiaTheme="minorHAnsi" w:hAnsi="Calibri" w:cs="Calibri"/>
          <w:color w:val="FFFFFF" w:themeColor="background1"/>
          <w:lang w:eastAsia="en-US"/>
          <w14:ligatures w14:val="standardContextual"/>
        </w:rPr>
      </w:pPr>
    </w:p>
    <w:p w14:paraId="4B4B0FDE" w14:textId="77777777" w:rsidR="00092D26" w:rsidRPr="00092D26" w:rsidRDefault="00092D26" w:rsidP="00092D26">
      <w:pPr>
        <w:rPr>
          <w:color w:val="FFFFFF" w:themeColor="background1"/>
        </w:rPr>
      </w:pPr>
    </w:p>
    <w:p w14:paraId="19AC8F18" w14:textId="77777777" w:rsidR="00092D26" w:rsidRPr="00092D26" w:rsidRDefault="00092D26" w:rsidP="00092D26">
      <w:pPr>
        <w:rPr>
          <w:color w:val="FFFFFF" w:themeColor="background1"/>
        </w:rPr>
      </w:pPr>
    </w:p>
    <w:p w14:paraId="0BFA3E39" w14:textId="77777777" w:rsidR="00092D26" w:rsidRPr="00092D26" w:rsidRDefault="00092D26" w:rsidP="00092D26">
      <w:pPr>
        <w:rPr>
          <w:color w:val="FFFFFF" w:themeColor="background1"/>
        </w:rPr>
      </w:pPr>
    </w:p>
    <w:p w14:paraId="1A31D485" w14:textId="77777777" w:rsidR="00092D26" w:rsidRPr="00092D26" w:rsidRDefault="00092D26" w:rsidP="00092D26">
      <w:pPr>
        <w:rPr>
          <w:color w:val="FFFFFF" w:themeColor="background1"/>
        </w:rPr>
      </w:pPr>
    </w:p>
    <w:p w14:paraId="04B2B48F" w14:textId="77777777" w:rsidR="00092D26" w:rsidRPr="00092D26" w:rsidRDefault="00092D26" w:rsidP="00092D26">
      <w:pPr>
        <w:rPr>
          <w:color w:val="FFFFFF" w:themeColor="background1"/>
        </w:rPr>
      </w:pPr>
    </w:p>
    <w:p w14:paraId="56C574F1" w14:textId="77777777" w:rsidR="00092D26" w:rsidRPr="00092D26" w:rsidRDefault="00092D26" w:rsidP="00092D26">
      <w:pPr>
        <w:rPr>
          <w:color w:val="FFFFFF" w:themeColor="background1"/>
        </w:rPr>
      </w:pPr>
    </w:p>
    <w:p w14:paraId="5143C048" w14:textId="77777777" w:rsidR="00737E34" w:rsidRPr="00092D26" w:rsidRDefault="00737E34" w:rsidP="005E1629">
      <w:pPr>
        <w:pStyle w:val="Heading6"/>
        <w:rPr>
          <w:color w:val="FFFFFF" w:themeColor="background1"/>
        </w:rPr>
      </w:pPr>
    </w:p>
    <w:sectPr w:rsidR="00737E34" w:rsidRPr="00092D26" w:rsidSect="009906E3">
      <w:headerReference w:type="default" r:id="rId34"/>
      <w:footerReference w:type="default" r:id="rId35"/>
      <w:pgSz w:w="11906" w:h="16838"/>
      <w:pgMar w:top="1440" w:right="1440" w:bottom="1440" w:left="1440"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FDA54E" w14:textId="77777777" w:rsidR="006D4089" w:rsidRDefault="006D4089" w:rsidP="005E5A05">
      <w:r>
        <w:separator/>
      </w:r>
    </w:p>
    <w:p w14:paraId="5EBB78DA" w14:textId="77777777" w:rsidR="006D4089" w:rsidRDefault="006D4089"/>
  </w:endnote>
  <w:endnote w:type="continuationSeparator" w:id="0">
    <w:p w14:paraId="0E04A999" w14:textId="77777777" w:rsidR="006D4089" w:rsidRDefault="006D4089" w:rsidP="005E5A05">
      <w:r>
        <w:continuationSeparator/>
      </w:r>
    </w:p>
    <w:p w14:paraId="63EB1531" w14:textId="77777777" w:rsidR="006D4089" w:rsidRDefault="006D4089"/>
  </w:endnote>
  <w:endnote w:type="continuationNotice" w:id="1">
    <w:p w14:paraId="2095EF91" w14:textId="77777777" w:rsidR="006D4089" w:rsidRDefault="006D4089"/>
    <w:p w14:paraId="33145ADA" w14:textId="77777777" w:rsidR="006D4089" w:rsidRDefault="006D408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Arial"/>
    <w:panose1 w:val="00000000000000000000"/>
    <w:charset w:val="00"/>
    <w:family w:val="roman"/>
    <w:notTrueType/>
    <w:pitch w:val="default"/>
  </w:font>
  <w:font w:name="Rdg Swift">
    <w:altName w:val="Calibri"/>
    <w:charset w:val="00"/>
    <w:family w:val="auto"/>
    <w:pitch w:val="variable"/>
    <w:sig w:usb0="A00000EF" w:usb1="4000204A" w:usb2="00000000" w:usb3="00000000" w:csb0="0000009B"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Effra">
    <w:altName w:val="Calibri"/>
    <w:panose1 w:val="020B0603020203020204"/>
    <w:charset w:val="00"/>
    <w:family w:val="swiss"/>
    <w:pitch w:val="variable"/>
    <w:sig w:usb0="A00022EF" w:usb1="D000A05B" w:usb2="00000008" w:usb3="00000000" w:csb0="000000D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oundry Sans">
    <w:altName w:val="Bell MT"/>
    <w:panose1 w:val="00000000000000000000"/>
    <w:charset w:val="00"/>
    <w:family w:val="auto"/>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7E22AF" w14:textId="77777777" w:rsidR="0092309D" w:rsidRDefault="0092309D" w:rsidP="00FE7284">
    <w:pPr>
      <w:pStyle w:val="Footer"/>
      <w:framePr w:wrap="around" w:vAnchor="text" w:hAnchor="margin" w:xAlign="center" w:y="1"/>
      <w:rPr>
        <w:rStyle w:val="PageNumber"/>
      </w:rPr>
    </w:pPr>
    <w:r>
      <w:rPr>
        <w:rStyle w:val="PageNumber"/>
      </w:rPr>
      <w:t xml:space="preserve"> </w:t>
    </w:r>
    <w:r>
      <w:rPr>
        <w:rStyle w:val="PageNumber"/>
      </w:rPr>
      <w:fldChar w:fldCharType="begin"/>
    </w:r>
    <w:r>
      <w:rPr>
        <w:rStyle w:val="PageNumber"/>
      </w:rPr>
      <w:instrText xml:space="preserve">PAGE  </w:instrText>
    </w:r>
    <w:r>
      <w:rPr>
        <w:rStyle w:val="PageNumber"/>
      </w:rPr>
      <w:fldChar w:fldCharType="separate"/>
    </w:r>
    <w:r w:rsidR="00442F80">
      <w:rPr>
        <w:rStyle w:val="PageNumber"/>
        <w:noProof/>
      </w:rPr>
      <w:t>10</w:t>
    </w:r>
    <w:r>
      <w:rPr>
        <w:rStyle w:val="PageNumber"/>
      </w:rPr>
      <w:fldChar w:fldCharType="end"/>
    </w:r>
  </w:p>
  <w:p w14:paraId="480593B4" w14:textId="77777777" w:rsidR="0092309D" w:rsidRDefault="0092309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3EB972" w14:textId="77777777" w:rsidR="006D4089" w:rsidRDefault="006D4089" w:rsidP="005E5A05">
      <w:r>
        <w:separator/>
      </w:r>
    </w:p>
    <w:p w14:paraId="535D4B71" w14:textId="77777777" w:rsidR="006D4089" w:rsidRDefault="006D4089"/>
  </w:footnote>
  <w:footnote w:type="continuationSeparator" w:id="0">
    <w:p w14:paraId="29191578" w14:textId="77777777" w:rsidR="006D4089" w:rsidRDefault="006D4089" w:rsidP="005E5A05">
      <w:r>
        <w:continuationSeparator/>
      </w:r>
    </w:p>
    <w:p w14:paraId="425966B3" w14:textId="77777777" w:rsidR="006D4089" w:rsidRDefault="006D4089"/>
  </w:footnote>
  <w:footnote w:type="continuationNotice" w:id="1">
    <w:p w14:paraId="0C909FFE" w14:textId="77777777" w:rsidR="006D4089" w:rsidRDefault="006D4089"/>
    <w:p w14:paraId="23567944" w14:textId="77777777" w:rsidR="006D4089" w:rsidRDefault="006D408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42D55D" w14:textId="070B21CA" w:rsidR="004506AC" w:rsidRDefault="004506AC" w:rsidP="004506AC">
    <w:pPr>
      <w:pStyle w:val="Header"/>
      <w:jc w:val="right"/>
    </w:pPr>
    <w:r>
      <w:rPr>
        <w:noProof/>
        <w:snapToGrid/>
      </w:rPr>
      <w:drawing>
        <wp:inline distT="0" distB="0" distL="0" distR="0" wp14:anchorId="511C07B1" wp14:editId="35AFB281">
          <wp:extent cx="1838904" cy="599483"/>
          <wp:effectExtent l="0" t="0" r="9525" b="0"/>
          <wp:docPr id="1" name="Picture 1"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1881419" cy="61334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C6D2206A"/>
    <w:lvl w:ilvl="0">
      <w:start w:val="1"/>
      <w:numFmt w:val="decimal"/>
      <w:pStyle w:val="ListNumber"/>
      <w:lvlText w:val="%1."/>
      <w:lvlJc w:val="left"/>
      <w:pPr>
        <w:tabs>
          <w:tab w:val="num" w:pos="567"/>
        </w:tabs>
        <w:ind w:left="567" w:hanging="567"/>
      </w:pPr>
    </w:lvl>
  </w:abstractNum>
  <w:abstractNum w:abstractNumId="1" w15:restartNumberingAfterBreak="0">
    <w:nsid w:val="FFFFFF89"/>
    <w:multiLevelType w:val="singleLevel"/>
    <w:tmpl w:val="6DCCC894"/>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61D3BE7"/>
    <w:multiLevelType w:val="hybridMultilevel"/>
    <w:tmpl w:val="4D3AFF2E"/>
    <w:lvl w:ilvl="0" w:tplc="139ED0CE">
      <w:start w:val="1"/>
      <w:numFmt w:val="bullet"/>
      <w:pStyle w:val="ListBullet3"/>
      <w:lvlText w:val="·"/>
      <w:lvlJc w:val="left"/>
      <w:pPr>
        <w:tabs>
          <w:tab w:val="num" w:pos="1080"/>
        </w:tabs>
        <w:ind w:left="1080" w:hanging="360"/>
      </w:pPr>
      <w:rPr>
        <w:rFonts w:ascii="Courier New" w:hAnsi="Courier New" w:hint="default"/>
        <w:color w:val="CC000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71325ED"/>
    <w:multiLevelType w:val="multilevel"/>
    <w:tmpl w:val="84762492"/>
    <w:lvl w:ilvl="0">
      <w:start w:val="1"/>
      <w:numFmt w:val="decimal"/>
      <w:pStyle w:val="Level1"/>
      <w:lvlText w:val="%1."/>
      <w:lvlJc w:val="left"/>
      <w:pPr>
        <w:tabs>
          <w:tab w:val="num" w:pos="864"/>
        </w:tabs>
        <w:ind w:left="864" w:hanging="864"/>
      </w:pPr>
      <w:rPr>
        <w:b w:val="0"/>
        <w:i w:val="0"/>
      </w:rPr>
    </w:lvl>
    <w:lvl w:ilvl="1">
      <w:start w:val="1"/>
      <w:numFmt w:val="decimal"/>
      <w:pStyle w:val="Level2"/>
      <w:lvlText w:val="%1.%2"/>
      <w:lvlJc w:val="left"/>
      <w:pPr>
        <w:tabs>
          <w:tab w:val="num" w:pos="864"/>
        </w:tabs>
        <w:ind w:left="864" w:hanging="864"/>
      </w:pPr>
    </w:lvl>
    <w:lvl w:ilvl="2">
      <w:start w:val="1"/>
      <w:numFmt w:val="decimal"/>
      <w:pStyle w:val="Level3"/>
      <w:lvlText w:val="%1.%2.%3"/>
      <w:lvlJc w:val="left"/>
      <w:pPr>
        <w:tabs>
          <w:tab w:val="num" w:pos="1728"/>
        </w:tabs>
        <w:ind w:left="1728" w:hanging="864"/>
      </w:pPr>
    </w:lvl>
    <w:lvl w:ilvl="3">
      <w:start w:val="1"/>
      <w:numFmt w:val="lowerLetter"/>
      <w:pStyle w:val="Level4"/>
      <w:lvlText w:val="(%4)"/>
      <w:lvlJc w:val="left"/>
      <w:pPr>
        <w:tabs>
          <w:tab w:val="num" w:pos="2592"/>
        </w:tabs>
        <w:ind w:left="2592" w:hanging="864"/>
      </w:pPr>
    </w:lvl>
    <w:lvl w:ilvl="4">
      <w:start w:val="1"/>
      <w:numFmt w:val="lowerRoman"/>
      <w:pStyle w:val="Level5"/>
      <w:lvlText w:val="(%5)"/>
      <w:lvlJc w:val="left"/>
      <w:pPr>
        <w:tabs>
          <w:tab w:val="num" w:pos="3456"/>
        </w:tabs>
        <w:ind w:left="3456" w:hanging="864"/>
      </w:pPr>
    </w:lvl>
    <w:lvl w:ilvl="5">
      <w:start w:val="1"/>
      <w:numFmt w:val="decimal"/>
      <w:lvlText w:val="%1.%2.%3.%4.%5.%6."/>
      <w:lvlJc w:val="left"/>
      <w:pPr>
        <w:tabs>
          <w:tab w:val="num" w:pos="468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200"/>
        </w:tabs>
        <w:ind w:left="4320" w:hanging="1440"/>
      </w:pPr>
    </w:lvl>
  </w:abstractNum>
  <w:abstractNum w:abstractNumId="4" w15:restartNumberingAfterBreak="0">
    <w:nsid w:val="08E85FB8"/>
    <w:multiLevelType w:val="multilevel"/>
    <w:tmpl w:val="2108AEF6"/>
    <w:lvl w:ilvl="0">
      <w:start w:val="1"/>
      <w:numFmt w:val="decimal"/>
      <w:pStyle w:val="Level10"/>
      <w:lvlText w:val="%1."/>
      <w:lvlJc w:val="left"/>
      <w:pPr>
        <w:tabs>
          <w:tab w:val="num" w:pos="850"/>
        </w:tabs>
        <w:ind w:left="850" w:hanging="850"/>
      </w:pPr>
      <w:rPr>
        <w:b/>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Level20"/>
      <w:lvlText w:val="%1.%2"/>
      <w:lvlJc w:val="left"/>
      <w:pPr>
        <w:tabs>
          <w:tab w:val="num" w:pos="850"/>
        </w:tabs>
        <w:ind w:left="850" w:hanging="85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evel30"/>
      <w:lvlText w:val="%1.%2.%3"/>
      <w:lvlJc w:val="left"/>
      <w:pPr>
        <w:tabs>
          <w:tab w:val="num" w:pos="1701"/>
        </w:tabs>
        <w:ind w:left="1701" w:hanging="851"/>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Level40"/>
      <w:lvlText w:val="(%4)"/>
      <w:lvlJc w:val="left"/>
      <w:pPr>
        <w:tabs>
          <w:tab w:val="num" w:pos="2551"/>
        </w:tabs>
        <w:ind w:left="2551" w:hanging="85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Level50"/>
      <w:lvlText w:val="(%5)"/>
      <w:lvlJc w:val="left"/>
      <w:pPr>
        <w:tabs>
          <w:tab w:val="num" w:pos="3402"/>
        </w:tabs>
        <w:ind w:left="3402" w:hanging="851"/>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Level6"/>
      <w:lvlText w:val="(%6)"/>
      <w:lvlJc w:val="left"/>
      <w:pPr>
        <w:tabs>
          <w:tab w:val="num" w:pos="4252"/>
        </w:tabs>
        <w:ind w:left="4252" w:hanging="85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pPr>
        <w:tabs>
          <w:tab w:val="num" w:pos="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pPr>
        <w:tabs>
          <w:tab w:val="num" w:pos="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pPr>
        <w:tabs>
          <w:tab w:val="num" w:pos="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0B543599"/>
    <w:multiLevelType w:val="multilevel"/>
    <w:tmpl w:val="6C1CEDCE"/>
    <w:styleLink w:val="StyleStyleOutlinenumberedOutlinenumberedArial12pt"/>
    <w:lvl w:ilvl="0">
      <w:start w:val="1"/>
      <w:numFmt w:val="lowerRoman"/>
      <w:lvlText w:val="(%1)"/>
      <w:lvlJc w:val="left"/>
      <w:pPr>
        <w:tabs>
          <w:tab w:val="num" w:pos="1780"/>
        </w:tabs>
        <w:ind w:left="1780" w:hanging="340"/>
      </w:pPr>
      <w:rPr>
        <w:rFonts w:ascii="Arial" w:hAnsi="Arial" w:hint="default"/>
        <w:sz w:val="24"/>
      </w:rPr>
    </w:lvl>
    <w:lvl w:ilvl="1">
      <w:start w:val="1"/>
      <w:numFmt w:val="decimal"/>
      <w:lvlText w:val="%1.%2"/>
      <w:lvlJc w:val="left"/>
      <w:pPr>
        <w:tabs>
          <w:tab w:val="num" w:pos="6343"/>
        </w:tabs>
        <w:ind w:left="6343" w:hanging="877"/>
      </w:pPr>
      <w:rPr>
        <w:rFonts w:ascii="Arial" w:hAnsi="Arial" w:hint="default"/>
        <w:sz w:val="22"/>
      </w:rPr>
    </w:lvl>
    <w:lvl w:ilvl="2">
      <w:start w:val="1"/>
      <w:numFmt w:val="lowerRoman"/>
      <w:lvlRestart w:val="1"/>
      <w:pStyle w:val="Outline3"/>
      <w:lvlText w:val="(%3)"/>
      <w:lvlJc w:val="left"/>
      <w:pPr>
        <w:tabs>
          <w:tab w:val="num" w:pos="0"/>
        </w:tabs>
        <w:ind w:left="1440" w:firstLine="0"/>
      </w:pPr>
      <w:rPr>
        <w:rFonts w:ascii="Arial" w:hAnsi="Arial" w:hint="default"/>
        <w:b w:val="0"/>
        <w:i w:val="0"/>
        <w:sz w:val="24"/>
        <w:szCs w:val="24"/>
      </w:rPr>
    </w:lvl>
    <w:lvl w:ilvl="3">
      <w:start w:val="1"/>
      <w:numFmt w:val="lowerRoman"/>
      <w:lvlText w:val="(%4)"/>
      <w:lvlJc w:val="left"/>
      <w:pPr>
        <w:tabs>
          <w:tab w:val="num" w:pos="7677"/>
        </w:tabs>
        <w:ind w:left="7529" w:hanging="572"/>
      </w:pPr>
      <w:rPr>
        <w:rFonts w:ascii="Arial" w:hAnsi="Arial" w:hint="default"/>
        <w:b w:val="0"/>
        <w:i w:val="0"/>
        <w:sz w:val="24"/>
        <w:szCs w:val="24"/>
      </w:rPr>
    </w:lvl>
    <w:lvl w:ilvl="4">
      <w:start w:val="1"/>
      <w:numFmt w:val="lowerRoman"/>
      <w:lvlText w:val="(%5)"/>
      <w:lvlJc w:val="left"/>
      <w:pPr>
        <w:tabs>
          <w:tab w:val="num" w:pos="3992"/>
        </w:tabs>
        <w:ind w:left="3992" w:hanging="1021"/>
      </w:pPr>
      <w:rPr>
        <w:rFonts w:ascii="Arial" w:hAnsi="Arial" w:hint="default"/>
        <w:sz w:val="24"/>
      </w:rPr>
    </w:lvl>
    <w:lvl w:ilvl="5">
      <w:start w:val="1"/>
      <w:numFmt w:val="decimal"/>
      <w:lvlText w:val="%1.%2.%3.%4.%5.%6."/>
      <w:lvlJc w:val="left"/>
      <w:pPr>
        <w:tabs>
          <w:tab w:val="num" w:pos="8323"/>
        </w:tabs>
        <w:ind w:left="8179" w:hanging="936"/>
      </w:pPr>
      <w:rPr>
        <w:rFonts w:hint="default"/>
      </w:rPr>
    </w:lvl>
    <w:lvl w:ilvl="6">
      <w:start w:val="1"/>
      <w:numFmt w:val="decimal"/>
      <w:lvlText w:val="%1.%2.%3.%4.%5.%6.%7."/>
      <w:lvlJc w:val="left"/>
      <w:pPr>
        <w:tabs>
          <w:tab w:val="num" w:pos="9043"/>
        </w:tabs>
        <w:ind w:left="8683" w:hanging="1080"/>
      </w:pPr>
      <w:rPr>
        <w:rFonts w:hint="default"/>
      </w:rPr>
    </w:lvl>
    <w:lvl w:ilvl="7">
      <w:start w:val="1"/>
      <w:numFmt w:val="decimal"/>
      <w:lvlText w:val="%1.%2.%3.%4.%5.%6.%7.%8."/>
      <w:lvlJc w:val="left"/>
      <w:pPr>
        <w:tabs>
          <w:tab w:val="num" w:pos="9403"/>
        </w:tabs>
        <w:ind w:left="9187" w:hanging="1224"/>
      </w:pPr>
      <w:rPr>
        <w:rFonts w:hint="default"/>
      </w:rPr>
    </w:lvl>
    <w:lvl w:ilvl="8">
      <w:start w:val="1"/>
      <w:numFmt w:val="decimal"/>
      <w:lvlText w:val="%1.%2.%3.%4.%5.%6.%7.%8.%9."/>
      <w:lvlJc w:val="left"/>
      <w:pPr>
        <w:tabs>
          <w:tab w:val="num" w:pos="10123"/>
        </w:tabs>
        <w:ind w:left="9763" w:hanging="1440"/>
      </w:pPr>
      <w:rPr>
        <w:rFonts w:hint="default"/>
      </w:rPr>
    </w:lvl>
  </w:abstractNum>
  <w:abstractNum w:abstractNumId="6" w15:restartNumberingAfterBreak="0">
    <w:nsid w:val="0FD93A93"/>
    <w:multiLevelType w:val="multilevel"/>
    <w:tmpl w:val="82DCCBB0"/>
    <w:lvl w:ilvl="0">
      <w:start w:val="1"/>
      <w:numFmt w:val="decimal"/>
      <w:pStyle w:val="paranum"/>
      <w:lvlText w:val="%1."/>
      <w:lvlJc w:val="left"/>
      <w:pPr>
        <w:tabs>
          <w:tab w:val="num" w:pos="864"/>
        </w:tabs>
        <w:ind w:left="864" w:hanging="864"/>
      </w:pPr>
    </w:lvl>
    <w:lvl w:ilvl="1">
      <w:start w:val="1"/>
      <w:numFmt w:val="decimal"/>
      <w:lvlText w:val="%1.%2"/>
      <w:lvlJc w:val="left"/>
      <w:pPr>
        <w:tabs>
          <w:tab w:val="num" w:pos="864"/>
        </w:tabs>
        <w:ind w:left="864" w:hanging="864"/>
      </w:pPr>
    </w:lvl>
    <w:lvl w:ilvl="2">
      <w:start w:val="1"/>
      <w:numFmt w:val="decimal"/>
      <w:lvlText w:val="%1.%2.%3"/>
      <w:lvlJc w:val="left"/>
      <w:pPr>
        <w:tabs>
          <w:tab w:val="num" w:pos="1728"/>
        </w:tabs>
        <w:ind w:left="1728" w:hanging="864"/>
      </w:pPr>
    </w:lvl>
    <w:lvl w:ilvl="3">
      <w:start w:val="1"/>
      <w:numFmt w:val="lowerLetter"/>
      <w:lvlText w:val="(%4)"/>
      <w:lvlJc w:val="left"/>
      <w:pPr>
        <w:tabs>
          <w:tab w:val="num" w:pos="2592"/>
        </w:tabs>
        <w:ind w:left="2592" w:hanging="864"/>
      </w:pPr>
    </w:lvl>
    <w:lvl w:ilvl="4">
      <w:start w:val="1"/>
      <w:numFmt w:val="lowerRoman"/>
      <w:lvlText w:val="(%5)"/>
      <w:lvlJc w:val="left"/>
      <w:pPr>
        <w:tabs>
          <w:tab w:val="num" w:pos="3456"/>
        </w:tabs>
        <w:ind w:left="3456" w:hanging="864"/>
      </w:pPr>
    </w:lvl>
    <w:lvl w:ilvl="5">
      <w:start w:val="1"/>
      <w:numFmt w:val="decimal"/>
      <w:lvlText w:val="%1.%2.%3.%4.%5.%6."/>
      <w:lvlJc w:val="left"/>
      <w:pPr>
        <w:tabs>
          <w:tab w:val="num" w:pos="3960"/>
        </w:tabs>
        <w:ind w:left="2736" w:hanging="936"/>
      </w:pPr>
    </w:lvl>
    <w:lvl w:ilvl="6">
      <w:start w:val="1"/>
      <w:numFmt w:val="decimal"/>
      <w:lvlText w:val="%1.%2.%3.%4.%5.%6.%7."/>
      <w:lvlJc w:val="left"/>
      <w:pPr>
        <w:tabs>
          <w:tab w:val="num" w:pos="4680"/>
        </w:tabs>
        <w:ind w:left="3240" w:hanging="1080"/>
      </w:pPr>
    </w:lvl>
    <w:lvl w:ilvl="7">
      <w:start w:val="1"/>
      <w:numFmt w:val="decimal"/>
      <w:lvlText w:val="%1.%2.%3.%4.%5.%6.%7.%8."/>
      <w:lvlJc w:val="left"/>
      <w:pPr>
        <w:tabs>
          <w:tab w:val="num" w:pos="5400"/>
        </w:tabs>
        <w:ind w:left="3744" w:hanging="1224"/>
      </w:pPr>
    </w:lvl>
    <w:lvl w:ilvl="8">
      <w:start w:val="1"/>
      <w:numFmt w:val="decimal"/>
      <w:lvlText w:val="%1.%2.%3.%4.%5.%6.%7.%8.%9."/>
      <w:lvlJc w:val="left"/>
      <w:pPr>
        <w:tabs>
          <w:tab w:val="num" w:pos="6120"/>
        </w:tabs>
        <w:ind w:left="4320" w:hanging="1440"/>
      </w:pPr>
    </w:lvl>
  </w:abstractNum>
  <w:abstractNum w:abstractNumId="7" w15:restartNumberingAfterBreak="0">
    <w:nsid w:val="167B2EEC"/>
    <w:multiLevelType w:val="hybridMultilevel"/>
    <w:tmpl w:val="621E8AA0"/>
    <w:lvl w:ilvl="0" w:tplc="04090001">
      <w:start w:val="1"/>
      <w:numFmt w:val="decimal"/>
      <w:pStyle w:val="Parttwoheadings"/>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9F86495"/>
    <w:multiLevelType w:val="multilevel"/>
    <w:tmpl w:val="0809001F"/>
    <w:styleLink w:val="Style2"/>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7791993"/>
    <w:multiLevelType w:val="multilevel"/>
    <w:tmpl w:val="0D2CAE5E"/>
    <w:lvl w:ilvl="0">
      <w:start w:val="1"/>
      <w:numFmt w:val="none"/>
      <w:pStyle w:val="StyleHeading1Left"/>
      <w:lvlText w:val=""/>
      <w:lvlJc w:val="left"/>
      <w:pPr>
        <w:tabs>
          <w:tab w:val="num" w:pos="0"/>
        </w:tabs>
        <w:ind w:left="703" w:hanging="703"/>
      </w:pPr>
      <w:rPr>
        <w:rFonts w:ascii="Arial Bold" w:hAnsi="Arial Bold" w:hint="default"/>
        <w:b/>
        <w:i w:val="0"/>
        <w:sz w:val="24"/>
        <w:szCs w:val="24"/>
      </w:rPr>
    </w:lvl>
    <w:lvl w:ilvl="1">
      <w:start w:val="1"/>
      <w:numFmt w:val="decimal"/>
      <w:pStyle w:val="StyleHeading212ptNotItalic"/>
      <w:lvlText w:val="%1.%2"/>
      <w:lvlJc w:val="left"/>
      <w:pPr>
        <w:tabs>
          <w:tab w:val="num" w:pos="703"/>
        </w:tabs>
        <w:ind w:left="703" w:hanging="703"/>
      </w:pPr>
      <w:rPr>
        <w:rFonts w:ascii="Arial" w:hAnsi="Arial" w:hint="default"/>
        <w:b w:val="0"/>
        <w:i w:val="0"/>
        <w:sz w:val="24"/>
        <w:szCs w:val="24"/>
      </w:rPr>
    </w:lvl>
    <w:lvl w:ilvl="2">
      <w:start w:val="1"/>
      <w:numFmt w:val="decimal"/>
      <w:lvlText w:val="%1.%2.%3"/>
      <w:lvlJc w:val="left"/>
      <w:pPr>
        <w:tabs>
          <w:tab w:val="num" w:pos="720"/>
        </w:tabs>
        <w:ind w:left="1486" w:hanging="783"/>
      </w:pPr>
      <w:rPr>
        <w:rFonts w:hint="default"/>
      </w:rPr>
    </w:lvl>
    <w:lvl w:ilvl="3">
      <w:start w:val="1"/>
      <w:numFmt w:val="lowerLetter"/>
      <w:lvlRestart w:val="2"/>
      <w:lvlText w:val="(%4)"/>
      <w:lvlJc w:val="left"/>
      <w:pPr>
        <w:tabs>
          <w:tab w:val="num" w:pos="1406"/>
        </w:tabs>
        <w:ind w:left="1406" w:hanging="703"/>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2D7222EE"/>
    <w:multiLevelType w:val="multilevel"/>
    <w:tmpl w:val="C5ACED7A"/>
    <w:lvl w:ilvl="0">
      <w:start w:val="1"/>
      <w:numFmt w:val="decimal"/>
      <w:pStyle w:val="Outline1"/>
      <w:lvlText w:val="%1"/>
      <w:lvlJc w:val="left"/>
      <w:pPr>
        <w:tabs>
          <w:tab w:val="num" w:pos="510"/>
        </w:tabs>
        <w:ind w:left="510" w:hanging="510"/>
      </w:pPr>
      <w:rPr>
        <w:rFonts w:cs="Times New Roman" w:hint="default"/>
        <w:b w:val="0"/>
        <w:bCs w:val="0"/>
        <w:i w:val="0"/>
        <w:iCs w:val="0"/>
        <w:caps w:val="0"/>
        <w:smallCaps w:val="0"/>
        <w:strike w:val="0"/>
        <w:dstrike w:val="0"/>
        <w:noProof w:val="0"/>
        <w:snapToGrid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Outline2"/>
      <w:lvlText w:val="%1.%2"/>
      <w:lvlJc w:val="left"/>
      <w:pPr>
        <w:tabs>
          <w:tab w:val="num" w:pos="794"/>
        </w:tabs>
        <w:ind w:left="794" w:hanging="794"/>
      </w:pPr>
      <w:rPr>
        <w:rFonts w:cs="Times New Roman" w:hint="default"/>
        <w:b w:val="0"/>
        <w:bCs w:val="0"/>
        <w:i w:val="0"/>
        <w:iCs w:val="0"/>
        <w:caps w:val="0"/>
        <w:smallCaps w:val="0"/>
        <w:strike w:val="0"/>
        <w:dstrike w:val="0"/>
        <w:noProof w:val="0"/>
        <w:snapToGrid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lvlRestart w:val="0"/>
      <w:pStyle w:val="Outline4"/>
      <w:lvlText w:val=""/>
      <w:lvlJc w:val="left"/>
      <w:pPr>
        <w:tabs>
          <w:tab w:val="num" w:pos="-210"/>
        </w:tabs>
        <w:ind w:left="-210" w:firstLine="0"/>
      </w:pPr>
      <w:rPr>
        <w:rFonts w:hint="default"/>
        <w:b w:val="0"/>
        <w:i w:val="0"/>
      </w:rPr>
    </w:lvl>
    <w:lvl w:ilvl="3">
      <w:start w:val="1"/>
      <w:numFmt w:val="lowerRoman"/>
      <w:lvlText w:val="(%4)"/>
      <w:lvlJc w:val="left"/>
      <w:pPr>
        <w:tabs>
          <w:tab w:val="num" w:pos="2892"/>
        </w:tabs>
        <w:ind w:left="2744" w:hanging="572"/>
      </w:pPr>
      <w:rPr>
        <w:rFonts w:ascii="Arial" w:hAnsi="Arial" w:hint="default"/>
        <w:b w:val="0"/>
        <w:i w:val="0"/>
        <w:sz w:val="24"/>
        <w:szCs w:val="24"/>
      </w:rPr>
    </w:lvl>
    <w:lvl w:ilvl="4">
      <w:start w:val="1"/>
      <w:numFmt w:val="decimal"/>
      <w:pStyle w:val="Outline5"/>
      <w:lvlText w:val="%1.%2.%5"/>
      <w:lvlJc w:val="left"/>
      <w:pPr>
        <w:tabs>
          <w:tab w:val="num" w:pos="3759"/>
        </w:tabs>
        <w:ind w:left="3759" w:hanging="794"/>
      </w:pPr>
      <w:rPr>
        <w:rFonts w:cs="Times New Roman" w:hint="default"/>
        <w:b w:val="0"/>
        <w:bCs w:val="0"/>
        <w:i w:val="0"/>
        <w:iCs w:val="0"/>
        <w:caps w:val="0"/>
        <w:smallCaps w:val="0"/>
        <w:strike w:val="0"/>
        <w:dstrike w:val="0"/>
        <w:noProof w:val="0"/>
        <w:snapToGrid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3538"/>
        </w:tabs>
        <w:ind w:left="3394" w:hanging="936"/>
      </w:pPr>
      <w:rPr>
        <w:rFonts w:hint="default"/>
      </w:rPr>
    </w:lvl>
    <w:lvl w:ilvl="6">
      <w:start w:val="1"/>
      <w:numFmt w:val="decimal"/>
      <w:lvlText w:val="%1.%2.%3.%4.%5.%6.%7."/>
      <w:lvlJc w:val="left"/>
      <w:pPr>
        <w:tabs>
          <w:tab w:val="num" w:pos="4258"/>
        </w:tabs>
        <w:ind w:left="3898" w:hanging="1080"/>
      </w:pPr>
      <w:rPr>
        <w:rFonts w:hint="default"/>
      </w:rPr>
    </w:lvl>
    <w:lvl w:ilvl="7">
      <w:start w:val="1"/>
      <w:numFmt w:val="decimal"/>
      <w:lvlText w:val="%1.%2.%3.%4.%5.%6.%7.%8."/>
      <w:lvlJc w:val="left"/>
      <w:pPr>
        <w:tabs>
          <w:tab w:val="num" w:pos="4618"/>
        </w:tabs>
        <w:ind w:left="4402" w:hanging="1224"/>
      </w:pPr>
      <w:rPr>
        <w:rFonts w:hint="default"/>
      </w:rPr>
    </w:lvl>
    <w:lvl w:ilvl="8">
      <w:start w:val="1"/>
      <w:numFmt w:val="decimal"/>
      <w:lvlText w:val="%1.%2.%3.%4.%5.%6.%7.%8.%9."/>
      <w:lvlJc w:val="left"/>
      <w:pPr>
        <w:tabs>
          <w:tab w:val="num" w:pos="5338"/>
        </w:tabs>
        <w:ind w:left="4978" w:hanging="1440"/>
      </w:pPr>
      <w:rPr>
        <w:rFonts w:hint="default"/>
      </w:rPr>
    </w:lvl>
  </w:abstractNum>
  <w:abstractNum w:abstractNumId="11" w15:restartNumberingAfterBreak="0">
    <w:nsid w:val="35512C2B"/>
    <w:multiLevelType w:val="multilevel"/>
    <w:tmpl w:val="D9644E90"/>
    <w:lvl w:ilvl="0">
      <w:start w:val="1"/>
      <w:numFmt w:val="lowerRoman"/>
      <w:pStyle w:val="outline50"/>
      <w:lvlText w:val="(%1)"/>
      <w:lvlJc w:val="left"/>
      <w:pPr>
        <w:tabs>
          <w:tab w:val="num" w:pos="1814"/>
        </w:tabs>
        <w:ind w:left="1814" w:hanging="453"/>
      </w:pPr>
      <w:rPr>
        <w:rFonts w:ascii="Arial" w:hAnsi="Arial" w:hint="default"/>
        <w:b w:val="0"/>
        <w:sz w:val="24"/>
      </w:rPr>
    </w:lvl>
    <w:lvl w:ilvl="1">
      <w:start w:val="1"/>
      <w:numFmt w:val="decimal"/>
      <w:lvlText w:val="%1.%2"/>
      <w:lvlJc w:val="left"/>
      <w:pPr>
        <w:tabs>
          <w:tab w:val="num" w:pos="7704"/>
        </w:tabs>
        <w:ind w:left="7704" w:hanging="877"/>
      </w:pPr>
      <w:rPr>
        <w:rFonts w:ascii="Arial" w:hAnsi="Arial" w:hint="default"/>
        <w:sz w:val="22"/>
      </w:rPr>
    </w:lvl>
    <w:lvl w:ilvl="2">
      <w:start w:val="1"/>
      <w:numFmt w:val="lowerRoman"/>
      <w:lvlRestart w:val="1"/>
      <w:lvlText w:val="(%3)"/>
      <w:lvlJc w:val="left"/>
      <w:pPr>
        <w:tabs>
          <w:tab w:val="num" w:pos="1361"/>
        </w:tabs>
        <w:ind w:left="2801" w:firstLine="0"/>
      </w:pPr>
      <w:rPr>
        <w:rFonts w:ascii="Arial" w:hAnsi="Arial" w:hint="default"/>
        <w:b w:val="0"/>
        <w:i w:val="0"/>
        <w:sz w:val="24"/>
        <w:szCs w:val="24"/>
      </w:rPr>
    </w:lvl>
    <w:lvl w:ilvl="3">
      <w:start w:val="1"/>
      <w:numFmt w:val="lowerRoman"/>
      <w:lvlText w:val="(%4)"/>
      <w:lvlJc w:val="left"/>
      <w:pPr>
        <w:tabs>
          <w:tab w:val="num" w:pos="9038"/>
        </w:tabs>
        <w:ind w:left="8890" w:hanging="572"/>
      </w:pPr>
      <w:rPr>
        <w:rFonts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tabs>
          <w:tab w:val="num" w:pos="5353"/>
        </w:tabs>
        <w:ind w:left="5353" w:hanging="1021"/>
      </w:pPr>
      <w:rPr>
        <w:rFonts w:ascii="Arial" w:hAnsi="Arial" w:hint="default"/>
        <w:sz w:val="24"/>
      </w:rPr>
    </w:lvl>
    <w:lvl w:ilvl="5">
      <w:start w:val="1"/>
      <w:numFmt w:val="decimal"/>
      <w:lvlText w:val="%1.%2.%3.%4.%5.%6."/>
      <w:lvlJc w:val="left"/>
      <w:pPr>
        <w:tabs>
          <w:tab w:val="num" w:pos="9684"/>
        </w:tabs>
        <w:ind w:left="9540" w:hanging="936"/>
      </w:pPr>
      <w:rPr>
        <w:rFonts w:hint="default"/>
      </w:rPr>
    </w:lvl>
    <w:lvl w:ilvl="6">
      <w:start w:val="1"/>
      <w:numFmt w:val="decimal"/>
      <w:lvlText w:val="%1.%2.%3.%4.%5.%6.%7."/>
      <w:lvlJc w:val="left"/>
      <w:pPr>
        <w:tabs>
          <w:tab w:val="num" w:pos="10404"/>
        </w:tabs>
        <w:ind w:left="10044" w:hanging="1080"/>
      </w:pPr>
      <w:rPr>
        <w:rFonts w:hint="default"/>
      </w:rPr>
    </w:lvl>
    <w:lvl w:ilvl="7">
      <w:start w:val="1"/>
      <w:numFmt w:val="decimal"/>
      <w:lvlText w:val="%1.%2.%3.%4.%5.%6.%7.%8."/>
      <w:lvlJc w:val="left"/>
      <w:pPr>
        <w:tabs>
          <w:tab w:val="num" w:pos="10764"/>
        </w:tabs>
        <w:ind w:left="10548" w:hanging="1224"/>
      </w:pPr>
      <w:rPr>
        <w:rFonts w:hint="default"/>
      </w:rPr>
    </w:lvl>
    <w:lvl w:ilvl="8">
      <w:start w:val="1"/>
      <w:numFmt w:val="decimal"/>
      <w:lvlText w:val="%1.%2.%3.%4.%5.%6.%7.%8.%9."/>
      <w:lvlJc w:val="left"/>
      <w:pPr>
        <w:tabs>
          <w:tab w:val="num" w:pos="11484"/>
        </w:tabs>
        <w:ind w:left="11124" w:hanging="1440"/>
      </w:pPr>
      <w:rPr>
        <w:rFonts w:hint="default"/>
      </w:rPr>
    </w:lvl>
  </w:abstractNum>
  <w:abstractNum w:abstractNumId="12" w15:restartNumberingAfterBreak="0">
    <w:nsid w:val="3D052AE6"/>
    <w:multiLevelType w:val="multilevel"/>
    <w:tmpl w:val="38B873DA"/>
    <w:lvl w:ilvl="0">
      <w:start w:val="1"/>
      <w:numFmt w:val="decimal"/>
      <w:pStyle w:val="StyleBodyTextArialAfter12pt1"/>
      <w:lvlText w:val="%1"/>
      <w:lvlJc w:val="left"/>
      <w:pPr>
        <w:tabs>
          <w:tab w:val="num" w:pos="1080"/>
        </w:tabs>
        <w:ind w:left="1783" w:hanging="703"/>
      </w:pPr>
      <w:rPr>
        <w:rFonts w:hint="default"/>
        <w:b w:val="0"/>
        <w:i w:val="0"/>
        <w:iCs w:val="0"/>
        <w:caps w:val="0"/>
        <w:smallCaps w:val="0"/>
        <w:strike w:val="0"/>
        <w:dstrike w:val="0"/>
        <w:vanish w:val="0"/>
        <w:color w:val="000000"/>
        <w:spacing w:val="0"/>
        <w:kern w:val="0"/>
        <w:position w:val="0"/>
        <w:sz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783"/>
        </w:tabs>
        <w:ind w:left="1783" w:hanging="703"/>
      </w:pPr>
      <w:rPr>
        <w:rFonts w:hint="default"/>
        <w:b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800"/>
        </w:tabs>
        <w:ind w:left="2566" w:hanging="783"/>
      </w:pPr>
      <w:rPr>
        <w:rFonts w:hint="default"/>
      </w:rPr>
    </w:lvl>
    <w:lvl w:ilvl="3">
      <w:start w:val="1"/>
      <w:numFmt w:val="lowerLetter"/>
      <w:lvlRestart w:val="2"/>
      <w:lvlText w:val="(%4)"/>
      <w:lvlJc w:val="left"/>
      <w:pPr>
        <w:tabs>
          <w:tab w:val="num" w:pos="2486"/>
        </w:tabs>
        <w:ind w:left="2486" w:hanging="703"/>
      </w:pPr>
      <w:rPr>
        <w:rFonts w:hint="default"/>
      </w:rPr>
    </w:lvl>
    <w:lvl w:ilvl="4">
      <w:start w:val="1"/>
      <w:numFmt w:val="decimal"/>
      <w:lvlText w:val="%1.%2.%3.%4.%5"/>
      <w:lvlJc w:val="left"/>
      <w:pPr>
        <w:tabs>
          <w:tab w:val="num" w:pos="2160"/>
        </w:tabs>
        <w:ind w:left="2160" w:hanging="1080"/>
      </w:pPr>
      <w:rPr>
        <w:rFonts w:hint="default"/>
      </w:rPr>
    </w:lvl>
    <w:lvl w:ilvl="5">
      <w:start w:val="1"/>
      <w:numFmt w:val="decimal"/>
      <w:lvlText w:val="%1.%2.%3.%4.%5.%6"/>
      <w:lvlJc w:val="left"/>
      <w:pPr>
        <w:tabs>
          <w:tab w:val="num" w:pos="2520"/>
        </w:tabs>
        <w:ind w:left="2520" w:hanging="144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880"/>
        </w:tabs>
        <w:ind w:left="2880" w:hanging="1800"/>
      </w:pPr>
      <w:rPr>
        <w:rFonts w:hint="default"/>
      </w:rPr>
    </w:lvl>
    <w:lvl w:ilvl="8">
      <w:start w:val="1"/>
      <w:numFmt w:val="decimal"/>
      <w:lvlText w:val="%1.%2.%3.%4.%5.%6.%7.%8.%9"/>
      <w:lvlJc w:val="left"/>
      <w:pPr>
        <w:tabs>
          <w:tab w:val="num" w:pos="2880"/>
        </w:tabs>
        <w:ind w:left="2880" w:hanging="1800"/>
      </w:pPr>
      <w:rPr>
        <w:rFonts w:hint="default"/>
      </w:rPr>
    </w:lvl>
  </w:abstractNum>
  <w:abstractNum w:abstractNumId="13" w15:restartNumberingAfterBreak="0">
    <w:nsid w:val="5F8367B7"/>
    <w:multiLevelType w:val="multilevel"/>
    <w:tmpl w:val="A66CFD90"/>
    <w:styleLink w:val="StyleOutlinenumbered1"/>
    <w:lvl w:ilvl="0">
      <w:start w:val="1"/>
      <w:numFmt w:val="decimal"/>
      <w:lvlText w:val="%1"/>
      <w:lvlJc w:val="left"/>
      <w:pPr>
        <w:tabs>
          <w:tab w:val="num" w:pos="4723"/>
        </w:tabs>
        <w:ind w:left="4723" w:hanging="794"/>
      </w:pPr>
      <w:rPr>
        <w:rFonts w:hint="default"/>
      </w:rPr>
    </w:lvl>
    <w:lvl w:ilvl="1">
      <w:start w:val="1"/>
      <w:numFmt w:val="decimal"/>
      <w:lvlText w:val="%1.%2"/>
      <w:lvlJc w:val="left"/>
      <w:pPr>
        <w:tabs>
          <w:tab w:val="num" w:pos="4903"/>
        </w:tabs>
        <w:ind w:left="4903" w:hanging="877"/>
      </w:pPr>
      <w:rPr>
        <w:rFonts w:ascii="Arial" w:hAnsi="Arial" w:hint="default"/>
        <w:sz w:val="22"/>
      </w:rPr>
    </w:lvl>
    <w:lvl w:ilvl="2">
      <w:start w:val="1"/>
      <w:numFmt w:val="decimal"/>
      <w:lvlText w:val="%1.%2.%3"/>
      <w:lvlJc w:val="left"/>
      <w:pPr>
        <w:tabs>
          <w:tab w:val="num" w:pos="1814"/>
        </w:tabs>
        <w:ind w:left="1814" w:hanging="1814"/>
      </w:pPr>
      <w:rPr>
        <w:rFonts w:hint="default"/>
        <w:b w:val="0"/>
        <w:i w:val="0"/>
      </w:rPr>
    </w:lvl>
    <w:lvl w:ilvl="3">
      <w:start w:val="1"/>
      <w:numFmt w:val="lowerRoman"/>
      <w:lvlText w:val="(%4)"/>
      <w:lvlJc w:val="left"/>
      <w:pPr>
        <w:tabs>
          <w:tab w:val="num" w:pos="6237"/>
        </w:tabs>
        <w:ind w:left="6089" w:hanging="572"/>
      </w:pPr>
      <w:rPr>
        <w:rFonts w:ascii="Arial" w:hAnsi="Arial" w:hint="default"/>
        <w:b w:val="0"/>
        <w:i w:val="0"/>
        <w:sz w:val="24"/>
        <w:szCs w:val="24"/>
      </w:rPr>
    </w:lvl>
    <w:lvl w:ilvl="4">
      <w:start w:val="1"/>
      <w:numFmt w:val="lowerRoman"/>
      <w:lvlText w:val="(%5)"/>
      <w:lvlJc w:val="left"/>
      <w:pPr>
        <w:tabs>
          <w:tab w:val="num" w:pos="7104"/>
        </w:tabs>
        <w:ind w:left="7104" w:hanging="794"/>
      </w:pPr>
      <w:rPr>
        <w:rFonts w:ascii="Arial" w:hAnsi="Arial"/>
        <w:sz w:val="24"/>
      </w:rPr>
    </w:lvl>
    <w:lvl w:ilvl="5">
      <w:start w:val="1"/>
      <w:numFmt w:val="decimal"/>
      <w:lvlText w:val="%1.%2.%3.%4.%5.%6."/>
      <w:lvlJc w:val="left"/>
      <w:pPr>
        <w:tabs>
          <w:tab w:val="num" w:pos="6883"/>
        </w:tabs>
        <w:ind w:left="6739" w:hanging="936"/>
      </w:pPr>
      <w:rPr>
        <w:rFonts w:hint="default"/>
      </w:rPr>
    </w:lvl>
    <w:lvl w:ilvl="6">
      <w:start w:val="1"/>
      <w:numFmt w:val="decimal"/>
      <w:lvlText w:val="%1.%2.%3.%4.%5.%6.%7."/>
      <w:lvlJc w:val="left"/>
      <w:pPr>
        <w:tabs>
          <w:tab w:val="num" w:pos="7603"/>
        </w:tabs>
        <w:ind w:left="7243" w:hanging="1080"/>
      </w:pPr>
      <w:rPr>
        <w:rFonts w:hint="default"/>
      </w:rPr>
    </w:lvl>
    <w:lvl w:ilvl="7">
      <w:start w:val="1"/>
      <w:numFmt w:val="decimal"/>
      <w:lvlText w:val="%1.%2.%3.%4.%5.%6.%7.%8."/>
      <w:lvlJc w:val="left"/>
      <w:pPr>
        <w:tabs>
          <w:tab w:val="num" w:pos="7963"/>
        </w:tabs>
        <w:ind w:left="7747" w:hanging="1224"/>
      </w:pPr>
      <w:rPr>
        <w:rFonts w:hint="default"/>
      </w:rPr>
    </w:lvl>
    <w:lvl w:ilvl="8">
      <w:start w:val="1"/>
      <w:numFmt w:val="decimal"/>
      <w:lvlText w:val="%1.%2.%3.%4.%5.%6.%7.%8.%9."/>
      <w:lvlJc w:val="left"/>
      <w:pPr>
        <w:tabs>
          <w:tab w:val="num" w:pos="8683"/>
        </w:tabs>
        <w:ind w:left="8323" w:hanging="1440"/>
      </w:pPr>
      <w:rPr>
        <w:rFonts w:hint="default"/>
      </w:rPr>
    </w:lvl>
  </w:abstractNum>
  <w:abstractNum w:abstractNumId="14" w15:restartNumberingAfterBreak="0">
    <w:nsid w:val="632421C7"/>
    <w:multiLevelType w:val="multilevel"/>
    <w:tmpl w:val="C9405466"/>
    <w:lvl w:ilvl="0">
      <w:start w:val="1"/>
      <w:numFmt w:val="decimal"/>
      <w:lvlText w:val="%1."/>
      <w:lvlJc w:val="left"/>
      <w:pPr>
        <w:tabs>
          <w:tab w:val="num" w:pos="864"/>
        </w:tabs>
        <w:ind w:left="864" w:hanging="864"/>
      </w:pPr>
      <w:rPr>
        <w:b w:val="0"/>
        <w:i w:val="0"/>
      </w:rPr>
    </w:lvl>
    <w:lvl w:ilvl="1">
      <w:start w:val="1"/>
      <w:numFmt w:val="decimal"/>
      <w:lvlText w:val="%1.%2"/>
      <w:lvlJc w:val="left"/>
      <w:pPr>
        <w:tabs>
          <w:tab w:val="num" w:pos="864"/>
        </w:tabs>
        <w:ind w:left="864" w:hanging="864"/>
      </w:pPr>
    </w:lvl>
    <w:lvl w:ilvl="2">
      <w:start w:val="1"/>
      <w:numFmt w:val="decimal"/>
      <w:pStyle w:val="ListNumber3"/>
      <w:lvlText w:val="%1.%2.%3"/>
      <w:lvlJc w:val="left"/>
      <w:pPr>
        <w:tabs>
          <w:tab w:val="num" w:pos="1728"/>
        </w:tabs>
        <w:ind w:left="1728" w:hanging="864"/>
      </w:pPr>
    </w:lvl>
    <w:lvl w:ilvl="3">
      <w:start w:val="1"/>
      <w:numFmt w:val="decimal"/>
      <w:lvlText w:val="%1.%2.%3.%4."/>
      <w:lvlJc w:val="left"/>
      <w:pPr>
        <w:tabs>
          <w:tab w:val="num" w:pos="3240"/>
        </w:tabs>
        <w:ind w:left="1728" w:hanging="648"/>
      </w:pPr>
    </w:lvl>
    <w:lvl w:ilvl="4">
      <w:start w:val="1"/>
      <w:numFmt w:val="decimal"/>
      <w:lvlText w:val="%1.%2.%3.%4.%5."/>
      <w:lvlJc w:val="left"/>
      <w:pPr>
        <w:tabs>
          <w:tab w:val="num" w:pos="3960"/>
        </w:tabs>
        <w:ind w:left="2232" w:hanging="792"/>
      </w:pPr>
    </w:lvl>
    <w:lvl w:ilvl="5">
      <w:start w:val="1"/>
      <w:numFmt w:val="decimal"/>
      <w:lvlText w:val="%1.%2.%3.%4.%5.%6."/>
      <w:lvlJc w:val="left"/>
      <w:pPr>
        <w:tabs>
          <w:tab w:val="num" w:pos="468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200"/>
        </w:tabs>
        <w:ind w:left="4320" w:hanging="1440"/>
      </w:pPr>
    </w:lvl>
  </w:abstractNum>
  <w:abstractNum w:abstractNumId="15" w15:restartNumberingAfterBreak="0">
    <w:nsid w:val="679D4210"/>
    <w:multiLevelType w:val="hybridMultilevel"/>
    <w:tmpl w:val="9698EDEE"/>
    <w:lvl w:ilvl="0" w:tplc="08090003">
      <w:start w:val="1"/>
      <w:numFmt w:val="lowerLetter"/>
      <w:pStyle w:val="BodyTextIndent3"/>
      <w:lvlText w:val="(%1) "/>
      <w:lvlJc w:val="left"/>
      <w:pPr>
        <w:tabs>
          <w:tab w:val="num" w:pos="1418"/>
        </w:tabs>
        <w:ind w:left="2691" w:hanging="283"/>
      </w:pPr>
      <w:rPr>
        <w:rFonts w:ascii="Arial" w:hAnsi="Arial" w:hint="default"/>
        <w:b w:val="0"/>
        <w:i w:val="0"/>
        <w:sz w:val="24"/>
        <w:u w:val="none"/>
      </w:rPr>
    </w:lvl>
    <w:lvl w:ilvl="1" w:tplc="08090003" w:tentative="1">
      <w:start w:val="1"/>
      <w:numFmt w:val="lowerLetter"/>
      <w:lvlText w:val="%2."/>
      <w:lvlJc w:val="left"/>
      <w:pPr>
        <w:tabs>
          <w:tab w:val="num" w:pos="2858"/>
        </w:tabs>
        <w:ind w:left="2858" w:hanging="360"/>
      </w:pPr>
    </w:lvl>
    <w:lvl w:ilvl="2" w:tplc="08090005" w:tentative="1">
      <w:start w:val="1"/>
      <w:numFmt w:val="lowerRoman"/>
      <w:lvlText w:val="%3."/>
      <w:lvlJc w:val="right"/>
      <w:pPr>
        <w:tabs>
          <w:tab w:val="num" w:pos="3578"/>
        </w:tabs>
        <w:ind w:left="3578" w:hanging="180"/>
      </w:pPr>
    </w:lvl>
    <w:lvl w:ilvl="3" w:tplc="08090001" w:tentative="1">
      <w:start w:val="1"/>
      <w:numFmt w:val="decimal"/>
      <w:lvlText w:val="%4."/>
      <w:lvlJc w:val="left"/>
      <w:pPr>
        <w:tabs>
          <w:tab w:val="num" w:pos="4298"/>
        </w:tabs>
        <w:ind w:left="4298" w:hanging="360"/>
      </w:pPr>
    </w:lvl>
    <w:lvl w:ilvl="4" w:tplc="08090003" w:tentative="1">
      <w:start w:val="1"/>
      <w:numFmt w:val="lowerLetter"/>
      <w:lvlText w:val="%5."/>
      <w:lvlJc w:val="left"/>
      <w:pPr>
        <w:tabs>
          <w:tab w:val="num" w:pos="5018"/>
        </w:tabs>
        <w:ind w:left="5018" w:hanging="360"/>
      </w:pPr>
    </w:lvl>
    <w:lvl w:ilvl="5" w:tplc="08090005" w:tentative="1">
      <w:start w:val="1"/>
      <w:numFmt w:val="lowerRoman"/>
      <w:lvlText w:val="%6."/>
      <w:lvlJc w:val="right"/>
      <w:pPr>
        <w:tabs>
          <w:tab w:val="num" w:pos="5738"/>
        </w:tabs>
        <w:ind w:left="5738" w:hanging="180"/>
      </w:pPr>
    </w:lvl>
    <w:lvl w:ilvl="6" w:tplc="08090001" w:tentative="1">
      <w:start w:val="1"/>
      <w:numFmt w:val="decimal"/>
      <w:lvlText w:val="%7."/>
      <w:lvlJc w:val="left"/>
      <w:pPr>
        <w:tabs>
          <w:tab w:val="num" w:pos="6458"/>
        </w:tabs>
        <w:ind w:left="6458" w:hanging="360"/>
      </w:pPr>
    </w:lvl>
    <w:lvl w:ilvl="7" w:tplc="08090003" w:tentative="1">
      <w:start w:val="1"/>
      <w:numFmt w:val="lowerLetter"/>
      <w:lvlText w:val="%8."/>
      <w:lvlJc w:val="left"/>
      <w:pPr>
        <w:tabs>
          <w:tab w:val="num" w:pos="7178"/>
        </w:tabs>
        <w:ind w:left="7178" w:hanging="360"/>
      </w:pPr>
    </w:lvl>
    <w:lvl w:ilvl="8" w:tplc="08090005" w:tentative="1">
      <w:start w:val="1"/>
      <w:numFmt w:val="lowerRoman"/>
      <w:lvlText w:val="%9."/>
      <w:lvlJc w:val="right"/>
      <w:pPr>
        <w:tabs>
          <w:tab w:val="num" w:pos="7898"/>
        </w:tabs>
        <w:ind w:left="7898" w:hanging="180"/>
      </w:pPr>
    </w:lvl>
  </w:abstractNum>
  <w:abstractNum w:abstractNumId="16" w15:restartNumberingAfterBreak="0">
    <w:nsid w:val="6D03566D"/>
    <w:multiLevelType w:val="hybridMultilevel"/>
    <w:tmpl w:val="94F2A2C2"/>
    <w:lvl w:ilvl="0" w:tplc="04090001">
      <w:start w:val="1"/>
      <w:numFmt w:val="decimal"/>
      <w:pStyle w:val="StyleBodyTextArialAfter12pt"/>
      <w:lvlText w:val="%1."/>
      <w:lvlJc w:val="left"/>
      <w:pPr>
        <w:tabs>
          <w:tab w:val="num" w:pos="1440"/>
        </w:tabs>
        <w:ind w:left="1080" w:firstLine="0"/>
      </w:pPr>
      <w:rPr>
        <w:rFonts w:ascii="Arial" w:hAnsi="Arial" w:hint="default"/>
        <w:b w:val="0"/>
        <w:i w:val="0"/>
        <w:sz w:val="20"/>
      </w:rPr>
    </w:lvl>
    <w:lvl w:ilvl="1" w:tplc="08090003" w:tentative="1">
      <w:start w:val="1"/>
      <w:numFmt w:val="lowerLetter"/>
      <w:lvlText w:val="%2."/>
      <w:lvlJc w:val="left"/>
      <w:pPr>
        <w:tabs>
          <w:tab w:val="num" w:pos="1440"/>
        </w:tabs>
        <w:ind w:left="1440" w:hanging="360"/>
      </w:pPr>
    </w:lvl>
    <w:lvl w:ilvl="2" w:tplc="08090005" w:tentative="1">
      <w:start w:val="1"/>
      <w:numFmt w:val="lowerRoman"/>
      <w:lvlText w:val="%3."/>
      <w:lvlJc w:val="right"/>
      <w:pPr>
        <w:tabs>
          <w:tab w:val="num" w:pos="2160"/>
        </w:tabs>
        <w:ind w:left="2160" w:hanging="180"/>
      </w:pPr>
    </w:lvl>
    <w:lvl w:ilvl="3" w:tplc="08090001" w:tentative="1">
      <w:start w:val="1"/>
      <w:numFmt w:val="decimal"/>
      <w:lvlText w:val="%4."/>
      <w:lvlJc w:val="left"/>
      <w:pPr>
        <w:tabs>
          <w:tab w:val="num" w:pos="2880"/>
        </w:tabs>
        <w:ind w:left="2880" w:hanging="360"/>
      </w:pPr>
    </w:lvl>
    <w:lvl w:ilvl="4" w:tplc="08090003" w:tentative="1">
      <w:start w:val="1"/>
      <w:numFmt w:val="lowerLetter"/>
      <w:lvlText w:val="%5."/>
      <w:lvlJc w:val="left"/>
      <w:pPr>
        <w:tabs>
          <w:tab w:val="num" w:pos="3600"/>
        </w:tabs>
        <w:ind w:left="3600" w:hanging="360"/>
      </w:pPr>
    </w:lvl>
    <w:lvl w:ilvl="5" w:tplc="08090005" w:tentative="1">
      <w:start w:val="1"/>
      <w:numFmt w:val="lowerRoman"/>
      <w:lvlText w:val="%6."/>
      <w:lvlJc w:val="right"/>
      <w:pPr>
        <w:tabs>
          <w:tab w:val="num" w:pos="4320"/>
        </w:tabs>
        <w:ind w:left="4320" w:hanging="180"/>
      </w:pPr>
    </w:lvl>
    <w:lvl w:ilvl="6" w:tplc="08090001" w:tentative="1">
      <w:start w:val="1"/>
      <w:numFmt w:val="decimal"/>
      <w:lvlText w:val="%7."/>
      <w:lvlJc w:val="left"/>
      <w:pPr>
        <w:tabs>
          <w:tab w:val="num" w:pos="5040"/>
        </w:tabs>
        <w:ind w:left="5040" w:hanging="360"/>
      </w:pPr>
    </w:lvl>
    <w:lvl w:ilvl="7" w:tplc="08090003" w:tentative="1">
      <w:start w:val="1"/>
      <w:numFmt w:val="lowerLetter"/>
      <w:lvlText w:val="%8."/>
      <w:lvlJc w:val="left"/>
      <w:pPr>
        <w:tabs>
          <w:tab w:val="num" w:pos="5760"/>
        </w:tabs>
        <w:ind w:left="5760" w:hanging="360"/>
      </w:pPr>
    </w:lvl>
    <w:lvl w:ilvl="8" w:tplc="08090005" w:tentative="1">
      <w:start w:val="1"/>
      <w:numFmt w:val="lowerRoman"/>
      <w:lvlText w:val="%9."/>
      <w:lvlJc w:val="right"/>
      <w:pPr>
        <w:tabs>
          <w:tab w:val="num" w:pos="6480"/>
        </w:tabs>
        <w:ind w:left="6480" w:hanging="180"/>
      </w:pPr>
    </w:lvl>
  </w:abstractNum>
  <w:abstractNum w:abstractNumId="17" w15:restartNumberingAfterBreak="0">
    <w:nsid w:val="74B059F4"/>
    <w:multiLevelType w:val="multilevel"/>
    <w:tmpl w:val="CDD6453E"/>
    <w:lvl w:ilvl="0">
      <w:start w:val="1"/>
      <w:numFmt w:val="decimal"/>
      <w:pStyle w:val="Heading1"/>
      <w:lvlText w:val="%1."/>
      <w:lvlJc w:val="left"/>
      <w:pPr>
        <w:tabs>
          <w:tab w:val="num" w:pos="862"/>
        </w:tabs>
        <w:ind w:left="862" w:hanging="862"/>
      </w:pPr>
      <w:rPr>
        <w:rFonts w:ascii="Arial" w:hAnsi="Arial" w:cs="Arial"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tabs>
          <w:tab w:val="num" w:pos="862"/>
        </w:tabs>
        <w:ind w:left="862" w:hanging="862"/>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1577"/>
        </w:tabs>
        <w:ind w:left="1577" w:hanging="867"/>
      </w:pPr>
      <w:rPr>
        <w:rFonts w:ascii="Rdg Swift" w:hAnsi="Rdg Swift" w:hint="default"/>
        <w:b w:val="0"/>
        <w:i w:val="0"/>
        <w:caps w:val="0"/>
        <w:sz w:val="20"/>
      </w:rPr>
    </w:lvl>
    <w:lvl w:ilvl="3">
      <w:start w:val="1"/>
      <w:numFmt w:val="lowerLetter"/>
      <w:pStyle w:val="Heading4"/>
      <w:lvlText w:val="(%4)"/>
      <w:lvlJc w:val="left"/>
      <w:pPr>
        <w:tabs>
          <w:tab w:val="num" w:pos="5114"/>
        </w:tabs>
        <w:ind w:left="5114" w:hanging="862"/>
      </w:pPr>
      <w:rPr>
        <w:rFonts w:cs="Times New Roman"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Heading5"/>
      <w:lvlText w:val="(%5)"/>
      <w:lvlJc w:val="left"/>
      <w:pPr>
        <w:tabs>
          <w:tab w:val="num" w:pos="3459"/>
        </w:tabs>
        <w:ind w:left="3459" w:hanging="868"/>
      </w:pPr>
      <w:rPr>
        <w:rFonts w:ascii="Century Gothic" w:hAnsi="Century Gothic" w:hint="default"/>
        <w:b w:val="0"/>
        <w:i w:val="0"/>
        <w:caps w:val="0"/>
        <w:sz w:val="20"/>
      </w:rPr>
    </w:lvl>
    <w:lvl w:ilvl="5">
      <w:start w:val="1"/>
      <w:numFmt w:val="none"/>
      <w:lvlText w:val=""/>
      <w:lvlJc w:val="left"/>
      <w:pPr>
        <w:tabs>
          <w:tab w:val="num" w:pos="3981"/>
        </w:tabs>
        <w:ind w:left="3981" w:firstLine="0"/>
      </w:pPr>
      <w:rPr>
        <w:rFonts w:hint="default"/>
      </w:rPr>
    </w:lvl>
    <w:lvl w:ilvl="6">
      <w:start w:val="1"/>
      <w:numFmt w:val="none"/>
      <w:lvlRestart w:val="0"/>
      <w:lvlText w:val=""/>
      <w:lvlJc w:val="left"/>
      <w:pPr>
        <w:tabs>
          <w:tab w:val="num" w:pos="4151"/>
        </w:tabs>
        <w:ind w:left="4151" w:firstLine="0"/>
      </w:pPr>
      <w:rPr>
        <w:rFonts w:hint="default"/>
      </w:rPr>
    </w:lvl>
    <w:lvl w:ilvl="7">
      <w:start w:val="1"/>
      <w:numFmt w:val="none"/>
      <w:lvlRestart w:val="0"/>
      <w:lvlText w:val=""/>
      <w:lvlJc w:val="left"/>
      <w:pPr>
        <w:ind w:left="4604" w:hanging="1222"/>
      </w:pPr>
      <w:rPr>
        <w:rFonts w:hint="default"/>
      </w:rPr>
    </w:lvl>
    <w:lvl w:ilvl="8">
      <w:start w:val="1"/>
      <w:numFmt w:val="none"/>
      <w:lvlRestart w:val="0"/>
      <w:lvlText w:val=""/>
      <w:lvlJc w:val="left"/>
      <w:pPr>
        <w:ind w:left="5183" w:hanging="1441"/>
      </w:pPr>
      <w:rPr>
        <w:rFonts w:hint="default"/>
      </w:rPr>
    </w:lvl>
  </w:abstractNum>
  <w:abstractNum w:abstractNumId="18" w15:restartNumberingAfterBreak="0">
    <w:nsid w:val="77D61255"/>
    <w:multiLevelType w:val="multilevel"/>
    <w:tmpl w:val="AA0C0432"/>
    <w:name w:val="main_list"/>
    <w:lvl w:ilvl="0">
      <w:start w:val="1"/>
      <w:numFmt w:val="decimal"/>
      <w:lvlText w:val="%1."/>
      <w:lvlJc w:val="left"/>
      <w:pPr>
        <w:tabs>
          <w:tab w:val="num" w:pos="720"/>
        </w:tabs>
        <w:ind w:left="720" w:hanging="720"/>
      </w:pPr>
      <w:rPr>
        <w:rFonts w:ascii="Times New Roman" w:hAnsi="Times New Roman" w:hint="default"/>
        <w:b/>
        <w:i w:val="0"/>
        <w:caps/>
        <w:sz w:val="20"/>
      </w:rPr>
    </w:lvl>
    <w:lvl w:ilvl="1">
      <w:start w:val="1"/>
      <w:numFmt w:val="decimal"/>
      <w:lvlText w:val="%1.%2"/>
      <w:lvlJc w:val="left"/>
      <w:pPr>
        <w:tabs>
          <w:tab w:val="num" w:pos="720"/>
        </w:tabs>
        <w:ind w:left="720" w:hanging="720"/>
      </w:pPr>
      <w:rPr>
        <w:rFonts w:ascii="Times New Roman" w:hAnsi="Times New Roman" w:hint="default"/>
        <w:b w:val="0"/>
        <w:i w:val="0"/>
        <w:caps w:val="0"/>
        <w:sz w:val="20"/>
      </w:rPr>
    </w:lvl>
    <w:lvl w:ilvl="2">
      <w:start w:val="1"/>
      <w:numFmt w:val="lowerLetter"/>
      <w:lvlText w:val="(%3)"/>
      <w:lvlJc w:val="left"/>
      <w:pPr>
        <w:tabs>
          <w:tab w:val="num" w:pos="1559"/>
        </w:tabs>
        <w:ind w:left="1559" w:hanging="567"/>
      </w:pPr>
      <w:rPr>
        <w:rFonts w:ascii="Times New Roman" w:hAnsi="Times New Roman" w:hint="default"/>
        <w:b w:val="0"/>
        <w:i w:val="0"/>
        <w:sz w:val="20"/>
      </w:rPr>
    </w:lvl>
    <w:lvl w:ilvl="3">
      <w:start w:val="1"/>
      <w:numFmt w:val="lowerRoman"/>
      <w:lvlText w:val="(%4)"/>
      <w:lvlJc w:val="left"/>
      <w:pPr>
        <w:tabs>
          <w:tab w:val="num" w:pos="2421"/>
        </w:tabs>
        <w:ind w:left="2268" w:hanging="567"/>
      </w:pPr>
      <w:rPr>
        <w:rFonts w:ascii="Times New Roman" w:hAnsi="Times New Roman" w:hint="default"/>
        <w:b w:val="0"/>
        <w:i w:val="0"/>
        <w:sz w:val="20"/>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19" w15:restartNumberingAfterBreak="0">
    <w:nsid w:val="7935367A"/>
    <w:multiLevelType w:val="hybridMultilevel"/>
    <w:tmpl w:val="7A103FDE"/>
    <w:lvl w:ilvl="0" w:tplc="A0324AAC">
      <w:start w:val="1"/>
      <w:numFmt w:val="decimal"/>
      <w:pStyle w:val="UoRLegalAppendixnumbering"/>
      <w:lvlText w:val="%1."/>
      <w:lvlJc w:val="left"/>
      <w:pPr>
        <w:ind w:left="720" w:hanging="360"/>
      </w:pPr>
      <w:rPr>
        <w:rFonts w:cs="Times New Roman"/>
        <w:b/>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374C9F8" w:tentative="1">
      <w:start w:val="1"/>
      <w:numFmt w:val="lowerLetter"/>
      <w:lvlText w:val="%2."/>
      <w:lvlJc w:val="left"/>
      <w:pPr>
        <w:ind w:left="1440" w:hanging="360"/>
      </w:pPr>
    </w:lvl>
    <w:lvl w:ilvl="2" w:tplc="D1B805DA" w:tentative="1">
      <w:start w:val="1"/>
      <w:numFmt w:val="lowerRoman"/>
      <w:lvlText w:val="%3."/>
      <w:lvlJc w:val="right"/>
      <w:pPr>
        <w:ind w:left="2160" w:hanging="180"/>
      </w:pPr>
    </w:lvl>
    <w:lvl w:ilvl="3" w:tplc="C3E01A2A" w:tentative="1">
      <w:start w:val="1"/>
      <w:numFmt w:val="decimal"/>
      <w:lvlText w:val="%4."/>
      <w:lvlJc w:val="left"/>
      <w:pPr>
        <w:ind w:left="2880" w:hanging="360"/>
      </w:pPr>
    </w:lvl>
    <w:lvl w:ilvl="4" w:tplc="0D84F300" w:tentative="1">
      <w:start w:val="1"/>
      <w:numFmt w:val="lowerLetter"/>
      <w:lvlText w:val="%5."/>
      <w:lvlJc w:val="left"/>
      <w:pPr>
        <w:ind w:left="3600" w:hanging="360"/>
      </w:pPr>
    </w:lvl>
    <w:lvl w:ilvl="5" w:tplc="CA5A532A" w:tentative="1">
      <w:start w:val="1"/>
      <w:numFmt w:val="lowerRoman"/>
      <w:lvlText w:val="%6."/>
      <w:lvlJc w:val="right"/>
      <w:pPr>
        <w:ind w:left="4320" w:hanging="180"/>
      </w:pPr>
    </w:lvl>
    <w:lvl w:ilvl="6" w:tplc="DD8830C2" w:tentative="1">
      <w:start w:val="1"/>
      <w:numFmt w:val="decimal"/>
      <w:lvlText w:val="%7."/>
      <w:lvlJc w:val="left"/>
      <w:pPr>
        <w:ind w:left="5040" w:hanging="360"/>
      </w:pPr>
    </w:lvl>
    <w:lvl w:ilvl="7" w:tplc="E36AEDA0" w:tentative="1">
      <w:start w:val="1"/>
      <w:numFmt w:val="lowerLetter"/>
      <w:lvlText w:val="%8."/>
      <w:lvlJc w:val="left"/>
      <w:pPr>
        <w:ind w:left="5760" w:hanging="360"/>
      </w:pPr>
    </w:lvl>
    <w:lvl w:ilvl="8" w:tplc="B1FC8076" w:tentative="1">
      <w:start w:val="1"/>
      <w:numFmt w:val="lowerRoman"/>
      <w:lvlText w:val="%9."/>
      <w:lvlJc w:val="right"/>
      <w:pPr>
        <w:ind w:left="6480" w:hanging="180"/>
      </w:pPr>
    </w:lvl>
  </w:abstractNum>
  <w:num w:numId="1" w16cid:durableId="987981115">
    <w:abstractNumId w:val="6"/>
  </w:num>
  <w:num w:numId="2" w16cid:durableId="324625182">
    <w:abstractNumId w:val="3"/>
  </w:num>
  <w:num w:numId="3" w16cid:durableId="1306660494">
    <w:abstractNumId w:val="17"/>
  </w:num>
  <w:num w:numId="4" w16cid:durableId="1544749427">
    <w:abstractNumId w:val="17"/>
  </w:num>
  <w:num w:numId="5" w16cid:durableId="1688873237">
    <w:abstractNumId w:val="19"/>
  </w:num>
  <w:num w:numId="6" w16cid:durableId="172860466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42435549">
    <w:abstractNumId w:val="16"/>
  </w:num>
  <w:num w:numId="8" w16cid:durableId="2142844739">
    <w:abstractNumId w:val="7"/>
  </w:num>
  <w:num w:numId="9" w16cid:durableId="311763901">
    <w:abstractNumId w:val="10"/>
  </w:num>
  <w:num w:numId="10" w16cid:durableId="919099651">
    <w:abstractNumId w:val="9"/>
  </w:num>
  <w:num w:numId="11" w16cid:durableId="984317093">
    <w:abstractNumId w:val="13"/>
  </w:num>
  <w:num w:numId="12" w16cid:durableId="863981153">
    <w:abstractNumId w:val="5"/>
  </w:num>
  <w:num w:numId="13" w16cid:durableId="754522164">
    <w:abstractNumId w:val="15"/>
  </w:num>
  <w:num w:numId="14" w16cid:durableId="1001129781">
    <w:abstractNumId w:val="12"/>
  </w:num>
  <w:num w:numId="15" w16cid:durableId="1621259521">
    <w:abstractNumId w:val="1"/>
  </w:num>
  <w:num w:numId="16" w16cid:durableId="1835877706">
    <w:abstractNumId w:val="14"/>
  </w:num>
  <w:num w:numId="17" w16cid:durableId="1893080953">
    <w:abstractNumId w:val="2"/>
  </w:num>
  <w:num w:numId="18" w16cid:durableId="1248804874">
    <w:abstractNumId w:val="8"/>
  </w:num>
  <w:num w:numId="19" w16cid:durableId="763115489">
    <w:abstractNumId w:val="4"/>
  </w:num>
  <w:num w:numId="20" w16cid:durableId="2127961608">
    <w:abstractNumId w:val="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defaultTabStop w:val="720"/>
  <w:drawingGridHorizontalSpacing w:val="100"/>
  <w:displayHorizont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54D4"/>
    <w:rsid w:val="00000EBA"/>
    <w:rsid w:val="00001E70"/>
    <w:rsid w:val="000034B6"/>
    <w:rsid w:val="000037D8"/>
    <w:rsid w:val="00004296"/>
    <w:rsid w:val="00004349"/>
    <w:rsid w:val="00004BC1"/>
    <w:rsid w:val="000064E3"/>
    <w:rsid w:val="000074D4"/>
    <w:rsid w:val="000076A6"/>
    <w:rsid w:val="000079F1"/>
    <w:rsid w:val="00011F90"/>
    <w:rsid w:val="00011FA6"/>
    <w:rsid w:val="00012EDF"/>
    <w:rsid w:val="000134EF"/>
    <w:rsid w:val="000142BA"/>
    <w:rsid w:val="0001458A"/>
    <w:rsid w:val="0001520B"/>
    <w:rsid w:val="00016766"/>
    <w:rsid w:val="000172FC"/>
    <w:rsid w:val="000174D7"/>
    <w:rsid w:val="00017868"/>
    <w:rsid w:val="0002007A"/>
    <w:rsid w:val="000207ED"/>
    <w:rsid w:val="00020F7F"/>
    <w:rsid w:val="0002281E"/>
    <w:rsid w:val="00022A82"/>
    <w:rsid w:val="00024860"/>
    <w:rsid w:val="00027B7A"/>
    <w:rsid w:val="0003198E"/>
    <w:rsid w:val="000327AC"/>
    <w:rsid w:val="0003604B"/>
    <w:rsid w:val="000364A1"/>
    <w:rsid w:val="0003741F"/>
    <w:rsid w:val="00040789"/>
    <w:rsid w:val="00042F55"/>
    <w:rsid w:val="000434CE"/>
    <w:rsid w:val="000439D8"/>
    <w:rsid w:val="00043E01"/>
    <w:rsid w:val="00044400"/>
    <w:rsid w:val="0004489A"/>
    <w:rsid w:val="00044BEA"/>
    <w:rsid w:val="00045313"/>
    <w:rsid w:val="00046B0E"/>
    <w:rsid w:val="00050694"/>
    <w:rsid w:val="000512CE"/>
    <w:rsid w:val="00052CA8"/>
    <w:rsid w:val="00054E90"/>
    <w:rsid w:val="00055DD9"/>
    <w:rsid w:val="00057CF4"/>
    <w:rsid w:val="00060BE0"/>
    <w:rsid w:val="00061F3B"/>
    <w:rsid w:val="00062262"/>
    <w:rsid w:val="00062ACC"/>
    <w:rsid w:val="00062B46"/>
    <w:rsid w:val="000641AD"/>
    <w:rsid w:val="00066F56"/>
    <w:rsid w:val="00070066"/>
    <w:rsid w:val="000724D9"/>
    <w:rsid w:val="00073527"/>
    <w:rsid w:val="00074811"/>
    <w:rsid w:val="00076017"/>
    <w:rsid w:val="000774D3"/>
    <w:rsid w:val="00083060"/>
    <w:rsid w:val="0008386E"/>
    <w:rsid w:val="00085E9F"/>
    <w:rsid w:val="00086459"/>
    <w:rsid w:val="0008654D"/>
    <w:rsid w:val="0008733F"/>
    <w:rsid w:val="000878CA"/>
    <w:rsid w:val="00087B46"/>
    <w:rsid w:val="00092136"/>
    <w:rsid w:val="00092D26"/>
    <w:rsid w:val="00093516"/>
    <w:rsid w:val="00093A55"/>
    <w:rsid w:val="00093AF0"/>
    <w:rsid w:val="00096F7B"/>
    <w:rsid w:val="00096FCE"/>
    <w:rsid w:val="000972E8"/>
    <w:rsid w:val="00097F49"/>
    <w:rsid w:val="000A035A"/>
    <w:rsid w:val="000A03DA"/>
    <w:rsid w:val="000A127E"/>
    <w:rsid w:val="000A130B"/>
    <w:rsid w:val="000A1A9D"/>
    <w:rsid w:val="000A37E9"/>
    <w:rsid w:val="000A41DF"/>
    <w:rsid w:val="000A4592"/>
    <w:rsid w:val="000A45CB"/>
    <w:rsid w:val="000A5FE1"/>
    <w:rsid w:val="000A658C"/>
    <w:rsid w:val="000A6B8D"/>
    <w:rsid w:val="000A7141"/>
    <w:rsid w:val="000A79DF"/>
    <w:rsid w:val="000B06C2"/>
    <w:rsid w:val="000B081A"/>
    <w:rsid w:val="000B25F8"/>
    <w:rsid w:val="000B433E"/>
    <w:rsid w:val="000B56EC"/>
    <w:rsid w:val="000B650F"/>
    <w:rsid w:val="000B6B2F"/>
    <w:rsid w:val="000B733B"/>
    <w:rsid w:val="000C128C"/>
    <w:rsid w:val="000C13FE"/>
    <w:rsid w:val="000C3D0A"/>
    <w:rsid w:val="000C571A"/>
    <w:rsid w:val="000C5E02"/>
    <w:rsid w:val="000C5EE5"/>
    <w:rsid w:val="000C74E7"/>
    <w:rsid w:val="000C7B7C"/>
    <w:rsid w:val="000D0294"/>
    <w:rsid w:val="000D044C"/>
    <w:rsid w:val="000D0A61"/>
    <w:rsid w:val="000D10BE"/>
    <w:rsid w:val="000D28F7"/>
    <w:rsid w:val="000D2CAE"/>
    <w:rsid w:val="000D399D"/>
    <w:rsid w:val="000D3FE9"/>
    <w:rsid w:val="000D45AE"/>
    <w:rsid w:val="000D5006"/>
    <w:rsid w:val="000D5514"/>
    <w:rsid w:val="000E08B0"/>
    <w:rsid w:val="000E2912"/>
    <w:rsid w:val="000E3591"/>
    <w:rsid w:val="000E3E74"/>
    <w:rsid w:val="000E439B"/>
    <w:rsid w:val="000E4640"/>
    <w:rsid w:val="000E4973"/>
    <w:rsid w:val="000F0413"/>
    <w:rsid w:val="000F1CD0"/>
    <w:rsid w:val="000F1F65"/>
    <w:rsid w:val="000F2178"/>
    <w:rsid w:val="000F29EF"/>
    <w:rsid w:val="000F3A62"/>
    <w:rsid w:val="000F4A53"/>
    <w:rsid w:val="000F5865"/>
    <w:rsid w:val="000F6D72"/>
    <w:rsid w:val="000F70E8"/>
    <w:rsid w:val="000F7E0C"/>
    <w:rsid w:val="00100199"/>
    <w:rsid w:val="0010215E"/>
    <w:rsid w:val="00102D8C"/>
    <w:rsid w:val="0010300C"/>
    <w:rsid w:val="00103AC0"/>
    <w:rsid w:val="00103F41"/>
    <w:rsid w:val="00104460"/>
    <w:rsid w:val="00104701"/>
    <w:rsid w:val="0010470D"/>
    <w:rsid w:val="001059E8"/>
    <w:rsid w:val="00107123"/>
    <w:rsid w:val="00107875"/>
    <w:rsid w:val="00110BA1"/>
    <w:rsid w:val="00110D80"/>
    <w:rsid w:val="00113E5D"/>
    <w:rsid w:val="001178BE"/>
    <w:rsid w:val="00120259"/>
    <w:rsid w:val="00120720"/>
    <w:rsid w:val="00120F1F"/>
    <w:rsid w:val="001234EF"/>
    <w:rsid w:val="00123817"/>
    <w:rsid w:val="00123C16"/>
    <w:rsid w:val="0012482C"/>
    <w:rsid w:val="00124951"/>
    <w:rsid w:val="00124FC3"/>
    <w:rsid w:val="00125850"/>
    <w:rsid w:val="00125988"/>
    <w:rsid w:val="001271C2"/>
    <w:rsid w:val="00127752"/>
    <w:rsid w:val="00127D91"/>
    <w:rsid w:val="00127F47"/>
    <w:rsid w:val="00130F72"/>
    <w:rsid w:val="001311B4"/>
    <w:rsid w:val="00131D51"/>
    <w:rsid w:val="00132EC1"/>
    <w:rsid w:val="00133058"/>
    <w:rsid w:val="001342D1"/>
    <w:rsid w:val="00136B7C"/>
    <w:rsid w:val="00140B4B"/>
    <w:rsid w:val="00140CF0"/>
    <w:rsid w:val="001419B5"/>
    <w:rsid w:val="00142E55"/>
    <w:rsid w:val="0014318A"/>
    <w:rsid w:val="00143934"/>
    <w:rsid w:val="00145780"/>
    <w:rsid w:val="00146CB2"/>
    <w:rsid w:val="00146E45"/>
    <w:rsid w:val="001472A7"/>
    <w:rsid w:val="001474FF"/>
    <w:rsid w:val="0015068B"/>
    <w:rsid w:val="00150DF2"/>
    <w:rsid w:val="00151187"/>
    <w:rsid w:val="00152A84"/>
    <w:rsid w:val="0015406C"/>
    <w:rsid w:val="00154FD0"/>
    <w:rsid w:val="00155178"/>
    <w:rsid w:val="001563A9"/>
    <w:rsid w:val="00156E54"/>
    <w:rsid w:val="00160087"/>
    <w:rsid w:val="00160ABA"/>
    <w:rsid w:val="0016290C"/>
    <w:rsid w:val="00162FC1"/>
    <w:rsid w:val="001638C2"/>
    <w:rsid w:val="00164291"/>
    <w:rsid w:val="0016468B"/>
    <w:rsid w:val="001675B2"/>
    <w:rsid w:val="00170E4A"/>
    <w:rsid w:val="00171E69"/>
    <w:rsid w:val="00172956"/>
    <w:rsid w:val="00173F93"/>
    <w:rsid w:val="00174314"/>
    <w:rsid w:val="001757B8"/>
    <w:rsid w:val="00176859"/>
    <w:rsid w:val="00177BB1"/>
    <w:rsid w:val="00180B9D"/>
    <w:rsid w:val="00181AC1"/>
    <w:rsid w:val="00182463"/>
    <w:rsid w:val="001841EB"/>
    <w:rsid w:val="001842F8"/>
    <w:rsid w:val="00186529"/>
    <w:rsid w:val="00191EF2"/>
    <w:rsid w:val="00192961"/>
    <w:rsid w:val="00193A0B"/>
    <w:rsid w:val="00194E19"/>
    <w:rsid w:val="00194F8A"/>
    <w:rsid w:val="001A1C33"/>
    <w:rsid w:val="001A21EC"/>
    <w:rsid w:val="001A3F02"/>
    <w:rsid w:val="001A50F7"/>
    <w:rsid w:val="001A6741"/>
    <w:rsid w:val="001A67BD"/>
    <w:rsid w:val="001A6DBB"/>
    <w:rsid w:val="001B12A2"/>
    <w:rsid w:val="001B3568"/>
    <w:rsid w:val="001B4BD1"/>
    <w:rsid w:val="001B5717"/>
    <w:rsid w:val="001B5CE0"/>
    <w:rsid w:val="001B6252"/>
    <w:rsid w:val="001B6C00"/>
    <w:rsid w:val="001B7519"/>
    <w:rsid w:val="001C1639"/>
    <w:rsid w:val="001C1EAD"/>
    <w:rsid w:val="001C3736"/>
    <w:rsid w:val="001C3FC9"/>
    <w:rsid w:val="001C4FF5"/>
    <w:rsid w:val="001C52FC"/>
    <w:rsid w:val="001C62C2"/>
    <w:rsid w:val="001C6DCB"/>
    <w:rsid w:val="001D0B79"/>
    <w:rsid w:val="001D261F"/>
    <w:rsid w:val="001D2821"/>
    <w:rsid w:val="001D3693"/>
    <w:rsid w:val="001D439B"/>
    <w:rsid w:val="001D676C"/>
    <w:rsid w:val="001D6A75"/>
    <w:rsid w:val="001D79EF"/>
    <w:rsid w:val="001D7C35"/>
    <w:rsid w:val="001E02AC"/>
    <w:rsid w:val="001E100F"/>
    <w:rsid w:val="001E2552"/>
    <w:rsid w:val="001E3D1B"/>
    <w:rsid w:val="001E43FF"/>
    <w:rsid w:val="001E4412"/>
    <w:rsid w:val="001E5B4A"/>
    <w:rsid w:val="001E6A0C"/>
    <w:rsid w:val="001E7328"/>
    <w:rsid w:val="001E77CE"/>
    <w:rsid w:val="001F1648"/>
    <w:rsid w:val="001F1EB8"/>
    <w:rsid w:val="001F2AE6"/>
    <w:rsid w:val="001F390D"/>
    <w:rsid w:val="001F3E13"/>
    <w:rsid w:val="001F547E"/>
    <w:rsid w:val="001F5F1E"/>
    <w:rsid w:val="001F5FFB"/>
    <w:rsid w:val="001F679B"/>
    <w:rsid w:val="00200332"/>
    <w:rsid w:val="002014AA"/>
    <w:rsid w:val="00201ECC"/>
    <w:rsid w:val="00201F45"/>
    <w:rsid w:val="0020372B"/>
    <w:rsid w:val="00203A3C"/>
    <w:rsid w:val="002047FC"/>
    <w:rsid w:val="00205692"/>
    <w:rsid w:val="0020668C"/>
    <w:rsid w:val="00206C18"/>
    <w:rsid w:val="0020723E"/>
    <w:rsid w:val="00207BC3"/>
    <w:rsid w:val="002103AD"/>
    <w:rsid w:val="002109E8"/>
    <w:rsid w:val="0021104A"/>
    <w:rsid w:val="002117AD"/>
    <w:rsid w:val="00211E71"/>
    <w:rsid w:val="002128B7"/>
    <w:rsid w:val="002133E1"/>
    <w:rsid w:val="00213FAF"/>
    <w:rsid w:val="0021427B"/>
    <w:rsid w:val="002147BC"/>
    <w:rsid w:val="00216BC0"/>
    <w:rsid w:val="00217311"/>
    <w:rsid w:val="002176E1"/>
    <w:rsid w:val="00217D16"/>
    <w:rsid w:val="0022127B"/>
    <w:rsid w:val="00221EF2"/>
    <w:rsid w:val="00222715"/>
    <w:rsid w:val="00222E75"/>
    <w:rsid w:val="00224C7E"/>
    <w:rsid w:val="00224D46"/>
    <w:rsid w:val="00226073"/>
    <w:rsid w:val="00226953"/>
    <w:rsid w:val="002278A7"/>
    <w:rsid w:val="00227B6B"/>
    <w:rsid w:val="002303AB"/>
    <w:rsid w:val="002307F7"/>
    <w:rsid w:val="00230812"/>
    <w:rsid w:val="00230E61"/>
    <w:rsid w:val="00232008"/>
    <w:rsid w:val="00232401"/>
    <w:rsid w:val="00232D27"/>
    <w:rsid w:val="00232E14"/>
    <w:rsid w:val="00232EE4"/>
    <w:rsid w:val="00233ACF"/>
    <w:rsid w:val="002341C3"/>
    <w:rsid w:val="002362F3"/>
    <w:rsid w:val="00242425"/>
    <w:rsid w:val="00242969"/>
    <w:rsid w:val="0024300D"/>
    <w:rsid w:val="00243945"/>
    <w:rsid w:val="00244B1A"/>
    <w:rsid w:val="002451CF"/>
    <w:rsid w:val="002457CD"/>
    <w:rsid w:val="00246DAB"/>
    <w:rsid w:val="00250511"/>
    <w:rsid w:val="00250830"/>
    <w:rsid w:val="00250BEA"/>
    <w:rsid w:val="00251652"/>
    <w:rsid w:val="00251F26"/>
    <w:rsid w:val="00252512"/>
    <w:rsid w:val="00252F5B"/>
    <w:rsid w:val="0025615F"/>
    <w:rsid w:val="002604AB"/>
    <w:rsid w:val="002608AF"/>
    <w:rsid w:val="00260C99"/>
    <w:rsid w:val="002613DF"/>
    <w:rsid w:val="00264317"/>
    <w:rsid w:val="00265A5F"/>
    <w:rsid w:val="0026751D"/>
    <w:rsid w:val="00267EF8"/>
    <w:rsid w:val="00267F48"/>
    <w:rsid w:val="0027116E"/>
    <w:rsid w:val="00271DB3"/>
    <w:rsid w:val="002725EF"/>
    <w:rsid w:val="0027271D"/>
    <w:rsid w:val="00272FCB"/>
    <w:rsid w:val="00276A99"/>
    <w:rsid w:val="0028229B"/>
    <w:rsid w:val="002829D9"/>
    <w:rsid w:val="00282AB9"/>
    <w:rsid w:val="002854AD"/>
    <w:rsid w:val="002861AB"/>
    <w:rsid w:val="002863F5"/>
    <w:rsid w:val="002864B5"/>
    <w:rsid w:val="0028703E"/>
    <w:rsid w:val="00287A13"/>
    <w:rsid w:val="002901E9"/>
    <w:rsid w:val="00290FA3"/>
    <w:rsid w:val="002918AC"/>
    <w:rsid w:val="002922F8"/>
    <w:rsid w:val="00294729"/>
    <w:rsid w:val="0029604E"/>
    <w:rsid w:val="0029676F"/>
    <w:rsid w:val="002A0288"/>
    <w:rsid w:val="002A2204"/>
    <w:rsid w:val="002A253B"/>
    <w:rsid w:val="002A2D85"/>
    <w:rsid w:val="002A2F93"/>
    <w:rsid w:val="002A449E"/>
    <w:rsid w:val="002A4B2D"/>
    <w:rsid w:val="002B08A8"/>
    <w:rsid w:val="002B0F10"/>
    <w:rsid w:val="002B12A4"/>
    <w:rsid w:val="002B2867"/>
    <w:rsid w:val="002B39F8"/>
    <w:rsid w:val="002B3F07"/>
    <w:rsid w:val="002B6608"/>
    <w:rsid w:val="002B67FB"/>
    <w:rsid w:val="002B760B"/>
    <w:rsid w:val="002C07C8"/>
    <w:rsid w:val="002C1897"/>
    <w:rsid w:val="002C2404"/>
    <w:rsid w:val="002C3250"/>
    <w:rsid w:val="002C5215"/>
    <w:rsid w:val="002D0318"/>
    <w:rsid w:val="002D1777"/>
    <w:rsid w:val="002D2B64"/>
    <w:rsid w:val="002D3773"/>
    <w:rsid w:val="002D3CAF"/>
    <w:rsid w:val="002D3D66"/>
    <w:rsid w:val="002D459A"/>
    <w:rsid w:val="002D4A76"/>
    <w:rsid w:val="002D70C2"/>
    <w:rsid w:val="002E00AD"/>
    <w:rsid w:val="002E0EF8"/>
    <w:rsid w:val="002E205D"/>
    <w:rsid w:val="002E23D1"/>
    <w:rsid w:val="002E2B3F"/>
    <w:rsid w:val="002E3C55"/>
    <w:rsid w:val="002E515A"/>
    <w:rsid w:val="002E5182"/>
    <w:rsid w:val="002E5E57"/>
    <w:rsid w:val="002E639D"/>
    <w:rsid w:val="002E67C0"/>
    <w:rsid w:val="002E709A"/>
    <w:rsid w:val="002E7367"/>
    <w:rsid w:val="002F088C"/>
    <w:rsid w:val="002F0B03"/>
    <w:rsid w:val="002F1400"/>
    <w:rsid w:val="002F2A03"/>
    <w:rsid w:val="002F553C"/>
    <w:rsid w:val="002F59A9"/>
    <w:rsid w:val="002F5D82"/>
    <w:rsid w:val="002F6207"/>
    <w:rsid w:val="002F63EB"/>
    <w:rsid w:val="002F69C9"/>
    <w:rsid w:val="002F7981"/>
    <w:rsid w:val="0030071B"/>
    <w:rsid w:val="00301161"/>
    <w:rsid w:val="00301C17"/>
    <w:rsid w:val="003027C0"/>
    <w:rsid w:val="00304AFE"/>
    <w:rsid w:val="00305071"/>
    <w:rsid w:val="00305578"/>
    <w:rsid w:val="00305E53"/>
    <w:rsid w:val="003063AC"/>
    <w:rsid w:val="00306F14"/>
    <w:rsid w:val="00307F21"/>
    <w:rsid w:val="0031090C"/>
    <w:rsid w:val="00312B58"/>
    <w:rsid w:val="0031370B"/>
    <w:rsid w:val="00313A87"/>
    <w:rsid w:val="00314E0D"/>
    <w:rsid w:val="00315D05"/>
    <w:rsid w:val="00317CE2"/>
    <w:rsid w:val="0032088D"/>
    <w:rsid w:val="00320BB7"/>
    <w:rsid w:val="00321037"/>
    <w:rsid w:val="00323420"/>
    <w:rsid w:val="00323D03"/>
    <w:rsid w:val="00323F9C"/>
    <w:rsid w:val="00325708"/>
    <w:rsid w:val="003267EF"/>
    <w:rsid w:val="00331E3F"/>
    <w:rsid w:val="00332651"/>
    <w:rsid w:val="00332E78"/>
    <w:rsid w:val="00334876"/>
    <w:rsid w:val="00335128"/>
    <w:rsid w:val="00335550"/>
    <w:rsid w:val="00336169"/>
    <w:rsid w:val="00337A12"/>
    <w:rsid w:val="003401F7"/>
    <w:rsid w:val="0034069D"/>
    <w:rsid w:val="00345AC0"/>
    <w:rsid w:val="00345E69"/>
    <w:rsid w:val="00346E3A"/>
    <w:rsid w:val="0035010F"/>
    <w:rsid w:val="003501F3"/>
    <w:rsid w:val="00351C76"/>
    <w:rsid w:val="00351E4B"/>
    <w:rsid w:val="00352AB7"/>
    <w:rsid w:val="00352E15"/>
    <w:rsid w:val="003533C4"/>
    <w:rsid w:val="0035426B"/>
    <w:rsid w:val="00355C76"/>
    <w:rsid w:val="00356FC6"/>
    <w:rsid w:val="00361ABD"/>
    <w:rsid w:val="003621C9"/>
    <w:rsid w:val="00363B25"/>
    <w:rsid w:val="00364750"/>
    <w:rsid w:val="00364BE4"/>
    <w:rsid w:val="00365DC0"/>
    <w:rsid w:val="00365EF8"/>
    <w:rsid w:val="00366B3A"/>
    <w:rsid w:val="00366E89"/>
    <w:rsid w:val="003674B6"/>
    <w:rsid w:val="003708BC"/>
    <w:rsid w:val="0037248A"/>
    <w:rsid w:val="00372975"/>
    <w:rsid w:val="00372F00"/>
    <w:rsid w:val="00373287"/>
    <w:rsid w:val="00381536"/>
    <w:rsid w:val="00381606"/>
    <w:rsid w:val="00386EB6"/>
    <w:rsid w:val="0038787E"/>
    <w:rsid w:val="00391DEE"/>
    <w:rsid w:val="00391F99"/>
    <w:rsid w:val="003923AA"/>
    <w:rsid w:val="00392433"/>
    <w:rsid w:val="00393561"/>
    <w:rsid w:val="00393A02"/>
    <w:rsid w:val="003957D4"/>
    <w:rsid w:val="00397086"/>
    <w:rsid w:val="00397590"/>
    <w:rsid w:val="003A51BF"/>
    <w:rsid w:val="003A55A7"/>
    <w:rsid w:val="003A5F49"/>
    <w:rsid w:val="003A618E"/>
    <w:rsid w:val="003A61E4"/>
    <w:rsid w:val="003A63C2"/>
    <w:rsid w:val="003A6982"/>
    <w:rsid w:val="003B020E"/>
    <w:rsid w:val="003B04CA"/>
    <w:rsid w:val="003B064A"/>
    <w:rsid w:val="003B0D74"/>
    <w:rsid w:val="003B1C49"/>
    <w:rsid w:val="003B3BC1"/>
    <w:rsid w:val="003B5F63"/>
    <w:rsid w:val="003B6079"/>
    <w:rsid w:val="003B7558"/>
    <w:rsid w:val="003B7AEC"/>
    <w:rsid w:val="003C0DFB"/>
    <w:rsid w:val="003C130C"/>
    <w:rsid w:val="003C35D4"/>
    <w:rsid w:val="003C3EFA"/>
    <w:rsid w:val="003C4FE7"/>
    <w:rsid w:val="003C6512"/>
    <w:rsid w:val="003C656C"/>
    <w:rsid w:val="003C67CB"/>
    <w:rsid w:val="003C6ABA"/>
    <w:rsid w:val="003C77F4"/>
    <w:rsid w:val="003D05D1"/>
    <w:rsid w:val="003D0C40"/>
    <w:rsid w:val="003D186F"/>
    <w:rsid w:val="003D36B9"/>
    <w:rsid w:val="003D78DB"/>
    <w:rsid w:val="003E063C"/>
    <w:rsid w:val="003E0A2F"/>
    <w:rsid w:val="003E0BF7"/>
    <w:rsid w:val="003E126C"/>
    <w:rsid w:val="003E127F"/>
    <w:rsid w:val="003E1B07"/>
    <w:rsid w:val="003E2EA6"/>
    <w:rsid w:val="003E3DD6"/>
    <w:rsid w:val="003E5355"/>
    <w:rsid w:val="003E6A24"/>
    <w:rsid w:val="003E7584"/>
    <w:rsid w:val="003E7CCE"/>
    <w:rsid w:val="003E7E6E"/>
    <w:rsid w:val="003F037B"/>
    <w:rsid w:val="003F3F37"/>
    <w:rsid w:val="003F555A"/>
    <w:rsid w:val="00400067"/>
    <w:rsid w:val="00400310"/>
    <w:rsid w:val="00400DE6"/>
    <w:rsid w:val="00401D76"/>
    <w:rsid w:val="00403004"/>
    <w:rsid w:val="00403790"/>
    <w:rsid w:val="00405DE3"/>
    <w:rsid w:val="00406E36"/>
    <w:rsid w:val="00406FD3"/>
    <w:rsid w:val="004078C3"/>
    <w:rsid w:val="0041233B"/>
    <w:rsid w:val="004145EC"/>
    <w:rsid w:val="00414AAA"/>
    <w:rsid w:val="00414FC9"/>
    <w:rsid w:val="00415AF2"/>
    <w:rsid w:val="00416249"/>
    <w:rsid w:val="00416E23"/>
    <w:rsid w:val="00420310"/>
    <w:rsid w:val="00420E41"/>
    <w:rsid w:val="004216A9"/>
    <w:rsid w:val="00422D02"/>
    <w:rsid w:val="00423654"/>
    <w:rsid w:val="00425FB6"/>
    <w:rsid w:val="00427152"/>
    <w:rsid w:val="00427BC2"/>
    <w:rsid w:val="0043021B"/>
    <w:rsid w:val="00432AAD"/>
    <w:rsid w:val="004332E5"/>
    <w:rsid w:val="004333D8"/>
    <w:rsid w:val="004338A1"/>
    <w:rsid w:val="00434FBE"/>
    <w:rsid w:val="00435617"/>
    <w:rsid w:val="00435C78"/>
    <w:rsid w:val="00440E95"/>
    <w:rsid w:val="00441739"/>
    <w:rsid w:val="00441B8F"/>
    <w:rsid w:val="00442F80"/>
    <w:rsid w:val="00445E5C"/>
    <w:rsid w:val="0044715D"/>
    <w:rsid w:val="004502BE"/>
    <w:rsid w:val="004506AC"/>
    <w:rsid w:val="00451A27"/>
    <w:rsid w:val="00456BDE"/>
    <w:rsid w:val="004603A9"/>
    <w:rsid w:val="00460F2C"/>
    <w:rsid w:val="00462196"/>
    <w:rsid w:val="00462782"/>
    <w:rsid w:val="004629EF"/>
    <w:rsid w:val="00463ECE"/>
    <w:rsid w:val="004646A5"/>
    <w:rsid w:val="004651EA"/>
    <w:rsid w:val="004653D5"/>
    <w:rsid w:val="00465C0B"/>
    <w:rsid w:val="00465D54"/>
    <w:rsid w:val="00466229"/>
    <w:rsid w:val="00466BC9"/>
    <w:rsid w:val="00467403"/>
    <w:rsid w:val="00470006"/>
    <w:rsid w:val="00470627"/>
    <w:rsid w:val="0047093D"/>
    <w:rsid w:val="004729F6"/>
    <w:rsid w:val="004742FA"/>
    <w:rsid w:val="00474E37"/>
    <w:rsid w:val="0047593A"/>
    <w:rsid w:val="00476C8A"/>
    <w:rsid w:val="004808FD"/>
    <w:rsid w:val="00483A7D"/>
    <w:rsid w:val="00484495"/>
    <w:rsid w:val="0048499F"/>
    <w:rsid w:val="00484AC6"/>
    <w:rsid w:val="00485F1D"/>
    <w:rsid w:val="004861EF"/>
    <w:rsid w:val="0048640C"/>
    <w:rsid w:val="00490292"/>
    <w:rsid w:val="00491303"/>
    <w:rsid w:val="00492DE3"/>
    <w:rsid w:val="00492E7B"/>
    <w:rsid w:val="00493DDB"/>
    <w:rsid w:val="00494F83"/>
    <w:rsid w:val="004A0DEC"/>
    <w:rsid w:val="004A1FD2"/>
    <w:rsid w:val="004A3A1C"/>
    <w:rsid w:val="004A4050"/>
    <w:rsid w:val="004A4C98"/>
    <w:rsid w:val="004A5149"/>
    <w:rsid w:val="004A65D4"/>
    <w:rsid w:val="004A6BA0"/>
    <w:rsid w:val="004A7216"/>
    <w:rsid w:val="004A7876"/>
    <w:rsid w:val="004B2089"/>
    <w:rsid w:val="004B288E"/>
    <w:rsid w:val="004B41B4"/>
    <w:rsid w:val="004B41C2"/>
    <w:rsid w:val="004B7B01"/>
    <w:rsid w:val="004C0017"/>
    <w:rsid w:val="004C0157"/>
    <w:rsid w:val="004C1885"/>
    <w:rsid w:val="004C3DFD"/>
    <w:rsid w:val="004C50CF"/>
    <w:rsid w:val="004C771B"/>
    <w:rsid w:val="004D2E0A"/>
    <w:rsid w:val="004D3FD6"/>
    <w:rsid w:val="004D4B2D"/>
    <w:rsid w:val="004D58E9"/>
    <w:rsid w:val="004D60AF"/>
    <w:rsid w:val="004D678D"/>
    <w:rsid w:val="004D685D"/>
    <w:rsid w:val="004E064E"/>
    <w:rsid w:val="004E123B"/>
    <w:rsid w:val="004E3573"/>
    <w:rsid w:val="004E3745"/>
    <w:rsid w:val="004E4AF0"/>
    <w:rsid w:val="004E4DE9"/>
    <w:rsid w:val="004E559A"/>
    <w:rsid w:val="004E5D68"/>
    <w:rsid w:val="004E679D"/>
    <w:rsid w:val="004E6C88"/>
    <w:rsid w:val="004E6FA3"/>
    <w:rsid w:val="004E7FFC"/>
    <w:rsid w:val="004F00B6"/>
    <w:rsid w:val="004F00FD"/>
    <w:rsid w:val="004F0F58"/>
    <w:rsid w:val="004F1F2E"/>
    <w:rsid w:val="004F4335"/>
    <w:rsid w:val="004F43F3"/>
    <w:rsid w:val="004F4ADC"/>
    <w:rsid w:val="004F5698"/>
    <w:rsid w:val="004F5819"/>
    <w:rsid w:val="004F6040"/>
    <w:rsid w:val="004F60F7"/>
    <w:rsid w:val="004F6F82"/>
    <w:rsid w:val="004F730F"/>
    <w:rsid w:val="004F7D21"/>
    <w:rsid w:val="005006B2"/>
    <w:rsid w:val="0050313C"/>
    <w:rsid w:val="00504025"/>
    <w:rsid w:val="0050773F"/>
    <w:rsid w:val="00507B93"/>
    <w:rsid w:val="0051519A"/>
    <w:rsid w:val="00516DB3"/>
    <w:rsid w:val="00516E4E"/>
    <w:rsid w:val="0051787B"/>
    <w:rsid w:val="00520812"/>
    <w:rsid w:val="00521EA4"/>
    <w:rsid w:val="00525079"/>
    <w:rsid w:val="0052527E"/>
    <w:rsid w:val="0052533B"/>
    <w:rsid w:val="00525363"/>
    <w:rsid w:val="00525BB1"/>
    <w:rsid w:val="00525E46"/>
    <w:rsid w:val="00531EA9"/>
    <w:rsid w:val="00532F8D"/>
    <w:rsid w:val="005348E2"/>
    <w:rsid w:val="00535377"/>
    <w:rsid w:val="00537CA4"/>
    <w:rsid w:val="0054022C"/>
    <w:rsid w:val="00540534"/>
    <w:rsid w:val="00540DE2"/>
    <w:rsid w:val="00541EBC"/>
    <w:rsid w:val="005427B8"/>
    <w:rsid w:val="00544099"/>
    <w:rsid w:val="005448E3"/>
    <w:rsid w:val="00546507"/>
    <w:rsid w:val="005471EF"/>
    <w:rsid w:val="00550B25"/>
    <w:rsid w:val="00552487"/>
    <w:rsid w:val="00553839"/>
    <w:rsid w:val="00554AB7"/>
    <w:rsid w:val="005552D5"/>
    <w:rsid w:val="0055547F"/>
    <w:rsid w:val="00555B88"/>
    <w:rsid w:val="00560558"/>
    <w:rsid w:val="00562103"/>
    <w:rsid w:val="00562FA9"/>
    <w:rsid w:val="00563066"/>
    <w:rsid w:val="00566076"/>
    <w:rsid w:val="005672D0"/>
    <w:rsid w:val="0056745C"/>
    <w:rsid w:val="00571479"/>
    <w:rsid w:val="0057177E"/>
    <w:rsid w:val="0057271A"/>
    <w:rsid w:val="00573159"/>
    <w:rsid w:val="0057354C"/>
    <w:rsid w:val="00573700"/>
    <w:rsid w:val="00574C9D"/>
    <w:rsid w:val="00574FCC"/>
    <w:rsid w:val="00576273"/>
    <w:rsid w:val="00576850"/>
    <w:rsid w:val="00576CD7"/>
    <w:rsid w:val="00577DBD"/>
    <w:rsid w:val="005820E6"/>
    <w:rsid w:val="005825FE"/>
    <w:rsid w:val="0058278F"/>
    <w:rsid w:val="00583B75"/>
    <w:rsid w:val="005845D7"/>
    <w:rsid w:val="00586F20"/>
    <w:rsid w:val="00587F82"/>
    <w:rsid w:val="005904F9"/>
    <w:rsid w:val="00590521"/>
    <w:rsid w:val="00590AC0"/>
    <w:rsid w:val="005948E1"/>
    <w:rsid w:val="00594A3C"/>
    <w:rsid w:val="00594B83"/>
    <w:rsid w:val="005965E7"/>
    <w:rsid w:val="005A09BB"/>
    <w:rsid w:val="005A11F2"/>
    <w:rsid w:val="005A16B1"/>
    <w:rsid w:val="005A21CE"/>
    <w:rsid w:val="005A27E8"/>
    <w:rsid w:val="005A3393"/>
    <w:rsid w:val="005A4C54"/>
    <w:rsid w:val="005A50EA"/>
    <w:rsid w:val="005A66A6"/>
    <w:rsid w:val="005B159A"/>
    <w:rsid w:val="005B209E"/>
    <w:rsid w:val="005B27B2"/>
    <w:rsid w:val="005B44B5"/>
    <w:rsid w:val="005B470C"/>
    <w:rsid w:val="005B5A0E"/>
    <w:rsid w:val="005B5EAD"/>
    <w:rsid w:val="005B7E9D"/>
    <w:rsid w:val="005C01CD"/>
    <w:rsid w:val="005C23A6"/>
    <w:rsid w:val="005C4045"/>
    <w:rsid w:val="005C409A"/>
    <w:rsid w:val="005C7293"/>
    <w:rsid w:val="005D07C4"/>
    <w:rsid w:val="005D0923"/>
    <w:rsid w:val="005D1A1C"/>
    <w:rsid w:val="005D366D"/>
    <w:rsid w:val="005D41E3"/>
    <w:rsid w:val="005D5AF4"/>
    <w:rsid w:val="005D5D97"/>
    <w:rsid w:val="005D5DDC"/>
    <w:rsid w:val="005D5FFE"/>
    <w:rsid w:val="005D6186"/>
    <w:rsid w:val="005D7D48"/>
    <w:rsid w:val="005E1629"/>
    <w:rsid w:val="005E3CEE"/>
    <w:rsid w:val="005E48FE"/>
    <w:rsid w:val="005E5A05"/>
    <w:rsid w:val="005E5D51"/>
    <w:rsid w:val="005E5EDF"/>
    <w:rsid w:val="005E67E8"/>
    <w:rsid w:val="005E7A6C"/>
    <w:rsid w:val="005F18EA"/>
    <w:rsid w:val="005F1F25"/>
    <w:rsid w:val="005F25AE"/>
    <w:rsid w:val="005F32A0"/>
    <w:rsid w:val="005F4FF7"/>
    <w:rsid w:val="005F627D"/>
    <w:rsid w:val="005F64E0"/>
    <w:rsid w:val="0060173A"/>
    <w:rsid w:val="006022FD"/>
    <w:rsid w:val="00602C5C"/>
    <w:rsid w:val="006033E0"/>
    <w:rsid w:val="00604527"/>
    <w:rsid w:val="00604DAE"/>
    <w:rsid w:val="00605031"/>
    <w:rsid w:val="00605E56"/>
    <w:rsid w:val="00606312"/>
    <w:rsid w:val="006071B4"/>
    <w:rsid w:val="00607D57"/>
    <w:rsid w:val="00610E89"/>
    <w:rsid w:val="006129BA"/>
    <w:rsid w:val="00615781"/>
    <w:rsid w:val="0061709A"/>
    <w:rsid w:val="00617366"/>
    <w:rsid w:val="00622BDE"/>
    <w:rsid w:val="00622FDD"/>
    <w:rsid w:val="00623D13"/>
    <w:rsid w:val="00630492"/>
    <w:rsid w:val="00630650"/>
    <w:rsid w:val="00630DAF"/>
    <w:rsid w:val="006313AA"/>
    <w:rsid w:val="006313C7"/>
    <w:rsid w:val="0063201B"/>
    <w:rsid w:val="00632307"/>
    <w:rsid w:val="00632933"/>
    <w:rsid w:val="006345F7"/>
    <w:rsid w:val="00634B13"/>
    <w:rsid w:val="00637E55"/>
    <w:rsid w:val="006405E0"/>
    <w:rsid w:val="00640FF8"/>
    <w:rsid w:val="006426AD"/>
    <w:rsid w:val="006429E6"/>
    <w:rsid w:val="006453C2"/>
    <w:rsid w:val="00646123"/>
    <w:rsid w:val="00646312"/>
    <w:rsid w:val="00646568"/>
    <w:rsid w:val="00646C45"/>
    <w:rsid w:val="006473B3"/>
    <w:rsid w:val="006479F2"/>
    <w:rsid w:val="00647DB9"/>
    <w:rsid w:val="00650086"/>
    <w:rsid w:val="00650123"/>
    <w:rsid w:val="00651068"/>
    <w:rsid w:val="00651A42"/>
    <w:rsid w:val="00651A8D"/>
    <w:rsid w:val="00652806"/>
    <w:rsid w:val="00653C2C"/>
    <w:rsid w:val="0065465C"/>
    <w:rsid w:val="00654934"/>
    <w:rsid w:val="00656FA2"/>
    <w:rsid w:val="0066004E"/>
    <w:rsid w:val="00661386"/>
    <w:rsid w:val="00661A34"/>
    <w:rsid w:val="006631CF"/>
    <w:rsid w:val="00663CCE"/>
    <w:rsid w:val="00664422"/>
    <w:rsid w:val="0066569D"/>
    <w:rsid w:val="00665CA9"/>
    <w:rsid w:val="00665F8D"/>
    <w:rsid w:val="006708C8"/>
    <w:rsid w:val="00671C07"/>
    <w:rsid w:val="006721F5"/>
    <w:rsid w:val="00673BA7"/>
    <w:rsid w:val="00673CDF"/>
    <w:rsid w:val="00674340"/>
    <w:rsid w:val="00675D2C"/>
    <w:rsid w:val="0067630F"/>
    <w:rsid w:val="00676C6B"/>
    <w:rsid w:val="0068139E"/>
    <w:rsid w:val="00682317"/>
    <w:rsid w:val="00682B31"/>
    <w:rsid w:val="00683AD5"/>
    <w:rsid w:val="00683BD9"/>
    <w:rsid w:val="00684EB1"/>
    <w:rsid w:val="00685CCC"/>
    <w:rsid w:val="0068694D"/>
    <w:rsid w:val="006870C3"/>
    <w:rsid w:val="00687E7A"/>
    <w:rsid w:val="006905BD"/>
    <w:rsid w:val="00690D41"/>
    <w:rsid w:val="00691298"/>
    <w:rsid w:val="00691668"/>
    <w:rsid w:val="00691849"/>
    <w:rsid w:val="0069247F"/>
    <w:rsid w:val="00693283"/>
    <w:rsid w:val="006938C9"/>
    <w:rsid w:val="00693C83"/>
    <w:rsid w:val="00694701"/>
    <w:rsid w:val="0069596E"/>
    <w:rsid w:val="0069631C"/>
    <w:rsid w:val="00697012"/>
    <w:rsid w:val="00697555"/>
    <w:rsid w:val="00697866"/>
    <w:rsid w:val="00697CF2"/>
    <w:rsid w:val="006A0449"/>
    <w:rsid w:val="006A0A64"/>
    <w:rsid w:val="006A0A6B"/>
    <w:rsid w:val="006A2AA0"/>
    <w:rsid w:val="006A422B"/>
    <w:rsid w:val="006A4630"/>
    <w:rsid w:val="006A4DCE"/>
    <w:rsid w:val="006A5A23"/>
    <w:rsid w:val="006A6B90"/>
    <w:rsid w:val="006A7769"/>
    <w:rsid w:val="006A7A47"/>
    <w:rsid w:val="006A7A53"/>
    <w:rsid w:val="006B131D"/>
    <w:rsid w:val="006B15AC"/>
    <w:rsid w:val="006B4BD3"/>
    <w:rsid w:val="006B5022"/>
    <w:rsid w:val="006B558B"/>
    <w:rsid w:val="006B5677"/>
    <w:rsid w:val="006C115A"/>
    <w:rsid w:val="006C2520"/>
    <w:rsid w:val="006C44DC"/>
    <w:rsid w:val="006C47BD"/>
    <w:rsid w:val="006C4A14"/>
    <w:rsid w:val="006C62FA"/>
    <w:rsid w:val="006C6BBE"/>
    <w:rsid w:val="006C7073"/>
    <w:rsid w:val="006D0D34"/>
    <w:rsid w:val="006D132A"/>
    <w:rsid w:val="006D142A"/>
    <w:rsid w:val="006D18B7"/>
    <w:rsid w:val="006D198C"/>
    <w:rsid w:val="006D1A7F"/>
    <w:rsid w:val="006D3540"/>
    <w:rsid w:val="006D4089"/>
    <w:rsid w:val="006D423B"/>
    <w:rsid w:val="006D44E5"/>
    <w:rsid w:val="006D4EEF"/>
    <w:rsid w:val="006D6205"/>
    <w:rsid w:val="006D7AE8"/>
    <w:rsid w:val="006D7B72"/>
    <w:rsid w:val="006E0C54"/>
    <w:rsid w:val="006E12C8"/>
    <w:rsid w:val="006E2F21"/>
    <w:rsid w:val="006E3A88"/>
    <w:rsid w:val="006E3FFA"/>
    <w:rsid w:val="006E4FB3"/>
    <w:rsid w:val="006E5254"/>
    <w:rsid w:val="006E5BC4"/>
    <w:rsid w:val="006E5FCD"/>
    <w:rsid w:val="006E6038"/>
    <w:rsid w:val="006E704A"/>
    <w:rsid w:val="006E79F0"/>
    <w:rsid w:val="006E7EF2"/>
    <w:rsid w:val="006E7F7A"/>
    <w:rsid w:val="006F4D48"/>
    <w:rsid w:val="006F5400"/>
    <w:rsid w:val="006F74E6"/>
    <w:rsid w:val="00700450"/>
    <w:rsid w:val="00701E75"/>
    <w:rsid w:val="00702024"/>
    <w:rsid w:val="00703B27"/>
    <w:rsid w:val="007042BB"/>
    <w:rsid w:val="00704491"/>
    <w:rsid w:val="00705130"/>
    <w:rsid w:val="0070564D"/>
    <w:rsid w:val="00710B28"/>
    <w:rsid w:val="0071119B"/>
    <w:rsid w:val="00712405"/>
    <w:rsid w:val="00712A7F"/>
    <w:rsid w:val="00712F5A"/>
    <w:rsid w:val="007130D8"/>
    <w:rsid w:val="00715DE5"/>
    <w:rsid w:val="00721D7D"/>
    <w:rsid w:val="007220B6"/>
    <w:rsid w:val="0072435D"/>
    <w:rsid w:val="00724D2F"/>
    <w:rsid w:val="00727E25"/>
    <w:rsid w:val="00730243"/>
    <w:rsid w:val="00730430"/>
    <w:rsid w:val="007304F7"/>
    <w:rsid w:val="00731C5B"/>
    <w:rsid w:val="00731D65"/>
    <w:rsid w:val="00732319"/>
    <w:rsid w:val="00732433"/>
    <w:rsid w:val="0073299B"/>
    <w:rsid w:val="0073301D"/>
    <w:rsid w:val="00734077"/>
    <w:rsid w:val="00734739"/>
    <w:rsid w:val="0073481B"/>
    <w:rsid w:val="007349C7"/>
    <w:rsid w:val="00734FEC"/>
    <w:rsid w:val="00735D09"/>
    <w:rsid w:val="007360E5"/>
    <w:rsid w:val="00736CAD"/>
    <w:rsid w:val="00736FBB"/>
    <w:rsid w:val="00737A53"/>
    <w:rsid w:val="00737E34"/>
    <w:rsid w:val="00741B27"/>
    <w:rsid w:val="007421C0"/>
    <w:rsid w:val="00742CED"/>
    <w:rsid w:val="00744B1A"/>
    <w:rsid w:val="0074626E"/>
    <w:rsid w:val="007472D4"/>
    <w:rsid w:val="00750D40"/>
    <w:rsid w:val="00753276"/>
    <w:rsid w:val="007538CE"/>
    <w:rsid w:val="007562C7"/>
    <w:rsid w:val="0075703D"/>
    <w:rsid w:val="00760070"/>
    <w:rsid w:val="00761D8E"/>
    <w:rsid w:val="007623B5"/>
    <w:rsid w:val="007635DD"/>
    <w:rsid w:val="007651BE"/>
    <w:rsid w:val="007655FA"/>
    <w:rsid w:val="0076628D"/>
    <w:rsid w:val="0076668A"/>
    <w:rsid w:val="0077267A"/>
    <w:rsid w:val="00772FA0"/>
    <w:rsid w:val="007738DE"/>
    <w:rsid w:val="00773C3A"/>
    <w:rsid w:val="007741B8"/>
    <w:rsid w:val="0077547C"/>
    <w:rsid w:val="00775B80"/>
    <w:rsid w:val="00776576"/>
    <w:rsid w:val="0077726A"/>
    <w:rsid w:val="0077753D"/>
    <w:rsid w:val="00780B8A"/>
    <w:rsid w:val="007810DC"/>
    <w:rsid w:val="00781683"/>
    <w:rsid w:val="00781BDD"/>
    <w:rsid w:val="0078323B"/>
    <w:rsid w:val="0078357E"/>
    <w:rsid w:val="00785638"/>
    <w:rsid w:val="00785751"/>
    <w:rsid w:val="0078634A"/>
    <w:rsid w:val="007872FD"/>
    <w:rsid w:val="00791D99"/>
    <w:rsid w:val="00791D9E"/>
    <w:rsid w:val="007924D7"/>
    <w:rsid w:val="0079368D"/>
    <w:rsid w:val="00794FD3"/>
    <w:rsid w:val="00795D77"/>
    <w:rsid w:val="007963F3"/>
    <w:rsid w:val="007967B0"/>
    <w:rsid w:val="00797643"/>
    <w:rsid w:val="00797737"/>
    <w:rsid w:val="007A2630"/>
    <w:rsid w:val="007A4C5B"/>
    <w:rsid w:val="007A4FD2"/>
    <w:rsid w:val="007A5300"/>
    <w:rsid w:val="007A5D52"/>
    <w:rsid w:val="007A5F61"/>
    <w:rsid w:val="007A6B96"/>
    <w:rsid w:val="007A6C3B"/>
    <w:rsid w:val="007A6E96"/>
    <w:rsid w:val="007B2DA6"/>
    <w:rsid w:val="007B38F6"/>
    <w:rsid w:val="007B408D"/>
    <w:rsid w:val="007B7133"/>
    <w:rsid w:val="007B7F41"/>
    <w:rsid w:val="007C50A5"/>
    <w:rsid w:val="007C5745"/>
    <w:rsid w:val="007C6E11"/>
    <w:rsid w:val="007C7C12"/>
    <w:rsid w:val="007D1A54"/>
    <w:rsid w:val="007D3EB8"/>
    <w:rsid w:val="007D41FC"/>
    <w:rsid w:val="007D537F"/>
    <w:rsid w:val="007D55FC"/>
    <w:rsid w:val="007D5945"/>
    <w:rsid w:val="007D5F52"/>
    <w:rsid w:val="007E1439"/>
    <w:rsid w:val="007E1463"/>
    <w:rsid w:val="007E33D9"/>
    <w:rsid w:val="007E3634"/>
    <w:rsid w:val="007E3976"/>
    <w:rsid w:val="007E4E79"/>
    <w:rsid w:val="007E681E"/>
    <w:rsid w:val="007F01C8"/>
    <w:rsid w:val="007F0CC3"/>
    <w:rsid w:val="007F2F9C"/>
    <w:rsid w:val="007F5481"/>
    <w:rsid w:val="007F5989"/>
    <w:rsid w:val="007F60FD"/>
    <w:rsid w:val="00801FC7"/>
    <w:rsid w:val="00802E44"/>
    <w:rsid w:val="008043E2"/>
    <w:rsid w:val="008047AA"/>
    <w:rsid w:val="0080517E"/>
    <w:rsid w:val="0080542C"/>
    <w:rsid w:val="008056F2"/>
    <w:rsid w:val="008063D7"/>
    <w:rsid w:val="00811A60"/>
    <w:rsid w:val="0081263E"/>
    <w:rsid w:val="008150DE"/>
    <w:rsid w:val="008153AB"/>
    <w:rsid w:val="0081601F"/>
    <w:rsid w:val="008167B3"/>
    <w:rsid w:val="00816B03"/>
    <w:rsid w:val="008178D0"/>
    <w:rsid w:val="008209D0"/>
    <w:rsid w:val="00820D4B"/>
    <w:rsid w:val="00823382"/>
    <w:rsid w:val="00823850"/>
    <w:rsid w:val="008238C5"/>
    <w:rsid w:val="008243C5"/>
    <w:rsid w:val="00824C0A"/>
    <w:rsid w:val="00824E69"/>
    <w:rsid w:val="00824FB0"/>
    <w:rsid w:val="008251D7"/>
    <w:rsid w:val="00825C6E"/>
    <w:rsid w:val="00826572"/>
    <w:rsid w:val="00826C66"/>
    <w:rsid w:val="00827207"/>
    <w:rsid w:val="00831DE3"/>
    <w:rsid w:val="00834C24"/>
    <w:rsid w:val="0083713D"/>
    <w:rsid w:val="00840870"/>
    <w:rsid w:val="00841E94"/>
    <w:rsid w:val="00842FBC"/>
    <w:rsid w:val="00844792"/>
    <w:rsid w:val="00844D9E"/>
    <w:rsid w:val="008461B8"/>
    <w:rsid w:val="00847897"/>
    <w:rsid w:val="008507C3"/>
    <w:rsid w:val="008510FD"/>
    <w:rsid w:val="00851C21"/>
    <w:rsid w:val="00852CDE"/>
    <w:rsid w:val="008534B5"/>
    <w:rsid w:val="00853C49"/>
    <w:rsid w:val="00854421"/>
    <w:rsid w:val="00856030"/>
    <w:rsid w:val="00856A1E"/>
    <w:rsid w:val="00857A9A"/>
    <w:rsid w:val="00857BF5"/>
    <w:rsid w:val="00860AD6"/>
    <w:rsid w:val="008627FC"/>
    <w:rsid w:val="008629C4"/>
    <w:rsid w:val="00862AD2"/>
    <w:rsid w:val="008642C8"/>
    <w:rsid w:val="00864D8D"/>
    <w:rsid w:val="00865C12"/>
    <w:rsid w:val="00866E05"/>
    <w:rsid w:val="0086724E"/>
    <w:rsid w:val="00867C02"/>
    <w:rsid w:val="00867C57"/>
    <w:rsid w:val="00870396"/>
    <w:rsid w:val="00870A70"/>
    <w:rsid w:val="008711A7"/>
    <w:rsid w:val="00871218"/>
    <w:rsid w:val="00871778"/>
    <w:rsid w:val="00871D46"/>
    <w:rsid w:val="008727B8"/>
    <w:rsid w:val="00872FE1"/>
    <w:rsid w:val="00873AE1"/>
    <w:rsid w:val="008745BC"/>
    <w:rsid w:val="00874EAA"/>
    <w:rsid w:val="0087652C"/>
    <w:rsid w:val="008766FB"/>
    <w:rsid w:val="00877038"/>
    <w:rsid w:val="00877F5B"/>
    <w:rsid w:val="00880B3F"/>
    <w:rsid w:val="00883298"/>
    <w:rsid w:val="0088492A"/>
    <w:rsid w:val="0088552B"/>
    <w:rsid w:val="008855BC"/>
    <w:rsid w:val="00886CD1"/>
    <w:rsid w:val="0088726D"/>
    <w:rsid w:val="0088796D"/>
    <w:rsid w:val="00890492"/>
    <w:rsid w:val="0089145F"/>
    <w:rsid w:val="0089159D"/>
    <w:rsid w:val="00891A15"/>
    <w:rsid w:val="00892EED"/>
    <w:rsid w:val="00893A78"/>
    <w:rsid w:val="00897267"/>
    <w:rsid w:val="00897C8E"/>
    <w:rsid w:val="008A22AE"/>
    <w:rsid w:val="008A2961"/>
    <w:rsid w:val="008A4C3C"/>
    <w:rsid w:val="008A4E22"/>
    <w:rsid w:val="008A60D6"/>
    <w:rsid w:val="008A6532"/>
    <w:rsid w:val="008A6E64"/>
    <w:rsid w:val="008A7140"/>
    <w:rsid w:val="008A7414"/>
    <w:rsid w:val="008A7D56"/>
    <w:rsid w:val="008B0D8A"/>
    <w:rsid w:val="008B1592"/>
    <w:rsid w:val="008B16D9"/>
    <w:rsid w:val="008B1945"/>
    <w:rsid w:val="008B19A1"/>
    <w:rsid w:val="008B245C"/>
    <w:rsid w:val="008B315E"/>
    <w:rsid w:val="008B4ABE"/>
    <w:rsid w:val="008B4F19"/>
    <w:rsid w:val="008B5D04"/>
    <w:rsid w:val="008B69C9"/>
    <w:rsid w:val="008B7AF8"/>
    <w:rsid w:val="008C1485"/>
    <w:rsid w:val="008C1AE6"/>
    <w:rsid w:val="008C2ACD"/>
    <w:rsid w:val="008C2AE1"/>
    <w:rsid w:val="008C31F7"/>
    <w:rsid w:val="008C3BC9"/>
    <w:rsid w:val="008C5061"/>
    <w:rsid w:val="008C6770"/>
    <w:rsid w:val="008C67DD"/>
    <w:rsid w:val="008D0D1D"/>
    <w:rsid w:val="008D1C51"/>
    <w:rsid w:val="008D34C9"/>
    <w:rsid w:val="008D3710"/>
    <w:rsid w:val="008D3BB0"/>
    <w:rsid w:val="008D4384"/>
    <w:rsid w:val="008D6AFA"/>
    <w:rsid w:val="008D7A0D"/>
    <w:rsid w:val="008D7B23"/>
    <w:rsid w:val="008E2AA0"/>
    <w:rsid w:val="008E2DD6"/>
    <w:rsid w:val="008E2DDE"/>
    <w:rsid w:val="008E32CA"/>
    <w:rsid w:val="008E3F87"/>
    <w:rsid w:val="008E45FC"/>
    <w:rsid w:val="008E747B"/>
    <w:rsid w:val="008F0C32"/>
    <w:rsid w:val="008F0F4E"/>
    <w:rsid w:val="008F1FB1"/>
    <w:rsid w:val="008F243E"/>
    <w:rsid w:val="008F2BD0"/>
    <w:rsid w:val="008F354B"/>
    <w:rsid w:val="008F3951"/>
    <w:rsid w:val="008F3BE5"/>
    <w:rsid w:val="008F5A72"/>
    <w:rsid w:val="008F640A"/>
    <w:rsid w:val="008F7F1B"/>
    <w:rsid w:val="00901FD5"/>
    <w:rsid w:val="00902BCF"/>
    <w:rsid w:val="009030CA"/>
    <w:rsid w:val="00903B0E"/>
    <w:rsid w:val="00903F26"/>
    <w:rsid w:val="009048B1"/>
    <w:rsid w:val="00904EBB"/>
    <w:rsid w:val="009052CE"/>
    <w:rsid w:val="00905549"/>
    <w:rsid w:val="00905D81"/>
    <w:rsid w:val="0090689B"/>
    <w:rsid w:val="009074E5"/>
    <w:rsid w:val="00910614"/>
    <w:rsid w:val="00911B95"/>
    <w:rsid w:val="00912FB1"/>
    <w:rsid w:val="00914080"/>
    <w:rsid w:val="009164E3"/>
    <w:rsid w:val="009177B4"/>
    <w:rsid w:val="00920D2F"/>
    <w:rsid w:val="00920E68"/>
    <w:rsid w:val="00922664"/>
    <w:rsid w:val="0092309D"/>
    <w:rsid w:val="009230BB"/>
    <w:rsid w:val="009233CC"/>
    <w:rsid w:val="00923C6C"/>
    <w:rsid w:val="00924CE6"/>
    <w:rsid w:val="00926A3C"/>
    <w:rsid w:val="009278E7"/>
    <w:rsid w:val="00927E1D"/>
    <w:rsid w:val="00930E09"/>
    <w:rsid w:val="00934ADB"/>
    <w:rsid w:val="00935519"/>
    <w:rsid w:val="00936CE6"/>
    <w:rsid w:val="00944322"/>
    <w:rsid w:val="00945DB9"/>
    <w:rsid w:val="0094758E"/>
    <w:rsid w:val="0095127B"/>
    <w:rsid w:val="009518EF"/>
    <w:rsid w:val="00952C4E"/>
    <w:rsid w:val="00953361"/>
    <w:rsid w:val="00953BA9"/>
    <w:rsid w:val="0095439F"/>
    <w:rsid w:val="00954CCA"/>
    <w:rsid w:val="00954D8B"/>
    <w:rsid w:val="00955E9D"/>
    <w:rsid w:val="00957718"/>
    <w:rsid w:val="0096052E"/>
    <w:rsid w:val="00961D05"/>
    <w:rsid w:val="00961F87"/>
    <w:rsid w:val="00965378"/>
    <w:rsid w:val="0096592A"/>
    <w:rsid w:val="00966377"/>
    <w:rsid w:val="009664B8"/>
    <w:rsid w:val="009678F5"/>
    <w:rsid w:val="00967F60"/>
    <w:rsid w:val="00973152"/>
    <w:rsid w:val="009731B2"/>
    <w:rsid w:val="0097384E"/>
    <w:rsid w:val="00973C41"/>
    <w:rsid w:val="00973D7D"/>
    <w:rsid w:val="00973F36"/>
    <w:rsid w:val="00974783"/>
    <w:rsid w:val="00974D66"/>
    <w:rsid w:val="00975772"/>
    <w:rsid w:val="00975FF9"/>
    <w:rsid w:val="0097642B"/>
    <w:rsid w:val="00977CB2"/>
    <w:rsid w:val="0098167D"/>
    <w:rsid w:val="0098240E"/>
    <w:rsid w:val="00982BAF"/>
    <w:rsid w:val="00984C12"/>
    <w:rsid w:val="00986069"/>
    <w:rsid w:val="0098637C"/>
    <w:rsid w:val="00986468"/>
    <w:rsid w:val="00986CAB"/>
    <w:rsid w:val="009906E3"/>
    <w:rsid w:val="00990A5C"/>
    <w:rsid w:val="00991953"/>
    <w:rsid w:val="00992731"/>
    <w:rsid w:val="00994620"/>
    <w:rsid w:val="00994918"/>
    <w:rsid w:val="009956E0"/>
    <w:rsid w:val="00996E66"/>
    <w:rsid w:val="0099764A"/>
    <w:rsid w:val="009A19FC"/>
    <w:rsid w:val="009A2368"/>
    <w:rsid w:val="009A47BC"/>
    <w:rsid w:val="009A517C"/>
    <w:rsid w:val="009B30FF"/>
    <w:rsid w:val="009B4618"/>
    <w:rsid w:val="009B4A94"/>
    <w:rsid w:val="009B66BF"/>
    <w:rsid w:val="009B6841"/>
    <w:rsid w:val="009B749F"/>
    <w:rsid w:val="009B77BC"/>
    <w:rsid w:val="009C1821"/>
    <w:rsid w:val="009C186C"/>
    <w:rsid w:val="009C3809"/>
    <w:rsid w:val="009C5E0E"/>
    <w:rsid w:val="009C6B08"/>
    <w:rsid w:val="009D000D"/>
    <w:rsid w:val="009D0317"/>
    <w:rsid w:val="009D1C16"/>
    <w:rsid w:val="009D548D"/>
    <w:rsid w:val="009D54D4"/>
    <w:rsid w:val="009D5CEC"/>
    <w:rsid w:val="009D6C6E"/>
    <w:rsid w:val="009D7282"/>
    <w:rsid w:val="009E22C8"/>
    <w:rsid w:val="009E25C1"/>
    <w:rsid w:val="009E641C"/>
    <w:rsid w:val="009E7717"/>
    <w:rsid w:val="009F1655"/>
    <w:rsid w:val="009F1C2F"/>
    <w:rsid w:val="009F24D1"/>
    <w:rsid w:val="009F4543"/>
    <w:rsid w:val="009F524F"/>
    <w:rsid w:val="009F6086"/>
    <w:rsid w:val="009F6111"/>
    <w:rsid w:val="009F63BF"/>
    <w:rsid w:val="009F63C6"/>
    <w:rsid w:val="009F6CD7"/>
    <w:rsid w:val="00A00A75"/>
    <w:rsid w:val="00A01ED9"/>
    <w:rsid w:val="00A028D1"/>
    <w:rsid w:val="00A02904"/>
    <w:rsid w:val="00A03982"/>
    <w:rsid w:val="00A06A1B"/>
    <w:rsid w:val="00A06B08"/>
    <w:rsid w:val="00A073D6"/>
    <w:rsid w:val="00A07F60"/>
    <w:rsid w:val="00A10426"/>
    <w:rsid w:val="00A10BE4"/>
    <w:rsid w:val="00A122D8"/>
    <w:rsid w:val="00A157B2"/>
    <w:rsid w:val="00A15D65"/>
    <w:rsid w:val="00A16E5C"/>
    <w:rsid w:val="00A1728E"/>
    <w:rsid w:val="00A219D2"/>
    <w:rsid w:val="00A21E02"/>
    <w:rsid w:val="00A22275"/>
    <w:rsid w:val="00A22D79"/>
    <w:rsid w:val="00A236CD"/>
    <w:rsid w:val="00A2432A"/>
    <w:rsid w:val="00A24CB5"/>
    <w:rsid w:val="00A260E5"/>
    <w:rsid w:val="00A261DD"/>
    <w:rsid w:val="00A303C6"/>
    <w:rsid w:val="00A30A08"/>
    <w:rsid w:val="00A35568"/>
    <w:rsid w:val="00A360B7"/>
    <w:rsid w:val="00A36770"/>
    <w:rsid w:val="00A37D8F"/>
    <w:rsid w:val="00A40632"/>
    <w:rsid w:val="00A431E2"/>
    <w:rsid w:val="00A43F5B"/>
    <w:rsid w:val="00A44580"/>
    <w:rsid w:val="00A44A96"/>
    <w:rsid w:val="00A45F43"/>
    <w:rsid w:val="00A462C7"/>
    <w:rsid w:val="00A46D76"/>
    <w:rsid w:val="00A470C1"/>
    <w:rsid w:val="00A47495"/>
    <w:rsid w:val="00A477DC"/>
    <w:rsid w:val="00A47979"/>
    <w:rsid w:val="00A50214"/>
    <w:rsid w:val="00A505CB"/>
    <w:rsid w:val="00A50CA5"/>
    <w:rsid w:val="00A514BC"/>
    <w:rsid w:val="00A5282E"/>
    <w:rsid w:val="00A52B42"/>
    <w:rsid w:val="00A532C9"/>
    <w:rsid w:val="00A535BA"/>
    <w:rsid w:val="00A5378E"/>
    <w:rsid w:val="00A53D12"/>
    <w:rsid w:val="00A53F28"/>
    <w:rsid w:val="00A601E0"/>
    <w:rsid w:val="00A62C06"/>
    <w:rsid w:val="00A62ED2"/>
    <w:rsid w:val="00A65CF2"/>
    <w:rsid w:val="00A66748"/>
    <w:rsid w:val="00A667DC"/>
    <w:rsid w:val="00A67129"/>
    <w:rsid w:val="00A67505"/>
    <w:rsid w:val="00A6750C"/>
    <w:rsid w:val="00A71587"/>
    <w:rsid w:val="00A7336D"/>
    <w:rsid w:val="00A737E0"/>
    <w:rsid w:val="00A73C92"/>
    <w:rsid w:val="00A741A2"/>
    <w:rsid w:val="00A745B4"/>
    <w:rsid w:val="00A779C8"/>
    <w:rsid w:val="00A77B9A"/>
    <w:rsid w:val="00A77D61"/>
    <w:rsid w:val="00A80234"/>
    <w:rsid w:val="00A808E0"/>
    <w:rsid w:val="00A81589"/>
    <w:rsid w:val="00A82821"/>
    <w:rsid w:val="00A828D4"/>
    <w:rsid w:val="00A831D0"/>
    <w:rsid w:val="00A8390B"/>
    <w:rsid w:val="00A8415D"/>
    <w:rsid w:val="00A84733"/>
    <w:rsid w:val="00A84EB9"/>
    <w:rsid w:val="00A8529A"/>
    <w:rsid w:val="00A902F5"/>
    <w:rsid w:val="00A907FB"/>
    <w:rsid w:val="00A936E9"/>
    <w:rsid w:val="00A94527"/>
    <w:rsid w:val="00A95C3B"/>
    <w:rsid w:val="00A95F6B"/>
    <w:rsid w:val="00A966F8"/>
    <w:rsid w:val="00A975C9"/>
    <w:rsid w:val="00AA069E"/>
    <w:rsid w:val="00AA12C1"/>
    <w:rsid w:val="00AA1BB5"/>
    <w:rsid w:val="00AA5253"/>
    <w:rsid w:val="00AA6105"/>
    <w:rsid w:val="00AA672E"/>
    <w:rsid w:val="00AB005F"/>
    <w:rsid w:val="00AB06B6"/>
    <w:rsid w:val="00AB5985"/>
    <w:rsid w:val="00AB6EAF"/>
    <w:rsid w:val="00AC0D8E"/>
    <w:rsid w:val="00AC1A02"/>
    <w:rsid w:val="00AC440A"/>
    <w:rsid w:val="00AD0686"/>
    <w:rsid w:val="00AD0D9D"/>
    <w:rsid w:val="00AD15E9"/>
    <w:rsid w:val="00AD18C8"/>
    <w:rsid w:val="00AD1EA7"/>
    <w:rsid w:val="00AD2980"/>
    <w:rsid w:val="00AD3A02"/>
    <w:rsid w:val="00AD3F80"/>
    <w:rsid w:val="00AD5747"/>
    <w:rsid w:val="00AD5AB1"/>
    <w:rsid w:val="00AE143C"/>
    <w:rsid w:val="00AE1788"/>
    <w:rsid w:val="00AE1873"/>
    <w:rsid w:val="00AE1CC0"/>
    <w:rsid w:val="00AE29AE"/>
    <w:rsid w:val="00AE2F77"/>
    <w:rsid w:val="00AE2F87"/>
    <w:rsid w:val="00AE34D0"/>
    <w:rsid w:val="00AE4632"/>
    <w:rsid w:val="00AE5AB4"/>
    <w:rsid w:val="00AE5D0F"/>
    <w:rsid w:val="00AF324E"/>
    <w:rsid w:val="00AF4988"/>
    <w:rsid w:val="00AF6DE2"/>
    <w:rsid w:val="00B00F40"/>
    <w:rsid w:val="00B040AC"/>
    <w:rsid w:val="00B05CF8"/>
    <w:rsid w:val="00B06AED"/>
    <w:rsid w:val="00B0791E"/>
    <w:rsid w:val="00B0798A"/>
    <w:rsid w:val="00B103DB"/>
    <w:rsid w:val="00B11122"/>
    <w:rsid w:val="00B11BF0"/>
    <w:rsid w:val="00B12DC8"/>
    <w:rsid w:val="00B13E42"/>
    <w:rsid w:val="00B14090"/>
    <w:rsid w:val="00B17718"/>
    <w:rsid w:val="00B17A98"/>
    <w:rsid w:val="00B17FAB"/>
    <w:rsid w:val="00B20815"/>
    <w:rsid w:val="00B23ECF"/>
    <w:rsid w:val="00B25BD5"/>
    <w:rsid w:val="00B26AB7"/>
    <w:rsid w:val="00B27178"/>
    <w:rsid w:val="00B27A95"/>
    <w:rsid w:val="00B30463"/>
    <w:rsid w:val="00B30A8A"/>
    <w:rsid w:val="00B334AD"/>
    <w:rsid w:val="00B3625C"/>
    <w:rsid w:val="00B36786"/>
    <w:rsid w:val="00B374DC"/>
    <w:rsid w:val="00B3757E"/>
    <w:rsid w:val="00B401D1"/>
    <w:rsid w:val="00B41608"/>
    <w:rsid w:val="00B428BF"/>
    <w:rsid w:val="00B42C2B"/>
    <w:rsid w:val="00B43050"/>
    <w:rsid w:val="00B43C07"/>
    <w:rsid w:val="00B4490C"/>
    <w:rsid w:val="00B451B9"/>
    <w:rsid w:val="00B47E31"/>
    <w:rsid w:val="00B50AEA"/>
    <w:rsid w:val="00B5185D"/>
    <w:rsid w:val="00B52956"/>
    <w:rsid w:val="00B52B2A"/>
    <w:rsid w:val="00B52D8C"/>
    <w:rsid w:val="00B55EEA"/>
    <w:rsid w:val="00B5602E"/>
    <w:rsid w:val="00B60094"/>
    <w:rsid w:val="00B60796"/>
    <w:rsid w:val="00B620CA"/>
    <w:rsid w:val="00B63400"/>
    <w:rsid w:val="00B63C13"/>
    <w:rsid w:val="00B646EB"/>
    <w:rsid w:val="00B65A70"/>
    <w:rsid w:val="00B66446"/>
    <w:rsid w:val="00B66472"/>
    <w:rsid w:val="00B66F89"/>
    <w:rsid w:val="00B67F89"/>
    <w:rsid w:val="00B709FE"/>
    <w:rsid w:val="00B70B22"/>
    <w:rsid w:val="00B7298A"/>
    <w:rsid w:val="00B739CB"/>
    <w:rsid w:val="00B74E40"/>
    <w:rsid w:val="00B76301"/>
    <w:rsid w:val="00B76463"/>
    <w:rsid w:val="00B76538"/>
    <w:rsid w:val="00B77523"/>
    <w:rsid w:val="00B77A57"/>
    <w:rsid w:val="00B83B9E"/>
    <w:rsid w:val="00B854EF"/>
    <w:rsid w:val="00B8631C"/>
    <w:rsid w:val="00B86820"/>
    <w:rsid w:val="00B86D56"/>
    <w:rsid w:val="00B87B8B"/>
    <w:rsid w:val="00B90A9A"/>
    <w:rsid w:val="00B9158E"/>
    <w:rsid w:val="00B944D7"/>
    <w:rsid w:val="00B958D1"/>
    <w:rsid w:val="00B96A19"/>
    <w:rsid w:val="00B97CE5"/>
    <w:rsid w:val="00BA02B9"/>
    <w:rsid w:val="00BA0E90"/>
    <w:rsid w:val="00BA10DD"/>
    <w:rsid w:val="00BA411A"/>
    <w:rsid w:val="00BA4151"/>
    <w:rsid w:val="00BA4195"/>
    <w:rsid w:val="00BA530C"/>
    <w:rsid w:val="00BA5CDB"/>
    <w:rsid w:val="00BA7E37"/>
    <w:rsid w:val="00BB023B"/>
    <w:rsid w:val="00BB0248"/>
    <w:rsid w:val="00BB117D"/>
    <w:rsid w:val="00BB1AEF"/>
    <w:rsid w:val="00BB6872"/>
    <w:rsid w:val="00BC4F48"/>
    <w:rsid w:val="00BC5797"/>
    <w:rsid w:val="00BC5BFF"/>
    <w:rsid w:val="00BC5DC8"/>
    <w:rsid w:val="00BD351E"/>
    <w:rsid w:val="00BD3724"/>
    <w:rsid w:val="00BD3A1D"/>
    <w:rsid w:val="00BD4FDB"/>
    <w:rsid w:val="00BD5A27"/>
    <w:rsid w:val="00BD5FC1"/>
    <w:rsid w:val="00BD5FDE"/>
    <w:rsid w:val="00BD7149"/>
    <w:rsid w:val="00BD7DDE"/>
    <w:rsid w:val="00BD7EE7"/>
    <w:rsid w:val="00BE02A7"/>
    <w:rsid w:val="00BE09FF"/>
    <w:rsid w:val="00BE0DE2"/>
    <w:rsid w:val="00BE17DA"/>
    <w:rsid w:val="00BE1E35"/>
    <w:rsid w:val="00BE20E2"/>
    <w:rsid w:val="00BE2D41"/>
    <w:rsid w:val="00BE3829"/>
    <w:rsid w:val="00BE464D"/>
    <w:rsid w:val="00BE522D"/>
    <w:rsid w:val="00BE57A4"/>
    <w:rsid w:val="00BE6860"/>
    <w:rsid w:val="00BF0338"/>
    <w:rsid w:val="00BF1B6A"/>
    <w:rsid w:val="00BF5089"/>
    <w:rsid w:val="00BF551C"/>
    <w:rsid w:val="00BF771B"/>
    <w:rsid w:val="00BF7E3A"/>
    <w:rsid w:val="00C01101"/>
    <w:rsid w:val="00C01874"/>
    <w:rsid w:val="00C01AD1"/>
    <w:rsid w:val="00C029F2"/>
    <w:rsid w:val="00C02B71"/>
    <w:rsid w:val="00C02FB5"/>
    <w:rsid w:val="00C04E73"/>
    <w:rsid w:val="00C062A2"/>
    <w:rsid w:val="00C0640B"/>
    <w:rsid w:val="00C07536"/>
    <w:rsid w:val="00C11E27"/>
    <w:rsid w:val="00C13D8E"/>
    <w:rsid w:val="00C13F28"/>
    <w:rsid w:val="00C15003"/>
    <w:rsid w:val="00C17931"/>
    <w:rsid w:val="00C17E50"/>
    <w:rsid w:val="00C20461"/>
    <w:rsid w:val="00C20786"/>
    <w:rsid w:val="00C20AEE"/>
    <w:rsid w:val="00C21D5F"/>
    <w:rsid w:val="00C22720"/>
    <w:rsid w:val="00C236BB"/>
    <w:rsid w:val="00C23B27"/>
    <w:rsid w:val="00C2497C"/>
    <w:rsid w:val="00C24FA7"/>
    <w:rsid w:val="00C24FCD"/>
    <w:rsid w:val="00C26714"/>
    <w:rsid w:val="00C300B0"/>
    <w:rsid w:val="00C31990"/>
    <w:rsid w:val="00C31AC0"/>
    <w:rsid w:val="00C327D3"/>
    <w:rsid w:val="00C32D54"/>
    <w:rsid w:val="00C32D89"/>
    <w:rsid w:val="00C32DF2"/>
    <w:rsid w:val="00C333B5"/>
    <w:rsid w:val="00C33621"/>
    <w:rsid w:val="00C33B88"/>
    <w:rsid w:val="00C33C4C"/>
    <w:rsid w:val="00C346C7"/>
    <w:rsid w:val="00C37AEA"/>
    <w:rsid w:val="00C37C0A"/>
    <w:rsid w:val="00C44C00"/>
    <w:rsid w:val="00C460A6"/>
    <w:rsid w:val="00C466E9"/>
    <w:rsid w:val="00C50817"/>
    <w:rsid w:val="00C51AEA"/>
    <w:rsid w:val="00C5238B"/>
    <w:rsid w:val="00C528B2"/>
    <w:rsid w:val="00C535D7"/>
    <w:rsid w:val="00C57FD6"/>
    <w:rsid w:val="00C61D21"/>
    <w:rsid w:val="00C62449"/>
    <w:rsid w:val="00C64D93"/>
    <w:rsid w:val="00C64F36"/>
    <w:rsid w:val="00C65728"/>
    <w:rsid w:val="00C66C99"/>
    <w:rsid w:val="00C6791E"/>
    <w:rsid w:val="00C67B1A"/>
    <w:rsid w:val="00C70595"/>
    <w:rsid w:val="00C72E84"/>
    <w:rsid w:val="00C7363D"/>
    <w:rsid w:val="00C75870"/>
    <w:rsid w:val="00C75B27"/>
    <w:rsid w:val="00C75DED"/>
    <w:rsid w:val="00C7661E"/>
    <w:rsid w:val="00C80041"/>
    <w:rsid w:val="00C82AF7"/>
    <w:rsid w:val="00C82DF1"/>
    <w:rsid w:val="00C83AE1"/>
    <w:rsid w:val="00C84ED8"/>
    <w:rsid w:val="00C867CD"/>
    <w:rsid w:val="00C87321"/>
    <w:rsid w:val="00C902AD"/>
    <w:rsid w:val="00C912EB"/>
    <w:rsid w:val="00C91B3F"/>
    <w:rsid w:val="00C92BF9"/>
    <w:rsid w:val="00C9420F"/>
    <w:rsid w:val="00C9452D"/>
    <w:rsid w:val="00C9545A"/>
    <w:rsid w:val="00C965F8"/>
    <w:rsid w:val="00C96DAF"/>
    <w:rsid w:val="00C976D7"/>
    <w:rsid w:val="00CA0770"/>
    <w:rsid w:val="00CA13C3"/>
    <w:rsid w:val="00CA26A7"/>
    <w:rsid w:val="00CA2F0E"/>
    <w:rsid w:val="00CA4600"/>
    <w:rsid w:val="00CA4637"/>
    <w:rsid w:val="00CA4984"/>
    <w:rsid w:val="00CA6135"/>
    <w:rsid w:val="00CA75EF"/>
    <w:rsid w:val="00CB0402"/>
    <w:rsid w:val="00CB0E6E"/>
    <w:rsid w:val="00CB13B0"/>
    <w:rsid w:val="00CB19AF"/>
    <w:rsid w:val="00CB26D3"/>
    <w:rsid w:val="00CB2D38"/>
    <w:rsid w:val="00CB54E4"/>
    <w:rsid w:val="00CB6866"/>
    <w:rsid w:val="00CB68D8"/>
    <w:rsid w:val="00CB6B34"/>
    <w:rsid w:val="00CB71C1"/>
    <w:rsid w:val="00CB7578"/>
    <w:rsid w:val="00CC14DA"/>
    <w:rsid w:val="00CC2953"/>
    <w:rsid w:val="00CC2DFB"/>
    <w:rsid w:val="00CC4375"/>
    <w:rsid w:val="00CC497A"/>
    <w:rsid w:val="00CC5BD4"/>
    <w:rsid w:val="00CC5D47"/>
    <w:rsid w:val="00CD098B"/>
    <w:rsid w:val="00CD2523"/>
    <w:rsid w:val="00CD25D1"/>
    <w:rsid w:val="00CD2900"/>
    <w:rsid w:val="00CD38C7"/>
    <w:rsid w:val="00CD3B44"/>
    <w:rsid w:val="00CD3F7A"/>
    <w:rsid w:val="00CD5739"/>
    <w:rsid w:val="00CD78AF"/>
    <w:rsid w:val="00CE247B"/>
    <w:rsid w:val="00CE2CFE"/>
    <w:rsid w:val="00CE46D6"/>
    <w:rsid w:val="00CE562C"/>
    <w:rsid w:val="00CE6266"/>
    <w:rsid w:val="00CE7CF4"/>
    <w:rsid w:val="00CF03D1"/>
    <w:rsid w:val="00CF127C"/>
    <w:rsid w:val="00CF3A5A"/>
    <w:rsid w:val="00CF3B58"/>
    <w:rsid w:val="00CF441E"/>
    <w:rsid w:val="00CF4589"/>
    <w:rsid w:val="00CF4DCB"/>
    <w:rsid w:val="00CF62CF"/>
    <w:rsid w:val="00CF75E1"/>
    <w:rsid w:val="00CF7A77"/>
    <w:rsid w:val="00D00544"/>
    <w:rsid w:val="00D02577"/>
    <w:rsid w:val="00D027D7"/>
    <w:rsid w:val="00D02A49"/>
    <w:rsid w:val="00D03279"/>
    <w:rsid w:val="00D03769"/>
    <w:rsid w:val="00D039C5"/>
    <w:rsid w:val="00D05084"/>
    <w:rsid w:val="00D06D16"/>
    <w:rsid w:val="00D07495"/>
    <w:rsid w:val="00D07ECA"/>
    <w:rsid w:val="00D10296"/>
    <w:rsid w:val="00D11C17"/>
    <w:rsid w:val="00D12DC8"/>
    <w:rsid w:val="00D141E9"/>
    <w:rsid w:val="00D15AE8"/>
    <w:rsid w:val="00D16868"/>
    <w:rsid w:val="00D178F0"/>
    <w:rsid w:val="00D17947"/>
    <w:rsid w:val="00D20CD0"/>
    <w:rsid w:val="00D21CC2"/>
    <w:rsid w:val="00D22FE2"/>
    <w:rsid w:val="00D236C7"/>
    <w:rsid w:val="00D2481D"/>
    <w:rsid w:val="00D24E08"/>
    <w:rsid w:val="00D24E92"/>
    <w:rsid w:val="00D25506"/>
    <w:rsid w:val="00D30351"/>
    <w:rsid w:val="00D30F65"/>
    <w:rsid w:val="00D312B7"/>
    <w:rsid w:val="00D31492"/>
    <w:rsid w:val="00D3369A"/>
    <w:rsid w:val="00D3369D"/>
    <w:rsid w:val="00D356F1"/>
    <w:rsid w:val="00D359EE"/>
    <w:rsid w:val="00D35E25"/>
    <w:rsid w:val="00D362FF"/>
    <w:rsid w:val="00D3650B"/>
    <w:rsid w:val="00D430E0"/>
    <w:rsid w:val="00D43780"/>
    <w:rsid w:val="00D44508"/>
    <w:rsid w:val="00D44997"/>
    <w:rsid w:val="00D44A5A"/>
    <w:rsid w:val="00D45447"/>
    <w:rsid w:val="00D4552B"/>
    <w:rsid w:val="00D45D6E"/>
    <w:rsid w:val="00D478CF"/>
    <w:rsid w:val="00D47CFC"/>
    <w:rsid w:val="00D50408"/>
    <w:rsid w:val="00D52FE1"/>
    <w:rsid w:val="00D56126"/>
    <w:rsid w:val="00D56BB2"/>
    <w:rsid w:val="00D56FB9"/>
    <w:rsid w:val="00D57B68"/>
    <w:rsid w:val="00D602F3"/>
    <w:rsid w:val="00D60931"/>
    <w:rsid w:val="00D60B87"/>
    <w:rsid w:val="00D62246"/>
    <w:rsid w:val="00D67021"/>
    <w:rsid w:val="00D6741B"/>
    <w:rsid w:val="00D7026A"/>
    <w:rsid w:val="00D722C5"/>
    <w:rsid w:val="00D729D3"/>
    <w:rsid w:val="00D73143"/>
    <w:rsid w:val="00D768F1"/>
    <w:rsid w:val="00D8167D"/>
    <w:rsid w:val="00D8264C"/>
    <w:rsid w:val="00D84776"/>
    <w:rsid w:val="00D84B5F"/>
    <w:rsid w:val="00D855F1"/>
    <w:rsid w:val="00D85BFF"/>
    <w:rsid w:val="00D85D48"/>
    <w:rsid w:val="00D87268"/>
    <w:rsid w:val="00D923CB"/>
    <w:rsid w:val="00D926EE"/>
    <w:rsid w:val="00DA0E84"/>
    <w:rsid w:val="00DA0EA1"/>
    <w:rsid w:val="00DA2C15"/>
    <w:rsid w:val="00DA4939"/>
    <w:rsid w:val="00DA563E"/>
    <w:rsid w:val="00DA5E2B"/>
    <w:rsid w:val="00DA61AA"/>
    <w:rsid w:val="00DA659F"/>
    <w:rsid w:val="00DB0DC8"/>
    <w:rsid w:val="00DB0F2E"/>
    <w:rsid w:val="00DB1741"/>
    <w:rsid w:val="00DB20E2"/>
    <w:rsid w:val="00DB2A92"/>
    <w:rsid w:val="00DB3E45"/>
    <w:rsid w:val="00DB575B"/>
    <w:rsid w:val="00DB5ADE"/>
    <w:rsid w:val="00DB5B5B"/>
    <w:rsid w:val="00DC02D9"/>
    <w:rsid w:val="00DC07E2"/>
    <w:rsid w:val="00DC0923"/>
    <w:rsid w:val="00DC099C"/>
    <w:rsid w:val="00DC0CAB"/>
    <w:rsid w:val="00DC2361"/>
    <w:rsid w:val="00DC3C4D"/>
    <w:rsid w:val="00DC4CBF"/>
    <w:rsid w:val="00DC4E1F"/>
    <w:rsid w:val="00DC5289"/>
    <w:rsid w:val="00DC63D5"/>
    <w:rsid w:val="00DC74D7"/>
    <w:rsid w:val="00DD2BBD"/>
    <w:rsid w:val="00DD2F50"/>
    <w:rsid w:val="00DD4F57"/>
    <w:rsid w:val="00DD5A36"/>
    <w:rsid w:val="00DD64F4"/>
    <w:rsid w:val="00DD6F15"/>
    <w:rsid w:val="00DD74E8"/>
    <w:rsid w:val="00DE2833"/>
    <w:rsid w:val="00DE28D7"/>
    <w:rsid w:val="00DE388C"/>
    <w:rsid w:val="00DE5016"/>
    <w:rsid w:val="00DE671D"/>
    <w:rsid w:val="00DF1006"/>
    <w:rsid w:val="00DF1990"/>
    <w:rsid w:val="00DF1C16"/>
    <w:rsid w:val="00DF3C88"/>
    <w:rsid w:val="00DF42AF"/>
    <w:rsid w:val="00DF61B9"/>
    <w:rsid w:val="00DF69B0"/>
    <w:rsid w:val="00DF69C8"/>
    <w:rsid w:val="00DF7A25"/>
    <w:rsid w:val="00DF7CEA"/>
    <w:rsid w:val="00DF7D69"/>
    <w:rsid w:val="00DF7F2E"/>
    <w:rsid w:val="00E01B7A"/>
    <w:rsid w:val="00E02AB8"/>
    <w:rsid w:val="00E05A5A"/>
    <w:rsid w:val="00E072FF"/>
    <w:rsid w:val="00E07804"/>
    <w:rsid w:val="00E129D9"/>
    <w:rsid w:val="00E14743"/>
    <w:rsid w:val="00E147E7"/>
    <w:rsid w:val="00E14931"/>
    <w:rsid w:val="00E14F06"/>
    <w:rsid w:val="00E17881"/>
    <w:rsid w:val="00E2032E"/>
    <w:rsid w:val="00E240C1"/>
    <w:rsid w:val="00E24AF2"/>
    <w:rsid w:val="00E24D16"/>
    <w:rsid w:val="00E25162"/>
    <w:rsid w:val="00E2604D"/>
    <w:rsid w:val="00E31AD7"/>
    <w:rsid w:val="00E32F19"/>
    <w:rsid w:val="00E3400D"/>
    <w:rsid w:val="00E3402A"/>
    <w:rsid w:val="00E34551"/>
    <w:rsid w:val="00E353A9"/>
    <w:rsid w:val="00E35492"/>
    <w:rsid w:val="00E37574"/>
    <w:rsid w:val="00E375F6"/>
    <w:rsid w:val="00E37796"/>
    <w:rsid w:val="00E37E15"/>
    <w:rsid w:val="00E40580"/>
    <w:rsid w:val="00E40A6C"/>
    <w:rsid w:val="00E42EE4"/>
    <w:rsid w:val="00E43864"/>
    <w:rsid w:val="00E44358"/>
    <w:rsid w:val="00E4590B"/>
    <w:rsid w:val="00E46223"/>
    <w:rsid w:val="00E479D8"/>
    <w:rsid w:val="00E47B8C"/>
    <w:rsid w:val="00E47F52"/>
    <w:rsid w:val="00E51211"/>
    <w:rsid w:val="00E51AE0"/>
    <w:rsid w:val="00E535BF"/>
    <w:rsid w:val="00E53DE8"/>
    <w:rsid w:val="00E54178"/>
    <w:rsid w:val="00E55308"/>
    <w:rsid w:val="00E55F2C"/>
    <w:rsid w:val="00E5689F"/>
    <w:rsid w:val="00E56DFD"/>
    <w:rsid w:val="00E570F2"/>
    <w:rsid w:val="00E57D18"/>
    <w:rsid w:val="00E61710"/>
    <w:rsid w:val="00E62C7D"/>
    <w:rsid w:val="00E646F3"/>
    <w:rsid w:val="00E66BC1"/>
    <w:rsid w:val="00E66C92"/>
    <w:rsid w:val="00E66DD0"/>
    <w:rsid w:val="00E673CD"/>
    <w:rsid w:val="00E6758D"/>
    <w:rsid w:val="00E70A59"/>
    <w:rsid w:val="00E70C88"/>
    <w:rsid w:val="00E71435"/>
    <w:rsid w:val="00E7239F"/>
    <w:rsid w:val="00E73984"/>
    <w:rsid w:val="00E73FE8"/>
    <w:rsid w:val="00E742C9"/>
    <w:rsid w:val="00E749C3"/>
    <w:rsid w:val="00E75288"/>
    <w:rsid w:val="00E754E7"/>
    <w:rsid w:val="00E76F50"/>
    <w:rsid w:val="00E771CF"/>
    <w:rsid w:val="00E77945"/>
    <w:rsid w:val="00E81D73"/>
    <w:rsid w:val="00E833B1"/>
    <w:rsid w:val="00E8408F"/>
    <w:rsid w:val="00E841BE"/>
    <w:rsid w:val="00E8551B"/>
    <w:rsid w:val="00E86436"/>
    <w:rsid w:val="00E87BFD"/>
    <w:rsid w:val="00E9275D"/>
    <w:rsid w:val="00E940C5"/>
    <w:rsid w:val="00E948F1"/>
    <w:rsid w:val="00E96209"/>
    <w:rsid w:val="00EA165C"/>
    <w:rsid w:val="00EA1946"/>
    <w:rsid w:val="00EA1A92"/>
    <w:rsid w:val="00EA269C"/>
    <w:rsid w:val="00EA63C4"/>
    <w:rsid w:val="00EA777B"/>
    <w:rsid w:val="00EB43FA"/>
    <w:rsid w:val="00EB5D13"/>
    <w:rsid w:val="00EB7A45"/>
    <w:rsid w:val="00EC0F76"/>
    <w:rsid w:val="00EC1B74"/>
    <w:rsid w:val="00EC4691"/>
    <w:rsid w:val="00EC4D56"/>
    <w:rsid w:val="00EC5B2A"/>
    <w:rsid w:val="00EC67C5"/>
    <w:rsid w:val="00EC7EF8"/>
    <w:rsid w:val="00ED1928"/>
    <w:rsid w:val="00ED2A8D"/>
    <w:rsid w:val="00ED3A9A"/>
    <w:rsid w:val="00ED443C"/>
    <w:rsid w:val="00ED4E28"/>
    <w:rsid w:val="00ED5F05"/>
    <w:rsid w:val="00ED6E56"/>
    <w:rsid w:val="00ED7E9A"/>
    <w:rsid w:val="00EE078C"/>
    <w:rsid w:val="00EE2050"/>
    <w:rsid w:val="00EE6621"/>
    <w:rsid w:val="00EF1B86"/>
    <w:rsid w:val="00EF472E"/>
    <w:rsid w:val="00EF50A2"/>
    <w:rsid w:val="00EF6A85"/>
    <w:rsid w:val="00F00C37"/>
    <w:rsid w:val="00F02B05"/>
    <w:rsid w:val="00F037CB"/>
    <w:rsid w:val="00F05D51"/>
    <w:rsid w:val="00F06EDD"/>
    <w:rsid w:val="00F070AD"/>
    <w:rsid w:val="00F079BD"/>
    <w:rsid w:val="00F07CC1"/>
    <w:rsid w:val="00F107EF"/>
    <w:rsid w:val="00F108EA"/>
    <w:rsid w:val="00F1157B"/>
    <w:rsid w:val="00F11848"/>
    <w:rsid w:val="00F12A8F"/>
    <w:rsid w:val="00F13BED"/>
    <w:rsid w:val="00F14DBE"/>
    <w:rsid w:val="00F1599B"/>
    <w:rsid w:val="00F1752D"/>
    <w:rsid w:val="00F17DFF"/>
    <w:rsid w:val="00F20717"/>
    <w:rsid w:val="00F20A38"/>
    <w:rsid w:val="00F2245C"/>
    <w:rsid w:val="00F23D5C"/>
    <w:rsid w:val="00F249F9"/>
    <w:rsid w:val="00F2503A"/>
    <w:rsid w:val="00F25981"/>
    <w:rsid w:val="00F26675"/>
    <w:rsid w:val="00F27B6C"/>
    <w:rsid w:val="00F3212B"/>
    <w:rsid w:val="00F349B0"/>
    <w:rsid w:val="00F35668"/>
    <w:rsid w:val="00F35CCE"/>
    <w:rsid w:val="00F36371"/>
    <w:rsid w:val="00F406BE"/>
    <w:rsid w:val="00F40AB5"/>
    <w:rsid w:val="00F465BE"/>
    <w:rsid w:val="00F46EB3"/>
    <w:rsid w:val="00F47647"/>
    <w:rsid w:val="00F4771D"/>
    <w:rsid w:val="00F52054"/>
    <w:rsid w:val="00F5343B"/>
    <w:rsid w:val="00F53EBD"/>
    <w:rsid w:val="00F546C5"/>
    <w:rsid w:val="00F5679A"/>
    <w:rsid w:val="00F57436"/>
    <w:rsid w:val="00F57C0E"/>
    <w:rsid w:val="00F57ECD"/>
    <w:rsid w:val="00F62FBF"/>
    <w:rsid w:val="00F62FDE"/>
    <w:rsid w:val="00F638BE"/>
    <w:rsid w:val="00F64728"/>
    <w:rsid w:val="00F652FF"/>
    <w:rsid w:val="00F654C6"/>
    <w:rsid w:val="00F65D01"/>
    <w:rsid w:val="00F7100F"/>
    <w:rsid w:val="00F71D82"/>
    <w:rsid w:val="00F72DD3"/>
    <w:rsid w:val="00F733D5"/>
    <w:rsid w:val="00F7357C"/>
    <w:rsid w:val="00F73ECA"/>
    <w:rsid w:val="00F741AA"/>
    <w:rsid w:val="00F761C1"/>
    <w:rsid w:val="00F762F2"/>
    <w:rsid w:val="00F771B8"/>
    <w:rsid w:val="00F77414"/>
    <w:rsid w:val="00F77D85"/>
    <w:rsid w:val="00F80C5B"/>
    <w:rsid w:val="00F80F3E"/>
    <w:rsid w:val="00F8121F"/>
    <w:rsid w:val="00F81E63"/>
    <w:rsid w:val="00F821F7"/>
    <w:rsid w:val="00F85B03"/>
    <w:rsid w:val="00F85F3A"/>
    <w:rsid w:val="00F869E6"/>
    <w:rsid w:val="00F90754"/>
    <w:rsid w:val="00F90F8F"/>
    <w:rsid w:val="00F92215"/>
    <w:rsid w:val="00F925D3"/>
    <w:rsid w:val="00F92FD5"/>
    <w:rsid w:val="00F94510"/>
    <w:rsid w:val="00F968D5"/>
    <w:rsid w:val="00FA10BE"/>
    <w:rsid w:val="00FA13FC"/>
    <w:rsid w:val="00FA7458"/>
    <w:rsid w:val="00FB21D7"/>
    <w:rsid w:val="00FB23E0"/>
    <w:rsid w:val="00FB271F"/>
    <w:rsid w:val="00FB2F72"/>
    <w:rsid w:val="00FB3E50"/>
    <w:rsid w:val="00FB4F1B"/>
    <w:rsid w:val="00FB60A3"/>
    <w:rsid w:val="00FB7254"/>
    <w:rsid w:val="00FC10D1"/>
    <w:rsid w:val="00FC1F5E"/>
    <w:rsid w:val="00FC4831"/>
    <w:rsid w:val="00FC5320"/>
    <w:rsid w:val="00FC6AEE"/>
    <w:rsid w:val="00FD074E"/>
    <w:rsid w:val="00FD1111"/>
    <w:rsid w:val="00FD1EED"/>
    <w:rsid w:val="00FD39CD"/>
    <w:rsid w:val="00FD47EC"/>
    <w:rsid w:val="00FD50EE"/>
    <w:rsid w:val="00FE039C"/>
    <w:rsid w:val="00FE0DE0"/>
    <w:rsid w:val="00FE18CB"/>
    <w:rsid w:val="00FE441D"/>
    <w:rsid w:val="00FE5383"/>
    <w:rsid w:val="00FE64DB"/>
    <w:rsid w:val="00FE695D"/>
    <w:rsid w:val="00FE6BFB"/>
    <w:rsid w:val="00FE7284"/>
    <w:rsid w:val="00FF02CD"/>
    <w:rsid w:val="00FF4A02"/>
    <w:rsid w:val="00FF4C5F"/>
    <w:rsid w:val="00FF56D8"/>
    <w:rsid w:val="00FF5A88"/>
    <w:rsid w:val="00FF5F59"/>
    <w:rsid w:val="00FF6CC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FAECE33"/>
  <w15:docId w15:val="{A481E4EC-86E4-4C96-A330-CA0A631C3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11" w:unhideWhenUsed="1" w:qFormat="1"/>
    <w:lsdException w:name="heading 9" w:semiHidden="1" w:uiPriority="11"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11"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 UoR Legal"/>
    <w:rsid w:val="005E1629"/>
    <w:pPr>
      <w:spacing w:line="276" w:lineRule="auto"/>
    </w:pPr>
    <w:rPr>
      <w:rFonts w:ascii="Arial" w:eastAsia="Arial" w:hAnsi="Arial" w:cs="Arial"/>
      <w:sz w:val="22"/>
      <w:szCs w:val="22"/>
      <w:lang w:val="en"/>
    </w:rPr>
  </w:style>
  <w:style w:type="paragraph" w:styleId="Heading1">
    <w:name w:val="heading 1"/>
    <w:aliases w:val="UoR Legal 1"/>
    <w:basedOn w:val="Normal"/>
    <w:next w:val="Heading2"/>
    <w:link w:val="Heading1Char"/>
    <w:qFormat/>
    <w:rsid w:val="0092309D"/>
    <w:pPr>
      <w:keepNext/>
      <w:keepLines/>
      <w:widowControl w:val="0"/>
      <w:numPr>
        <w:numId w:val="4"/>
      </w:numPr>
      <w:tabs>
        <w:tab w:val="clear" w:pos="862"/>
        <w:tab w:val="left" w:pos="851"/>
      </w:tabs>
      <w:spacing w:after="240"/>
      <w:ind w:left="851" w:hanging="851"/>
      <w:jc w:val="both"/>
      <w:outlineLvl w:val="0"/>
    </w:pPr>
    <w:rPr>
      <w:b/>
      <w:bCs/>
      <w:szCs w:val="28"/>
      <w:lang w:val="x-none" w:eastAsia="x-none"/>
    </w:rPr>
  </w:style>
  <w:style w:type="paragraph" w:styleId="Heading2">
    <w:name w:val="heading 2"/>
    <w:aliases w:val="UoR Legal 2"/>
    <w:basedOn w:val="Normal"/>
    <w:link w:val="Heading2Char"/>
    <w:unhideWhenUsed/>
    <w:qFormat/>
    <w:rsid w:val="0092309D"/>
    <w:pPr>
      <w:widowControl w:val="0"/>
      <w:numPr>
        <w:ilvl w:val="1"/>
        <w:numId w:val="4"/>
      </w:numPr>
      <w:tabs>
        <w:tab w:val="clear" w:pos="862"/>
        <w:tab w:val="left" w:pos="851"/>
      </w:tabs>
      <w:spacing w:after="240"/>
      <w:ind w:left="851" w:hanging="851"/>
      <w:jc w:val="both"/>
      <w:outlineLvl w:val="1"/>
    </w:pPr>
    <w:rPr>
      <w:bCs/>
      <w:szCs w:val="26"/>
      <w:lang w:val="x-none"/>
    </w:rPr>
  </w:style>
  <w:style w:type="paragraph" w:styleId="Heading3">
    <w:name w:val="heading 3"/>
    <w:aliases w:val="UoR Legal 3"/>
    <w:basedOn w:val="Normal"/>
    <w:link w:val="Heading3Char"/>
    <w:unhideWhenUsed/>
    <w:qFormat/>
    <w:rsid w:val="00935519"/>
    <w:pPr>
      <w:widowControl w:val="0"/>
      <w:numPr>
        <w:ilvl w:val="2"/>
        <w:numId w:val="4"/>
      </w:numPr>
      <w:tabs>
        <w:tab w:val="left" w:pos="1701"/>
      </w:tabs>
      <w:spacing w:after="240"/>
      <w:jc w:val="both"/>
      <w:outlineLvl w:val="2"/>
    </w:pPr>
    <w:rPr>
      <w:bCs/>
      <w:szCs w:val="20"/>
      <w:lang w:val="en-US" w:eastAsia="x-none"/>
    </w:rPr>
  </w:style>
  <w:style w:type="paragraph" w:styleId="Heading4">
    <w:name w:val="heading 4"/>
    <w:aliases w:val="UoR Legal 4"/>
    <w:basedOn w:val="Normal"/>
    <w:link w:val="Heading4Char"/>
    <w:unhideWhenUsed/>
    <w:qFormat/>
    <w:rsid w:val="009F1655"/>
    <w:pPr>
      <w:widowControl w:val="0"/>
      <w:numPr>
        <w:ilvl w:val="3"/>
        <w:numId w:val="4"/>
      </w:numPr>
      <w:tabs>
        <w:tab w:val="left" w:pos="1701"/>
        <w:tab w:val="left" w:pos="2552"/>
      </w:tabs>
      <w:spacing w:after="240"/>
      <w:ind w:left="2552" w:hanging="851"/>
      <w:jc w:val="both"/>
      <w:outlineLvl w:val="3"/>
    </w:pPr>
    <w:rPr>
      <w:bCs/>
      <w:iCs/>
      <w:szCs w:val="20"/>
      <w:lang w:val="en-US" w:eastAsia="x-none"/>
    </w:rPr>
  </w:style>
  <w:style w:type="paragraph" w:styleId="Heading5">
    <w:name w:val="heading 5"/>
    <w:aliases w:val="UoR Legal 5"/>
    <w:basedOn w:val="Normal"/>
    <w:link w:val="Heading5Char"/>
    <w:uiPriority w:val="9"/>
    <w:unhideWhenUsed/>
    <w:qFormat/>
    <w:rsid w:val="00E02AB8"/>
    <w:pPr>
      <w:keepNext/>
      <w:keepLines/>
      <w:numPr>
        <w:ilvl w:val="4"/>
        <w:numId w:val="4"/>
      </w:numPr>
      <w:spacing w:after="120"/>
      <w:jc w:val="both"/>
      <w:outlineLvl w:val="4"/>
    </w:pPr>
    <w:rPr>
      <w:szCs w:val="20"/>
      <w:lang w:val="x-none" w:eastAsia="x-none"/>
    </w:rPr>
  </w:style>
  <w:style w:type="paragraph" w:styleId="Heading6">
    <w:name w:val="heading 6"/>
    <w:aliases w:val="UoR Legal 6"/>
    <w:basedOn w:val="Normal"/>
    <w:link w:val="Heading6Char"/>
    <w:uiPriority w:val="9"/>
    <w:unhideWhenUsed/>
    <w:qFormat/>
    <w:rsid w:val="00E02AB8"/>
    <w:pPr>
      <w:keepNext/>
      <w:keepLines/>
      <w:spacing w:after="120"/>
      <w:outlineLvl w:val="5"/>
    </w:pPr>
    <w:rPr>
      <w:iCs/>
      <w:szCs w:val="20"/>
      <w:lang w:val="x-none"/>
    </w:rPr>
  </w:style>
  <w:style w:type="paragraph" w:styleId="Heading7">
    <w:name w:val="heading 7"/>
    <w:aliases w:val="UoR Legal 7"/>
    <w:basedOn w:val="Normal"/>
    <w:link w:val="Heading7Char"/>
    <w:uiPriority w:val="9"/>
    <w:unhideWhenUsed/>
    <w:qFormat/>
    <w:rsid w:val="009F1655"/>
    <w:pPr>
      <w:spacing w:before="240" w:after="60"/>
      <w:outlineLvl w:val="6"/>
    </w:pPr>
    <w:rPr>
      <w:lang w:val="x-none" w:eastAsia="x-none"/>
    </w:rPr>
  </w:style>
  <w:style w:type="paragraph" w:styleId="Heading8">
    <w:name w:val="heading 8"/>
    <w:basedOn w:val="Normal"/>
    <w:next w:val="Normal"/>
    <w:link w:val="Heading8Char"/>
    <w:uiPriority w:val="11"/>
    <w:unhideWhenUsed/>
    <w:qFormat/>
    <w:rsid w:val="009F1655"/>
    <w:pPr>
      <w:keepNext/>
      <w:keepLines/>
      <w:spacing w:before="40"/>
      <w:outlineLvl w:val="7"/>
    </w:pPr>
    <w:rPr>
      <w:rFonts w:eastAsiaTheme="majorEastAsia" w:cstheme="majorBidi"/>
      <w:color w:val="272727" w:themeColor="text1" w:themeTint="D8"/>
      <w:szCs w:val="21"/>
    </w:rPr>
  </w:style>
  <w:style w:type="paragraph" w:styleId="Heading9">
    <w:name w:val="heading 9"/>
    <w:aliases w:val="Uor Legal 9"/>
    <w:basedOn w:val="Normal"/>
    <w:next w:val="Normal"/>
    <w:link w:val="Heading9Char"/>
    <w:uiPriority w:val="11"/>
    <w:semiHidden/>
    <w:unhideWhenUsed/>
    <w:qFormat/>
    <w:rsid w:val="009F1655"/>
    <w:pPr>
      <w:keepNext/>
      <w:keepLines/>
      <w:spacing w:before="40"/>
      <w:outlineLvl w:val="8"/>
    </w:pPr>
    <w:rPr>
      <w:rFonts w:eastAsiaTheme="majorEastAsia"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153"/>
        <w:tab w:val="right" w:pos="8306"/>
      </w:tabs>
      <w:jc w:val="both"/>
    </w:pPr>
    <w:rPr>
      <w:bCs/>
      <w:snapToGrid w:val="0"/>
      <w:kern w:val="20"/>
      <w:szCs w:val="20"/>
      <w:lang w:val="x-none"/>
    </w:rPr>
  </w:style>
  <w:style w:type="paragraph" w:customStyle="1" w:styleId="paranum">
    <w:name w:val="paranum"/>
    <w:basedOn w:val="Normal"/>
    <w:pPr>
      <w:numPr>
        <w:numId w:val="1"/>
      </w:numPr>
      <w:jc w:val="both"/>
    </w:pPr>
    <w:rPr>
      <w:bCs/>
      <w:snapToGrid w:val="0"/>
      <w:kern w:val="20"/>
      <w:szCs w:val="20"/>
    </w:rPr>
  </w:style>
  <w:style w:type="paragraph" w:styleId="Header">
    <w:name w:val="header"/>
    <w:basedOn w:val="Normal"/>
    <w:link w:val="HeaderChar"/>
    <w:uiPriority w:val="99"/>
    <w:pPr>
      <w:tabs>
        <w:tab w:val="center" w:pos="4153"/>
        <w:tab w:val="right" w:pos="8306"/>
      </w:tabs>
      <w:jc w:val="both"/>
    </w:pPr>
    <w:rPr>
      <w:bCs/>
      <w:snapToGrid w:val="0"/>
      <w:kern w:val="20"/>
      <w:szCs w:val="20"/>
      <w:lang w:val="x-none"/>
    </w:rPr>
  </w:style>
  <w:style w:type="paragraph" w:customStyle="1" w:styleId="Level1">
    <w:name w:val="Level1"/>
    <w:basedOn w:val="Normal"/>
    <w:pPr>
      <w:numPr>
        <w:numId w:val="2"/>
      </w:numPr>
      <w:ind w:left="862" w:hanging="862"/>
      <w:jc w:val="both"/>
      <w:outlineLvl w:val="0"/>
    </w:pPr>
    <w:rPr>
      <w:kern w:val="20"/>
      <w:szCs w:val="20"/>
    </w:rPr>
  </w:style>
  <w:style w:type="paragraph" w:customStyle="1" w:styleId="Level2">
    <w:name w:val="Level2"/>
    <w:basedOn w:val="Level1"/>
    <w:pPr>
      <w:numPr>
        <w:ilvl w:val="1"/>
      </w:numPr>
      <w:tabs>
        <w:tab w:val="clear" w:pos="864"/>
        <w:tab w:val="num" w:pos="360"/>
      </w:tabs>
      <w:outlineLvl w:val="1"/>
    </w:pPr>
  </w:style>
  <w:style w:type="paragraph" w:customStyle="1" w:styleId="Level3">
    <w:name w:val="Level3"/>
    <w:basedOn w:val="Level2"/>
    <w:pPr>
      <w:numPr>
        <w:ilvl w:val="2"/>
      </w:numPr>
      <w:tabs>
        <w:tab w:val="clear" w:pos="1728"/>
        <w:tab w:val="num" w:pos="360"/>
      </w:tabs>
      <w:ind w:left="1724" w:hanging="862"/>
      <w:outlineLvl w:val="2"/>
    </w:pPr>
  </w:style>
  <w:style w:type="paragraph" w:customStyle="1" w:styleId="Level4">
    <w:name w:val="Level4"/>
    <w:basedOn w:val="Level3"/>
    <w:pPr>
      <w:numPr>
        <w:ilvl w:val="3"/>
      </w:numPr>
      <w:tabs>
        <w:tab w:val="clear" w:pos="2592"/>
        <w:tab w:val="num" w:pos="360"/>
      </w:tabs>
      <w:ind w:left="2591" w:hanging="862"/>
      <w:outlineLvl w:val="3"/>
    </w:pPr>
  </w:style>
  <w:style w:type="paragraph" w:customStyle="1" w:styleId="Level5">
    <w:name w:val="Level5"/>
    <w:basedOn w:val="Level4"/>
    <w:pPr>
      <w:numPr>
        <w:ilvl w:val="4"/>
      </w:numPr>
      <w:tabs>
        <w:tab w:val="clear" w:pos="3456"/>
        <w:tab w:val="num" w:pos="360"/>
      </w:tabs>
      <w:ind w:left="3453" w:hanging="862"/>
      <w:outlineLvl w:val="4"/>
    </w:pPr>
  </w:style>
  <w:style w:type="paragraph" w:customStyle="1" w:styleId="Appendixtext">
    <w:name w:val="Appendix text"/>
    <w:pPr>
      <w:overflowPunct w:val="0"/>
      <w:autoSpaceDE w:val="0"/>
      <w:autoSpaceDN w:val="0"/>
      <w:adjustRightInd w:val="0"/>
      <w:spacing w:after="200" w:line="220" w:lineRule="exact"/>
      <w:textAlignment w:val="baseline"/>
    </w:pPr>
    <w:rPr>
      <w:rFonts w:ascii="Arial" w:hAnsi="Arial"/>
      <w:noProof/>
      <w:sz w:val="18"/>
      <w:szCs w:val="22"/>
      <w:lang w:eastAsia="en-US"/>
    </w:rPr>
  </w:style>
  <w:style w:type="character" w:customStyle="1" w:styleId="Heading1Char">
    <w:name w:val="Heading 1 Char"/>
    <w:aliases w:val="UoR Legal 1 Char"/>
    <w:link w:val="Heading1"/>
    <w:rsid w:val="0092309D"/>
    <w:rPr>
      <w:rFonts w:ascii="Arial" w:eastAsia="Arial" w:hAnsi="Arial" w:cs="Arial"/>
      <w:b/>
      <w:bCs/>
      <w:sz w:val="22"/>
      <w:szCs w:val="28"/>
      <w:lang w:val="x-none" w:eastAsia="x-none"/>
    </w:rPr>
  </w:style>
  <w:style w:type="character" w:customStyle="1" w:styleId="Heading2Char">
    <w:name w:val="Heading 2 Char"/>
    <w:aliases w:val="UoR Legal 2 Char"/>
    <w:link w:val="Heading2"/>
    <w:rsid w:val="0092309D"/>
    <w:rPr>
      <w:rFonts w:ascii="Arial" w:eastAsia="Arial" w:hAnsi="Arial" w:cs="Arial"/>
      <w:bCs/>
      <w:sz w:val="22"/>
      <w:szCs w:val="26"/>
      <w:lang w:val="x-none"/>
    </w:rPr>
  </w:style>
  <w:style w:type="character" w:customStyle="1" w:styleId="Heading3Char">
    <w:name w:val="Heading 3 Char"/>
    <w:aliases w:val="UoR Legal 3 Char"/>
    <w:link w:val="Heading3"/>
    <w:rsid w:val="00935519"/>
    <w:rPr>
      <w:rFonts w:ascii="Arial" w:eastAsia="Arial" w:hAnsi="Arial" w:cs="Arial"/>
      <w:bCs/>
      <w:sz w:val="22"/>
      <w:lang w:val="en-US" w:eastAsia="x-none"/>
    </w:rPr>
  </w:style>
  <w:style w:type="character" w:customStyle="1" w:styleId="Heading4Char">
    <w:name w:val="Heading 4 Char"/>
    <w:aliases w:val="UoR Legal 4 Char"/>
    <w:link w:val="Heading4"/>
    <w:rsid w:val="009F1655"/>
    <w:rPr>
      <w:rFonts w:ascii="Arial" w:eastAsia="Arial" w:hAnsi="Arial" w:cs="Arial"/>
      <w:bCs/>
      <w:iCs/>
      <w:sz w:val="22"/>
      <w:lang w:val="en-US" w:eastAsia="x-none"/>
    </w:rPr>
  </w:style>
  <w:style w:type="character" w:customStyle="1" w:styleId="Heading5Char">
    <w:name w:val="Heading 5 Char"/>
    <w:aliases w:val="UoR Legal 5 Char"/>
    <w:link w:val="Heading5"/>
    <w:uiPriority w:val="9"/>
    <w:rsid w:val="00E02AB8"/>
    <w:rPr>
      <w:rFonts w:ascii="Arial" w:eastAsia="Arial" w:hAnsi="Arial" w:cs="Arial"/>
      <w:sz w:val="22"/>
      <w:lang w:val="x-none" w:eastAsia="x-none"/>
    </w:rPr>
  </w:style>
  <w:style w:type="character" w:customStyle="1" w:styleId="Heading6Char">
    <w:name w:val="Heading 6 Char"/>
    <w:aliases w:val="UoR Legal 6 Char"/>
    <w:link w:val="Heading6"/>
    <w:uiPriority w:val="9"/>
    <w:rsid w:val="00E02AB8"/>
    <w:rPr>
      <w:rFonts w:ascii="Century Gothic" w:eastAsia="Times New Roman" w:hAnsi="Century Gothic"/>
      <w:iCs/>
      <w:sz w:val="20"/>
      <w:szCs w:val="20"/>
      <w:lang w:eastAsia="en-GB"/>
    </w:rPr>
  </w:style>
  <w:style w:type="paragraph" w:styleId="NoSpacing">
    <w:name w:val="No Spacing"/>
    <w:uiPriority w:val="1"/>
    <w:qFormat/>
    <w:rsid w:val="00737E34"/>
    <w:pPr>
      <w:spacing w:after="200" w:line="276" w:lineRule="auto"/>
    </w:pPr>
    <w:rPr>
      <w:rFonts w:ascii="Effra" w:hAnsi="Effra"/>
      <w:sz w:val="22"/>
      <w:szCs w:val="22"/>
      <w:lang w:eastAsia="en-US"/>
    </w:rPr>
  </w:style>
  <w:style w:type="paragraph" w:styleId="ListParagraph">
    <w:name w:val="List Paragraph"/>
    <w:basedOn w:val="Normal"/>
    <w:uiPriority w:val="34"/>
    <w:qFormat/>
    <w:rsid w:val="00E02AB8"/>
    <w:pPr>
      <w:ind w:left="720"/>
      <w:contextualSpacing/>
    </w:pPr>
  </w:style>
  <w:style w:type="paragraph" w:customStyle="1" w:styleId="UoRLegalAppendix">
    <w:name w:val="UoR Legal Appendix"/>
    <w:basedOn w:val="Normal"/>
    <w:link w:val="UoRLegalAppendixChar"/>
    <w:uiPriority w:val="10"/>
    <w:qFormat/>
    <w:rsid w:val="00E02AB8"/>
    <w:pPr>
      <w:spacing w:before="120" w:after="120"/>
      <w:ind w:left="720"/>
      <w:jc w:val="center"/>
    </w:pPr>
    <w:rPr>
      <w:szCs w:val="28"/>
      <w:lang w:val="x-none" w:eastAsia="x-none"/>
    </w:rPr>
  </w:style>
  <w:style w:type="character" w:customStyle="1" w:styleId="UoRLegalAppendixChar">
    <w:name w:val="UoR Legal Appendix Char"/>
    <w:link w:val="UoRLegalAppendix"/>
    <w:uiPriority w:val="10"/>
    <w:rsid w:val="00E02AB8"/>
    <w:rPr>
      <w:rFonts w:ascii="Century Gothic" w:eastAsia="Times New Roman" w:hAnsi="Century Gothic"/>
      <w:b w:val="0"/>
      <w:bCs w:val="0"/>
      <w:caps w:val="0"/>
      <w:szCs w:val="28"/>
    </w:rPr>
  </w:style>
  <w:style w:type="character" w:customStyle="1" w:styleId="Heading7Char">
    <w:name w:val="Heading 7 Char"/>
    <w:aliases w:val="UoR Legal 7 Char"/>
    <w:link w:val="Heading7"/>
    <w:uiPriority w:val="9"/>
    <w:rsid w:val="009F1655"/>
    <w:rPr>
      <w:rFonts w:ascii="Effra" w:hAnsi="Effra"/>
      <w:sz w:val="22"/>
      <w:szCs w:val="24"/>
      <w:lang w:val="x-none" w:eastAsia="x-none"/>
    </w:rPr>
  </w:style>
  <w:style w:type="paragraph" w:styleId="Title">
    <w:name w:val="Title"/>
    <w:basedOn w:val="Normal"/>
    <w:next w:val="Normal"/>
    <w:link w:val="TitleChar"/>
    <w:uiPriority w:val="11"/>
    <w:qFormat/>
    <w:rsid w:val="00E02AB8"/>
    <w:pPr>
      <w:spacing w:before="240" w:after="60"/>
      <w:jc w:val="center"/>
      <w:outlineLvl w:val="0"/>
    </w:pPr>
    <w:rPr>
      <w:rFonts w:ascii="Cambria" w:hAnsi="Cambria"/>
      <w:b/>
      <w:bCs/>
      <w:kern w:val="28"/>
      <w:sz w:val="32"/>
      <w:szCs w:val="32"/>
      <w:lang w:val="x-none"/>
    </w:rPr>
  </w:style>
  <w:style w:type="character" w:customStyle="1" w:styleId="TitleChar">
    <w:name w:val="Title Char"/>
    <w:link w:val="Title"/>
    <w:uiPriority w:val="11"/>
    <w:rsid w:val="00E02AB8"/>
    <w:rPr>
      <w:rFonts w:ascii="Cambria" w:eastAsia="Times New Roman" w:hAnsi="Cambria"/>
      <w:b/>
      <w:bCs/>
      <w:kern w:val="28"/>
      <w:sz w:val="32"/>
      <w:szCs w:val="32"/>
      <w:lang w:eastAsia="en-GB"/>
    </w:rPr>
  </w:style>
  <w:style w:type="paragraph" w:customStyle="1" w:styleId="UoRLegalAppendixnumbering">
    <w:name w:val="UoR Legal Appendix numbering"/>
    <w:basedOn w:val="UoRLegalAppendix"/>
    <w:uiPriority w:val="11"/>
    <w:qFormat/>
    <w:rsid w:val="009F1655"/>
    <w:pPr>
      <w:numPr>
        <w:numId w:val="5"/>
      </w:numPr>
      <w:jc w:val="both"/>
    </w:pPr>
    <w:rPr>
      <w:caps/>
      <w:lang w:val="en-US"/>
    </w:rPr>
  </w:style>
  <w:style w:type="numbering" w:customStyle="1" w:styleId="StyleStyleOutlinenumberedOutlinenumberedArial12pt">
    <w:name w:val="Style Style Outline numbered + Outline numbered Arial 12 pt"/>
    <w:rsid w:val="006E4FB3"/>
    <w:pPr>
      <w:numPr>
        <w:numId w:val="12"/>
      </w:numPr>
    </w:pPr>
  </w:style>
  <w:style w:type="paragraph" w:customStyle="1" w:styleId="outline50">
    <w:name w:val="outline 5"/>
    <w:basedOn w:val="Normal"/>
    <w:rsid w:val="006E4FB3"/>
    <w:pPr>
      <w:numPr>
        <w:numId w:val="6"/>
      </w:numPr>
      <w:spacing w:before="240" w:after="120"/>
      <w:jc w:val="both"/>
    </w:pPr>
    <w:rPr>
      <w:rFonts w:eastAsia="Calibri"/>
      <w:sz w:val="24"/>
    </w:rPr>
  </w:style>
  <w:style w:type="character" w:styleId="Hyperlink">
    <w:name w:val="Hyperlink"/>
    <w:uiPriority w:val="99"/>
    <w:rsid w:val="006E4FB3"/>
    <w:rPr>
      <w:color w:val="0000FF"/>
      <w:u w:val="single"/>
    </w:rPr>
  </w:style>
  <w:style w:type="paragraph" w:customStyle="1" w:styleId="Outline2">
    <w:name w:val="Outline 2"/>
    <w:basedOn w:val="Normal"/>
    <w:link w:val="Outline2CharChar"/>
    <w:rsid w:val="006E4FB3"/>
    <w:pPr>
      <w:numPr>
        <w:ilvl w:val="1"/>
        <w:numId w:val="9"/>
      </w:numPr>
      <w:spacing w:before="240" w:after="240"/>
      <w:jc w:val="both"/>
      <w:outlineLvl w:val="1"/>
    </w:pPr>
    <w:rPr>
      <w:rFonts w:eastAsia="Calibri"/>
      <w:sz w:val="24"/>
      <w:lang w:val="x-none"/>
    </w:rPr>
  </w:style>
  <w:style w:type="paragraph" w:styleId="BodyText">
    <w:name w:val="Body Text"/>
    <w:basedOn w:val="Normal"/>
    <w:link w:val="BodyTextChar"/>
    <w:rsid w:val="006E4FB3"/>
    <w:pPr>
      <w:spacing w:after="120"/>
      <w:jc w:val="both"/>
    </w:pPr>
    <w:rPr>
      <w:rFonts w:ascii="Times New Roman" w:eastAsia="Calibri" w:hAnsi="Times New Roman"/>
      <w:sz w:val="24"/>
      <w:lang w:val="x-none"/>
    </w:rPr>
  </w:style>
  <w:style w:type="character" w:customStyle="1" w:styleId="BodyTextChar">
    <w:name w:val="Body Text Char"/>
    <w:link w:val="BodyText"/>
    <w:rsid w:val="006E4FB3"/>
    <w:rPr>
      <w:rFonts w:ascii="Times New Roman" w:eastAsia="Calibri" w:hAnsi="Times New Roman"/>
      <w:sz w:val="24"/>
      <w:szCs w:val="22"/>
      <w:lang w:eastAsia="en-US"/>
    </w:rPr>
  </w:style>
  <w:style w:type="paragraph" w:customStyle="1" w:styleId="Outline1">
    <w:name w:val="Outline 1"/>
    <w:next w:val="Outline2"/>
    <w:rsid w:val="006E4FB3"/>
    <w:pPr>
      <w:keepNext/>
      <w:numPr>
        <w:numId w:val="9"/>
      </w:numPr>
      <w:overflowPunct w:val="0"/>
      <w:autoSpaceDE w:val="0"/>
      <w:autoSpaceDN w:val="0"/>
      <w:adjustRightInd w:val="0"/>
      <w:spacing w:before="240" w:after="200" w:line="276" w:lineRule="auto"/>
      <w:textAlignment w:val="baseline"/>
      <w:outlineLvl w:val="0"/>
    </w:pPr>
    <w:rPr>
      <w:rFonts w:ascii="Arial" w:hAnsi="Arial" w:cs="Arial"/>
      <w:b/>
      <w:caps/>
      <w:snapToGrid w:val="0"/>
      <w:sz w:val="24"/>
      <w:szCs w:val="24"/>
      <w:lang w:eastAsia="en-US"/>
    </w:rPr>
  </w:style>
  <w:style w:type="numbering" w:customStyle="1" w:styleId="StyleOutlinenumbered1">
    <w:name w:val="Style Outline numbered1"/>
    <w:basedOn w:val="NoList"/>
    <w:rsid w:val="006E4FB3"/>
    <w:pPr>
      <w:numPr>
        <w:numId w:val="11"/>
      </w:numPr>
    </w:pPr>
  </w:style>
  <w:style w:type="paragraph" w:customStyle="1" w:styleId="Outline3">
    <w:name w:val="Outline 3"/>
    <w:basedOn w:val="Normal"/>
    <w:link w:val="Outline3CharChar"/>
    <w:rsid w:val="006E4FB3"/>
    <w:pPr>
      <w:numPr>
        <w:ilvl w:val="2"/>
        <w:numId w:val="12"/>
      </w:numPr>
      <w:tabs>
        <w:tab w:val="left" w:pos="2520"/>
      </w:tabs>
      <w:spacing w:before="240" w:after="240"/>
      <w:jc w:val="both"/>
      <w:outlineLvl w:val="3"/>
    </w:pPr>
    <w:rPr>
      <w:rFonts w:eastAsia="Calibri"/>
      <w:sz w:val="24"/>
      <w:lang w:val="x-none"/>
    </w:rPr>
  </w:style>
  <w:style w:type="paragraph" w:customStyle="1" w:styleId="Outline5">
    <w:name w:val="Outline 5"/>
    <w:basedOn w:val="Normal"/>
    <w:link w:val="Outline5Char1"/>
    <w:rsid w:val="006E4FB3"/>
    <w:pPr>
      <w:numPr>
        <w:ilvl w:val="4"/>
        <w:numId w:val="9"/>
      </w:numPr>
      <w:tabs>
        <w:tab w:val="clear" w:pos="3759"/>
        <w:tab w:val="left" w:pos="1620"/>
      </w:tabs>
      <w:spacing w:before="240" w:after="120"/>
      <w:ind w:left="1605" w:hanging="902"/>
      <w:jc w:val="both"/>
      <w:outlineLvl w:val="4"/>
    </w:pPr>
    <w:rPr>
      <w:rFonts w:eastAsia="Calibri"/>
      <w:snapToGrid w:val="0"/>
      <w:sz w:val="24"/>
      <w:szCs w:val="20"/>
      <w:lang w:val="x-none"/>
    </w:rPr>
  </w:style>
  <w:style w:type="paragraph" w:styleId="BalloonText">
    <w:name w:val="Balloon Text"/>
    <w:basedOn w:val="Normal"/>
    <w:link w:val="BalloonTextChar"/>
    <w:semiHidden/>
    <w:rsid w:val="006E4FB3"/>
    <w:pPr>
      <w:spacing w:after="240"/>
      <w:jc w:val="both"/>
    </w:pPr>
    <w:rPr>
      <w:rFonts w:ascii="Tahoma" w:eastAsia="Calibri" w:hAnsi="Tahoma"/>
      <w:sz w:val="16"/>
      <w:szCs w:val="16"/>
      <w:lang w:val="x-none"/>
    </w:rPr>
  </w:style>
  <w:style w:type="character" w:customStyle="1" w:styleId="BalloonTextChar">
    <w:name w:val="Balloon Text Char"/>
    <w:link w:val="BalloonText"/>
    <w:semiHidden/>
    <w:rsid w:val="006E4FB3"/>
    <w:rPr>
      <w:rFonts w:ascii="Tahoma" w:eastAsia="Calibri" w:hAnsi="Tahoma" w:cs="Tahoma"/>
      <w:sz w:val="16"/>
      <w:szCs w:val="16"/>
      <w:lang w:eastAsia="en-US"/>
    </w:rPr>
  </w:style>
  <w:style w:type="paragraph" w:styleId="TOC1">
    <w:name w:val="toc 1"/>
    <w:basedOn w:val="Normal"/>
    <w:next w:val="Normal"/>
    <w:autoRedefine/>
    <w:uiPriority w:val="39"/>
    <w:qFormat/>
    <w:rsid w:val="00170E4A"/>
    <w:pPr>
      <w:tabs>
        <w:tab w:val="left" w:pos="720"/>
        <w:tab w:val="right" w:pos="8080"/>
      </w:tabs>
      <w:spacing w:after="240"/>
      <w:jc w:val="both"/>
    </w:pPr>
    <w:rPr>
      <w:rFonts w:eastAsia="Calibri"/>
      <w:noProof/>
    </w:rPr>
  </w:style>
  <w:style w:type="paragraph" w:styleId="TOC2">
    <w:name w:val="toc 2"/>
    <w:basedOn w:val="Normal"/>
    <w:next w:val="Normal"/>
    <w:autoRedefine/>
    <w:uiPriority w:val="39"/>
    <w:qFormat/>
    <w:rsid w:val="006E4FB3"/>
    <w:pPr>
      <w:spacing w:after="240"/>
      <w:ind w:left="240"/>
      <w:jc w:val="both"/>
    </w:pPr>
    <w:rPr>
      <w:rFonts w:eastAsia="Calibri"/>
      <w:sz w:val="24"/>
    </w:rPr>
  </w:style>
  <w:style w:type="paragraph" w:styleId="TOC3">
    <w:name w:val="toc 3"/>
    <w:basedOn w:val="Normal"/>
    <w:next w:val="Normal"/>
    <w:autoRedefine/>
    <w:uiPriority w:val="39"/>
    <w:qFormat/>
    <w:rsid w:val="006E4FB3"/>
    <w:pPr>
      <w:spacing w:after="240"/>
      <w:ind w:left="480"/>
      <w:jc w:val="both"/>
    </w:pPr>
    <w:rPr>
      <w:rFonts w:eastAsia="Calibri"/>
      <w:sz w:val="24"/>
    </w:rPr>
  </w:style>
  <w:style w:type="character" w:customStyle="1" w:styleId="HeaderChar">
    <w:name w:val="Header Char"/>
    <w:link w:val="Header"/>
    <w:uiPriority w:val="99"/>
    <w:rsid w:val="006E4FB3"/>
    <w:rPr>
      <w:rFonts w:ascii="Century Gothic" w:hAnsi="Century Gothic" w:cs="Arial"/>
      <w:bCs/>
      <w:snapToGrid w:val="0"/>
      <w:kern w:val="20"/>
      <w:lang w:eastAsia="en-US"/>
    </w:rPr>
  </w:style>
  <w:style w:type="character" w:customStyle="1" w:styleId="FooterChar">
    <w:name w:val="Footer Char"/>
    <w:link w:val="Footer"/>
    <w:uiPriority w:val="99"/>
    <w:rsid w:val="006E4FB3"/>
    <w:rPr>
      <w:rFonts w:ascii="Century Gothic" w:hAnsi="Century Gothic" w:cs="Arial"/>
      <w:bCs/>
      <w:snapToGrid w:val="0"/>
      <w:kern w:val="20"/>
      <w:lang w:eastAsia="en-US"/>
    </w:rPr>
  </w:style>
  <w:style w:type="character" w:styleId="PageNumber">
    <w:name w:val="page number"/>
    <w:basedOn w:val="DefaultParagraphFont"/>
    <w:rsid w:val="006E4FB3"/>
  </w:style>
  <w:style w:type="character" w:styleId="FollowedHyperlink">
    <w:name w:val="FollowedHyperlink"/>
    <w:rsid w:val="00201ECC"/>
    <w:rPr>
      <w:rFonts w:ascii="Arial" w:hAnsi="Arial"/>
      <w:color w:val="C00000"/>
      <w:sz w:val="22"/>
      <w:u w:val="single"/>
    </w:rPr>
  </w:style>
  <w:style w:type="paragraph" w:customStyle="1" w:styleId="StyleHeading1Left">
    <w:name w:val="Style Heading 1 + Left"/>
    <w:basedOn w:val="Heading1"/>
    <w:rsid w:val="006E4FB3"/>
    <w:pPr>
      <w:widowControl/>
      <w:numPr>
        <w:numId w:val="10"/>
      </w:numPr>
      <w:tabs>
        <w:tab w:val="left" w:pos="851"/>
      </w:tabs>
      <w:jc w:val="left"/>
    </w:pPr>
    <w:rPr>
      <w:sz w:val="24"/>
      <w:szCs w:val="20"/>
      <w:lang w:eastAsia="en-US"/>
    </w:rPr>
  </w:style>
  <w:style w:type="paragraph" w:customStyle="1" w:styleId="StyleHeading212ptNotItalic">
    <w:name w:val="Style Heading 2 + 12 pt Not Italic"/>
    <w:basedOn w:val="Normal"/>
    <w:rsid w:val="006E4FB3"/>
    <w:pPr>
      <w:numPr>
        <w:ilvl w:val="1"/>
        <w:numId w:val="10"/>
      </w:numPr>
      <w:spacing w:after="240"/>
      <w:jc w:val="both"/>
    </w:pPr>
    <w:rPr>
      <w:rFonts w:eastAsia="Calibri"/>
      <w:sz w:val="24"/>
    </w:rPr>
  </w:style>
  <w:style w:type="paragraph" w:customStyle="1" w:styleId="Style1">
    <w:name w:val="Style1"/>
    <w:basedOn w:val="Outline3"/>
    <w:rsid w:val="006E4FB3"/>
    <w:pPr>
      <w:numPr>
        <w:ilvl w:val="0"/>
        <w:numId w:val="0"/>
      </w:numPr>
    </w:pPr>
  </w:style>
  <w:style w:type="paragraph" w:customStyle="1" w:styleId="Outline4">
    <w:name w:val="Outline 4"/>
    <w:basedOn w:val="Outline3"/>
    <w:next w:val="Normal"/>
    <w:rsid w:val="006E4FB3"/>
    <w:pPr>
      <w:numPr>
        <w:numId w:val="9"/>
      </w:numPr>
      <w:tabs>
        <w:tab w:val="clear" w:pos="-210"/>
        <w:tab w:val="clear" w:pos="2520"/>
        <w:tab w:val="left" w:pos="-1440"/>
        <w:tab w:val="num" w:pos="1361"/>
        <w:tab w:val="num" w:pos="1729"/>
      </w:tabs>
      <w:ind w:left="2801" w:hanging="867"/>
      <w:jc w:val="left"/>
    </w:pPr>
  </w:style>
  <w:style w:type="paragraph" w:styleId="Index1">
    <w:name w:val="index 1"/>
    <w:basedOn w:val="Normal"/>
    <w:next w:val="Normal"/>
    <w:autoRedefine/>
    <w:semiHidden/>
    <w:rsid w:val="006E4FB3"/>
    <w:pPr>
      <w:spacing w:after="240"/>
      <w:ind w:left="240" w:hanging="240"/>
      <w:jc w:val="both"/>
    </w:pPr>
    <w:rPr>
      <w:rFonts w:eastAsia="Calibri"/>
      <w:sz w:val="24"/>
    </w:rPr>
  </w:style>
  <w:style w:type="character" w:styleId="CommentReference">
    <w:name w:val="annotation reference"/>
    <w:rsid w:val="006E4FB3"/>
    <w:rPr>
      <w:sz w:val="16"/>
      <w:szCs w:val="16"/>
    </w:rPr>
  </w:style>
  <w:style w:type="paragraph" w:styleId="CommentText">
    <w:name w:val="annotation text"/>
    <w:basedOn w:val="Normal"/>
    <w:link w:val="CommentTextChar"/>
    <w:rsid w:val="006E4FB3"/>
    <w:pPr>
      <w:spacing w:after="240"/>
      <w:jc w:val="both"/>
    </w:pPr>
    <w:rPr>
      <w:rFonts w:eastAsia="Calibri"/>
      <w:szCs w:val="20"/>
      <w:lang w:val="x-none"/>
    </w:rPr>
  </w:style>
  <w:style w:type="character" w:customStyle="1" w:styleId="CommentTextChar">
    <w:name w:val="Comment Text Char"/>
    <w:link w:val="CommentText"/>
    <w:rsid w:val="006E4FB3"/>
    <w:rPr>
      <w:rFonts w:ascii="Arial" w:eastAsia="Calibri" w:hAnsi="Arial"/>
      <w:lang w:eastAsia="en-US"/>
    </w:rPr>
  </w:style>
  <w:style w:type="paragraph" w:styleId="CommentSubject">
    <w:name w:val="annotation subject"/>
    <w:basedOn w:val="CommentText"/>
    <w:next w:val="CommentText"/>
    <w:link w:val="CommentSubjectChar"/>
    <w:semiHidden/>
    <w:rsid w:val="006E4FB3"/>
    <w:rPr>
      <w:b/>
      <w:bCs/>
    </w:rPr>
  </w:style>
  <w:style w:type="character" w:customStyle="1" w:styleId="CommentSubjectChar">
    <w:name w:val="Comment Subject Char"/>
    <w:link w:val="CommentSubject"/>
    <w:semiHidden/>
    <w:rsid w:val="006E4FB3"/>
    <w:rPr>
      <w:rFonts w:ascii="Arial" w:eastAsia="Calibri" w:hAnsi="Arial"/>
      <w:b/>
      <w:bCs/>
      <w:lang w:eastAsia="en-US"/>
    </w:rPr>
  </w:style>
  <w:style w:type="paragraph" w:styleId="TOC4">
    <w:name w:val="toc 4"/>
    <w:basedOn w:val="Normal"/>
    <w:next w:val="Normal"/>
    <w:autoRedefine/>
    <w:uiPriority w:val="39"/>
    <w:rsid w:val="006E4FB3"/>
    <w:pPr>
      <w:spacing w:after="240"/>
      <w:ind w:left="720"/>
      <w:jc w:val="both"/>
    </w:pPr>
    <w:rPr>
      <w:rFonts w:ascii="Times New Roman" w:eastAsia="Calibri" w:hAnsi="Times New Roman"/>
      <w:sz w:val="24"/>
      <w:lang w:val="en-US"/>
    </w:rPr>
  </w:style>
  <w:style w:type="paragraph" w:customStyle="1" w:styleId="Default">
    <w:name w:val="Default"/>
    <w:rsid w:val="006E4FB3"/>
    <w:pPr>
      <w:autoSpaceDE w:val="0"/>
      <w:autoSpaceDN w:val="0"/>
      <w:adjustRightInd w:val="0"/>
      <w:spacing w:after="200" w:line="276" w:lineRule="auto"/>
    </w:pPr>
    <w:rPr>
      <w:rFonts w:ascii="Arial" w:hAnsi="Arial" w:cs="Arial"/>
      <w:color w:val="000000"/>
      <w:sz w:val="24"/>
      <w:szCs w:val="24"/>
      <w:lang w:val="en-US" w:eastAsia="en-US"/>
    </w:rPr>
  </w:style>
  <w:style w:type="paragraph" w:styleId="BodyTextIndent">
    <w:name w:val="Body Text Indent"/>
    <w:basedOn w:val="Default"/>
    <w:next w:val="Default"/>
    <w:link w:val="BodyTextIndentChar"/>
    <w:rsid w:val="006E4FB3"/>
    <w:rPr>
      <w:rFonts w:cs="Times New Roman"/>
      <w:color w:val="auto"/>
    </w:rPr>
  </w:style>
  <w:style w:type="character" w:customStyle="1" w:styleId="BodyTextIndentChar">
    <w:name w:val="Body Text Indent Char"/>
    <w:link w:val="BodyTextIndent"/>
    <w:rsid w:val="006E4FB3"/>
    <w:rPr>
      <w:rFonts w:ascii="Arial" w:hAnsi="Arial"/>
      <w:sz w:val="24"/>
      <w:szCs w:val="24"/>
      <w:lang w:val="en-US" w:eastAsia="en-US"/>
    </w:rPr>
  </w:style>
  <w:style w:type="paragraph" w:styleId="BodyTextIndent2">
    <w:name w:val="Body Text Indent 2"/>
    <w:basedOn w:val="Normal"/>
    <w:link w:val="BodyTextIndent2Char"/>
    <w:rsid w:val="006E4FB3"/>
    <w:pPr>
      <w:spacing w:after="240"/>
      <w:ind w:left="1418" w:hanging="709"/>
      <w:jc w:val="both"/>
    </w:pPr>
    <w:rPr>
      <w:rFonts w:eastAsia="Calibri"/>
      <w:lang w:val="x-none"/>
    </w:rPr>
  </w:style>
  <w:style w:type="character" w:customStyle="1" w:styleId="BodyTextIndent2Char">
    <w:name w:val="Body Text Indent 2 Char"/>
    <w:link w:val="BodyTextIndent2"/>
    <w:rsid w:val="006E4FB3"/>
    <w:rPr>
      <w:rFonts w:ascii="Arial" w:eastAsia="Calibri" w:hAnsi="Arial" w:cs="Arial"/>
      <w:sz w:val="22"/>
      <w:szCs w:val="22"/>
      <w:lang w:eastAsia="en-US"/>
    </w:rPr>
  </w:style>
  <w:style w:type="paragraph" w:styleId="BodyTextIndent3">
    <w:name w:val="Body Text Indent 3"/>
    <w:basedOn w:val="Normal"/>
    <w:link w:val="BodyTextIndent3Char"/>
    <w:rsid w:val="006E4FB3"/>
    <w:pPr>
      <w:numPr>
        <w:numId w:val="13"/>
      </w:numPr>
      <w:spacing w:after="240"/>
      <w:jc w:val="both"/>
    </w:pPr>
    <w:rPr>
      <w:rFonts w:eastAsia="Calibri"/>
      <w:color w:val="000000"/>
      <w:sz w:val="24"/>
      <w:lang w:val="x-none"/>
    </w:rPr>
  </w:style>
  <w:style w:type="character" w:customStyle="1" w:styleId="BodyTextIndent3Char">
    <w:name w:val="Body Text Indent 3 Char"/>
    <w:link w:val="BodyTextIndent3"/>
    <w:rsid w:val="006E4FB3"/>
    <w:rPr>
      <w:rFonts w:ascii="Arial" w:eastAsia="Calibri" w:hAnsi="Arial" w:cs="Arial"/>
      <w:color w:val="000000"/>
      <w:sz w:val="24"/>
      <w:szCs w:val="22"/>
      <w:lang w:val="x-none"/>
    </w:rPr>
  </w:style>
  <w:style w:type="table" w:styleId="TableGrid">
    <w:name w:val="Table Grid"/>
    <w:basedOn w:val="TableNormal"/>
    <w:uiPriority w:val="59"/>
    <w:rsid w:val="006E4FB3"/>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utline2CharChar">
    <w:name w:val="Outline 2 Char Char"/>
    <w:link w:val="Outline2"/>
    <w:rsid w:val="006E4FB3"/>
    <w:rPr>
      <w:rFonts w:ascii="Arial" w:eastAsia="Calibri" w:hAnsi="Arial" w:cs="Arial"/>
      <w:sz w:val="24"/>
      <w:szCs w:val="22"/>
      <w:lang w:val="x-none"/>
    </w:rPr>
  </w:style>
  <w:style w:type="character" w:customStyle="1" w:styleId="Outline3CharChar">
    <w:name w:val="Outline 3 Char Char"/>
    <w:link w:val="Outline3"/>
    <w:rsid w:val="006E4FB3"/>
    <w:rPr>
      <w:rFonts w:ascii="Arial" w:eastAsia="Calibri" w:hAnsi="Arial" w:cs="Arial"/>
      <w:sz w:val="24"/>
      <w:szCs w:val="22"/>
      <w:lang w:val="x-none"/>
    </w:rPr>
  </w:style>
  <w:style w:type="character" w:customStyle="1" w:styleId="Outline5Char1">
    <w:name w:val="Outline 5 Char1"/>
    <w:link w:val="Outline5"/>
    <w:rsid w:val="006E4FB3"/>
    <w:rPr>
      <w:rFonts w:ascii="Arial" w:eastAsia="Calibri" w:hAnsi="Arial" w:cs="Arial"/>
      <w:snapToGrid w:val="0"/>
      <w:sz w:val="24"/>
      <w:lang w:val="x-none"/>
    </w:rPr>
  </w:style>
  <w:style w:type="paragraph" w:styleId="TOC5">
    <w:name w:val="toc 5"/>
    <w:basedOn w:val="Normal"/>
    <w:next w:val="Normal"/>
    <w:autoRedefine/>
    <w:uiPriority w:val="39"/>
    <w:rsid w:val="006E4FB3"/>
    <w:pPr>
      <w:spacing w:after="240"/>
      <w:ind w:left="960"/>
      <w:jc w:val="both"/>
    </w:pPr>
    <w:rPr>
      <w:rFonts w:ascii="Times New Roman" w:eastAsia="Calibri" w:hAnsi="Times New Roman"/>
      <w:sz w:val="24"/>
      <w:lang w:val="en-US"/>
    </w:rPr>
  </w:style>
  <w:style w:type="paragraph" w:styleId="TOC6">
    <w:name w:val="toc 6"/>
    <w:basedOn w:val="Normal"/>
    <w:next w:val="Normal"/>
    <w:autoRedefine/>
    <w:uiPriority w:val="39"/>
    <w:rsid w:val="006E4FB3"/>
    <w:pPr>
      <w:spacing w:after="240"/>
      <w:ind w:left="1200"/>
      <w:jc w:val="both"/>
    </w:pPr>
    <w:rPr>
      <w:rFonts w:ascii="Times New Roman" w:eastAsia="Calibri" w:hAnsi="Times New Roman"/>
      <w:sz w:val="24"/>
      <w:lang w:val="en-US"/>
    </w:rPr>
  </w:style>
  <w:style w:type="paragraph" w:styleId="TOC7">
    <w:name w:val="toc 7"/>
    <w:basedOn w:val="Normal"/>
    <w:next w:val="Normal"/>
    <w:autoRedefine/>
    <w:uiPriority w:val="39"/>
    <w:rsid w:val="006E4FB3"/>
    <w:pPr>
      <w:spacing w:after="240"/>
      <w:ind w:left="1440"/>
      <w:jc w:val="both"/>
    </w:pPr>
    <w:rPr>
      <w:rFonts w:ascii="Times New Roman" w:eastAsia="Calibri" w:hAnsi="Times New Roman"/>
      <w:sz w:val="24"/>
      <w:lang w:val="en-US"/>
    </w:rPr>
  </w:style>
  <w:style w:type="paragraph" w:styleId="TOC8">
    <w:name w:val="toc 8"/>
    <w:basedOn w:val="Normal"/>
    <w:next w:val="Normal"/>
    <w:autoRedefine/>
    <w:uiPriority w:val="39"/>
    <w:rsid w:val="006E4FB3"/>
    <w:pPr>
      <w:spacing w:after="240"/>
      <w:ind w:left="1680"/>
      <w:jc w:val="both"/>
    </w:pPr>
    <w:rPr>
      <w:rFonts w:ascii="Times New Roman" w:eastAsia="Calibri" w:hAnsi="Times New Roman"/>
      <w:sz w:val="24"/>
      <w:lang w:val="en-US"/>
    </w:rPr>
  </w:style>
  <w:style w:type="paragraph" w:styleId="TOC9">
    <w:name w:val="toc 9"/>
    <w:basedOn w:val="Normal"/>
    <w:next w:val="Normal"/>
    <w:autoRedefine/>
    <w:uiPriority w:val="39"/>
    <w:rsid w:val="006E4FB3"/>
    <w:pPr>
      <w:spacing w:after="240"/>
      <w:ind w:left="1920"/>
      <w:jc w:val="both"/>
    </w:pPr>
    <w:rPr>
      <w:rFonts w:ascii="Times New Roman" w:eastAsia="Calibri" w:hAnsi="Times New Roman"/>
      <w:sz w:val="24"/>
      <w:lang w:val="en-US"/>
    </w:rPr>
  </w:style>
  <w:style w:type="paragraph" w:customStyle="1" w:styleId="StyleBodyTextArialAfter12pt">
    <w:name w:val="Style Body Text + Arial After:  12 pt"/>
    <w:basedOn w:val="BodyText"/>
    <w:rsid w:val="006E4FB3"/>
    <w:pPr>
      <w:numPr>
        <w:numId w:val="7"/>
      </w:numPr>
      <w:spacing w:after="240"/>
    </w:pPr>
    <w:rPr>
      <w:rFonts w:ascii="Arial" w:hAnsi="Arial"/>
      <w:szCs w:val="20"/>
    </w:rPr>
  </w:style>
  <w:style w:type="paragraph" w:customStyle="1" w:styleId="Parttwoheadings">
    <w:name w:val="Part two headings"/>
    <w:basedOn w:val="Normal"/>
    <w:next w:val="Normal"/>
    <w:rsid w:val="006E4FB3"/>
    <w:pPr>
      <w:numPr>
        <w:numId w:val="8"/>
      </w:numPr>
      <w:spacing w:after="240"/>
      <w:jc w:val="both"/>
    </w:pPr>
    <w:rPr>
      <w:rFonts w:eastAsia="Calibri"/>
      <w:sz w:val="24"/>
    </w:rPr>
  </w:style>
  <w:style w:type="paragraph" w:customStyle="1" w:styleId="StyleParttwoheadingsBold">
    <w:name w:val="Style Part two headings + Bold"/>
    <w:basedOn w:val="Outline1"/>
    <w:rsid w:val="006E4FB3"/>
    <w:pPr>
      <w:spacing w:before="120" w:after="240"/>
    </w:pPr>
    <w:rPr>
      <w:rFonts w:ascii="Arial Bold" w:hAnsi="Arial Bold"/>
      <w:b w:val="0"/>
      <w:bCs/>
    </w:rPr>
  </w:style>
  <w:style w:type="paragraph" w:styleId="PlainText">
    <w:name w:val="Plain Text"/>
    <w:basedOn w:val="Normal"/>
    <w:link w:val="PlainTextChar"/>
    <w:rsid w:val="006E4FB3"/>
    <w:pPr>
      <w:spacing w:after="240"/>
      <w:jc w:val="both"/>
    </w:pPr>
    <w:rPr>
      <w:rFonts w:ascii="Courier New" w:eastAsia="Calibri" w:hAnsi="Courier New"/>
      <w:szCs w:val="20"/>
      <w:lang w:val="x-none"/>
    </w:rPr>
  </w:style>
  <w:style w:type="character" w:customStyle="1" w:styleId="PlainTextChar">
    <w:name w:val="Plain Text Char"/>
    <w:link w:val="PlainText"/>
    <w:rsid w:val="006E4FB3"/>
    <w:rPr>
      <w:rFonts w:ascii="Courier New" w:eastAsia="Calibri" w:hAnsi="Courier New" w:cs="Courier New"/>
      <w:lang w:eastAsia="en-US"/>
    </w:rPr>
  </w:style>
  <w:style w:type="paragraph" w:customStyle="1" w:styleId="StyleBodyTextArialAfter12pt1">
    <w:name w:val="Style Body Text + Arial After:  12 pt1"/>
    <w:basedOn w:val="BodyText"/>
    <w:rsid w:val="006E4FB3"/>
    <w:pPr>
      <w:numPr>
        <w:numId w:val="14"/>
      </w:numPr>
      <w:spacing w:after="240"/>
    </w:pPr>
    <w:rPr>
      <w:rFonts w:ascii="Arial" w:hAnsi="Arial"/>
      <w:szCs w:val="20"/>
    </w:rPr>
  </w:style>
  <w:style w:type="paragraph" w:customStyle="1" w:styleId="Tabletext">
    <w:name w:val="Table text"/>
    <w:basedOn w:val="Normal"/>
    <w:rsid w:val="006E4FB3"/>
    <w:pPr>
      <w:spacing w:before="40" w:after="40"/>
      <w:jc w:val="both"/>
    </w:pPr>
    <w:rPr>
      <w:rFonts w:ascii="Foundry Sans" w:eastAsia="Calibri" w:hAnsi="Foundry Sans"/>
      <w:szCs w:val="20"/>
    </w:rPr>
  </w:style>
  <w:style w:type="paragraph" w:styleId="DocumentMap">
    <w:name w:val="Document Map"/>
    <w:basedOn w:val="Normal"/>
    <w:link w:val="DocumentMapChar"/>
    <w:semiHidden/>
    <w:rsid w:val="006E4FB3"/>
    <w:pPr>
      <w:shd w:val="clear" w:color="auto" w:fill="000080"/>
      <w:spacing w:after="240"/>
      <w:jc w:val="both"/>
    </w:pPr>
    <w:rPr>
      <w:rFonts w:ascii="Tahoma" w:eastAsia="Calibri" w:hAnsi="Tahoma"/>
      <w:szCs w:val="20"/>
      <w:lang w:val="x-none"/>
    </w:rPr>
  </w:style>
  <w:style w:type="character" w:customStyle="1" w:styleId="DocumentMapChar">
    <w:name w:val="Document Map Char"/>
    <w:link w:val="DocumentMap"/>
    <w:semiHidden/>
    <w:rsid w:val="006E4FB3"/>
    <w:rPr>
      <w:rFonts w:ascii="Tahoma" w:eastAsia="Calibri" w:hAnsi="Tahoma" w:cs="Tahoma"/>
      <w:shd w:val="clear" w:color="auto" w:fill="000080"/>
      <w:lang w:eastAsia="en-US"/>
    </w:rPr>
  </w:style>
  <w:style w:type="paragraph" w:styleId="ListBullet">
    <w:name w:val="List Bullet"/>
    <w:basedOn w:val="Normal"/>
    <w:rsid w:val="006E4FB3"/>
    <w:pPr>
      <w:numPr>
        <w:numId w:val="15"/>
      </w:numPr>
      <w:spacing w:after="240"/>
      <w:jc w:val="both"/>
    </w:pPr>
    <w:rPr>
      <w:rFonts w:eastAsia="Calibri"/>
      <w:sz w:val="24"/>
    </w:rPr>
  </w:style>
  <w:style w:type="paragraph" w:styleId="TOCHeading">
    <w:name w:val="TOC Heading"/>
    <w:basedOn w:val="Heading1"/>
    <w:next w:val="Normal"/>
    <w:uiPriority w:val="39"/>
    <w:semiHidden/>
    <w:unhideWhenUsed/>
    <w:qFormat/>
    <w:rsid w:val="006E4FB3"/>
    <w:pPr>
      <w:widowControl/>
      <w:numPr>
        <w:numId w:val="0"/>
      </w:numPr>
      <w:tabs>
        <w:tab w:val="left" w:pos="851"/>
      </w:tabs>
      <w:spacing w:before="480"/>
      <w:outlineLvl w:val="9"/>
    </w:pPr>
    <w:rPr>
      <w:rFonts w:ascii="Cambria" w:hAnsi="Cambria"/>
      <w:caps/>
      <w:color w:val="365F91"/>
      <w:sz w:val="28"/>
      <w:lang w:eastAsia="en-US"/>
    </w:rPr>
  </w:style>
  <w:style w:type="paragraph" w:styleId="Revision">
    <w:name w:val="Revision"/>
    <w:hidden/>
    <w:uiPriority w:val="99"/>
    <w:semiHidden/>
    <w:rsid w:val="006E4FB3"/>
    <w:pPr>
      <w:spacing w:after="200" w:line="276" w:lineRule="auto"/>
    </w:pPr>
    <w:rPr>
      <w:rFonts w:ascii="Arial" w:hAnsi="Arial"/>
      <w:sz w:val="24"/>
      <w:szCs w:val="24"/>
      <w:lang w:eastAsia="en-US"/>
    </w:rPr>
  </w:style>
  <w:style w:type="paragraph" w:styleId="ListNumber3">
    <w:name w:val="List Number 3"/>
    <w:basedOn w:val="ListNumber2"/>
    <w:rsid w:val="00305578"/>
    <w:pPr>
      <w:numPr>
        <w:ilvl w:val="2"/>
        <w:numId w:val="16"/>
      </w:numPr>
      <w:tabs>
        <w:tab w:val="clear" w:pos="1728"/>
        <w:tab w:val="num" w:pos="2160"/>
      </w:tabs>
      <w:ind w:left="2160" w:hanging="180"/>
      <w:contextualSpacing w:val="0"/>
      <w:jc w:val="both"/>
      <w:outlineLvl w:val="2"/>
    </w:pPr>
    <w:rPr>
      <w:kern w:val="20"/>
      <w:szCs w:val="20"/>
    </w:rPr>
  </w:style>
  <w:style w:type="paragraph" w:styleId="ListNumber2">
    <w:name w:val="List Number 2"/>
    <w:basedOn w:val="Normal"/>
    <w:uiPriority w:val="99"/>
    <w:semiHidden/>
    <w:unhideWhenUsed/>
    <w:rsid w:val="00305578"/>
    <w:pPr>
      <w:tabs>
        <w:tab w:val="num" w:pos="862"/>
      </w:tabs>
      <w:ind w:left="862" w:hanging="862"/>
      <w:contextualSpacing/>
    </w:pPr>
  </w:style>
  <w:style w:type="paragraph" w:styleId="FootnoteText">
    <w:name w:val="footnote text"/>
    <w:basedOn w:val="Normal"/>
    <w:link w:val="FootnoteTextChar"/>
    <w:unhideWhenUsed/>
    <w:rsid w:val="00A30A08"/>
    <w:rPr>
      <w:szCs w:val="20"/>
      <w:lang w:val="x-none"/>
    </w:rPr>
  </w:style>
  <w:style w:type="character" w:customStyle="1" w:styleId="FootnoteTextChar">
    <w:name w:val="Footnote Text Char"/>
    <w:link w:val="FootnoteText"/>
    <w:rsid w:val="00A30A08"/>
    <w:rPr>
      <w:rFonts w:ascii="Century Gothic" w:hAnsi="Century Gothic"/>
      <w:lang w:eastAsia="en-US"/>
    </w:rPr>
  </w:style>
  <w:style w:type="character" w:styleId="FootnoteReference">
    <w:name w:val="footnote reference"/>
    <w:unhideWhenUsed/>
    <w:rsid w:val="00A30A08"/>
    <w:rPr>
      <w:vertAlign w:val="superscript"/>
    </w:rPr>
  </w:style>
  <w:style w:type="paragraph" w:styleId="ListBullet3">
    <w:name w:val="List Bullet 3"/>
    <w:basedOn w:val="Normal"/>
    <w:autoRedefine/>
    <w:semiHidden/>
    <w:rsid w:val="00C24FA7"/>
    <w:pPr>
      <w:numPr>
        <w:numId w:val="17"/>
      </w:numPr>
      <w:jc w:val="both"/>
    </w:pPr>
    <w:rPr>
      <w:lang w:val="en-US"/>
    </w:rPr>
  </w:style>
  <w:style w:type="numbering" w:customStyle="1" w:styleId="Style2">
    <w:name w:val="Style2"/>
    <w:uiPriority w:val="99"/>
    <w:rsid w:val="00D11C17"/>
    <w:pPr>
      <w:numPr>
        <w:numId w:val="18"/>
      </w:numPr>
    </w:pPr>
  </w:style>
  <w:style w:type="paragraph" w:customStyle="1" w:styleId="Definitions">
    <w:name w:val="Definitions"/>
    <w:basedOn w:val="Normal"/>
    <w:rsid w:val="007B2DA6"/>
    <w:pPr>
      <w:tabs>
        <w:tab w:val="left" w:pos="709"/>
      </w:tabs>
      <w:spacing w:after="120" w:line="300" w:lineRule="atLeast"/>
      <w:ind w:left="720"/>
      <w:jc w:val="both"/>
    </w:pPr>
    <w:rPr>
      <w:rFonts w:eastAsia="Calibri"/>
      <w:szCs w:val="20"/>
    </w:rPr>
  </w:style>
  <w:style w:type="character" w:customStyle="1" w:styleId="Defterm">
    <w:name w:val="Defterm"/>
    <w:rsid w:val="007B2DA6"/>
    <w:rPr>
      <w:b/>
      <w:color w:val="000000"/>
      <w:sz w:val="22"/>
    </w:rPr>
  </w:style>
  <w:style w:type="paragraph" w:customStyle="1" w:styleId="Level20">
    <w:name w:val="Level 2"/>
    <w:basedOn w:val="Normal"/>
    <w:rsid w:val="00203A3C"/>
    <w:pPr>
      <w:numPr>
        <w:ilvl w:val="1"/>
        <w:numId w:val="19"/>
      </w:numPr>
      <w:spacing w:after="240"/>
      <w:jc w:val="both"/>
      <w:outlineLvl w:val="1"/>
    </w:pPr>
    <w:rPr>
      <w:szCs w:val="20"/>
    </w:rPr>
  </w:style>
  <w:style w:type="paragraph" w:customStyle="1" w:styleId="Level10">
    <w:name w:val="Level 1"/>
    <w:basedOn w:val="Normal"/>
    <w:rsid w:val="00203A3C"/>
    <w:pPr>
      <w:numPr>
        <w:numId w:val="19"/>
      </w:numPr>
      <w:spacing w:after="240"/>
      <w:jc w:val="both"/>
      <w:outlineLvl w:val="0"/>
    </w:pPr>
    <w:rPr>
      <w:szCs w:val="20"/>
    </w:rPr>
  </w:style>
  <w:style w:type="paragraph" w:customStyle="1" w:styleId="Level30">
    <w:name w:val="Level 3"/>
    <w:basedOn w:val="Normal"/>
    <w:rsid w:val="00203A3C"/>
    <w:pPr>
      <w:numPr>
        <w:ilvl w:val="2"/>
        <w:numId w:val="19"/>
      </w:numPr>
      <w:spacing w:after="240"/>
      <w:jc w:val="both"/>
      <w:outlineLvl w:val="2"/>
    </w:pPr>
    <w:rPr>
      <w:szCs w:val="20"/>
    </w:rPr>
  </w:style>
  <w:style w:type="paragraph" w:customStyle="1" w:styleId="Level40">
    <w:name w:val="Level 4"/>
    <w:basedOn w:val="Normal"/>
    <w:rsid w:val="00203A3C"/>
    <w:pPr>
      <w:numPr>
        <w:ilvl w:val="3"/>
        <w:numId w:val="19"/>
      </w:numPr>
      <w:spacing w:after="240"/>
      <w:jc w:val="both"/>
      <w:outlineLvl w:val="3"/>
    </w:pPr>
    <w:rPr>
      <w:szCs w:val="20"/>
    </w:rPr>
  </w:style>
  <w:style w:type="paragraph" w:customStyle="1" w:styleId="Level50">
    <w:name w:val="Level 5"/>
    <w:basedOn w:val="Normal"/>
    <w:rsid w:val="00203A3C"/>
    <w:pPr>
      <w:numPr>
        <w:ilvl w:val="4"/>
        <w:numId w:val="19"/>
      </w:numPr>
      <w:spacing w:after="240"/>
      <w:jc w:val="both"/>
      <w:outlineLvl w:val="4"/>
    </w:pPr>
    <w:rPr>
      <w:szCs w:val="20"/>
    </w:rPr>
  </w:style>
  <w:style w:type="paragraph" w:customStyle="1" w:styleId="Level6">
    <w:name w:val="Level 6"/>
    <w:basedOn w:val="Normal"/>
    <w:rsid w:val="00203A3C"/>
    <w:pPr>
      <w:numPr>
        <w:ilvl w:val="5"/>
        <w:numId w:val="19"/>
      </w:numPr>
      <w:spacing w:after="240"/>
      <w:jc w:val="both"/>
      <w:outlineLvl w:val="5"/>
    </w:pPr>
    <w:rPr>
      <w:szCs w:val="20"/>
    </w:rPr>
  </w:style>
  <w:style w:type="paragraph" w:styleId="ListNumber">
    <w:name w:val="List Number"/>
    <w:basedOn w:val="Normal"/>
    <w:semiHidden/>
    <w:rsid w:val="00E73984"/>
    <w:pPr>
      <w:numPr>
        <w:numId w:val="20"/>
      </w:numPr>
      <w:jc w:val="both"/>
    </w:pPr>
    <w:rPr>
      <w:rFonts w:ascii="Times New Roman" w:hAnsi="Times New Roman"/>
      <w:sz w:val="24"/>
      <w:szCs w:val="20"/>
    </w:rPr>
  </w:style>
  <w:style w:type="character" w:styleId="Strong">
    <w:name w:val="Strong"/>
    <w:uiPriority w:val="22"/>
    <w:qFormat/>
    <w:rsid w:val="00935519"/>
    <w:rPr>
      <w:rFonts w:ascii="Effra" w:hAnsi="Effra"/>
      <w:b/>
      <w:bCs/>
      <w:sz w:val="22"/>
    </w:rPr>
  </w:style>
  <w:style w:type="character" w:customStyle="1" w:styleId="searchword1">
    <w:name w:val="searchword1"/>
    <w:rsid w:val="00B334AD"/>
    <w:rPr>
      <w:shd w:val="clear" w:color="auto" w:fill="FFFF00"/>
    </w:rPr>
  </w:style>
  <w:style w:type="paragraph" w:customStyle="1" w:styleId="List2">
    <w:name w:val="List2"/>
    <w:basedOn w:val="Normal"/>
    <w:next w:val="Normal"/>
    <w:rsid w:val="00372F00"/>
    <w:pPr>
      <w:tabs>
        <w:tab w:val="num" w:pos="567"/>
      </w:tabs>
      <w:spacing w:before="120" w:after="120"/>
      <w:ind w:left="567" w:hanging="567"/>
      <w:jc w:val="both"/>
      <w:outlineLvl w:val="5"/>
    </w:pPr>
    <w:rPr>
      <w:snapToGrid w:val="0"/>
      <w:kern w:val="20"/>
      <w:szCs w:val="20"/>
    </w:rPr>
  </w:style>
  <w:style w:type="paragraph" w:customStyle="1" w:styleId="List3">
    <w:name w:val="List3"/>
    <w:basedOn w:val="Normal"/>
    <w:next w:val="Normal"/>
    <w:rsid w:val="00372F00"/>
    <w:pPr>
      <w:tabs>
        <w:tab w:val="left" w:pos="1134"/>
      </w:tabs>
      <w:spacing w:before="120" w:after="120"/>
      <w:ind w:left="1134" w:hanging="567"/>
      <w:jc w:val="both"/>
      <w:outlineLvl w:val="6"/>
    </w:pPr>
    <w:rPr>
      <w:snapToGrid w:val="0"/>
      <w:kern w:val="20"/>
      <w:szCs w:val="20"/>
    </w:rPr>
  </w:style>
  <w:style w:type="paragraph" w:styleId="EndnoteText">
    <w:name w:val="endnote text"/>
    <w:basedOn w:val="Normal"/>
    <w:link w:val="EndnoteTextChar"/>
    <w:uiPriority w:val="99"/>
    <w:semiHidden/>
    <w:unhideWhenUsed/>
    <w:rsid w:val="00490292"/>
    <w:rPr>
      <w:szCs w:val="20"/>
      <w:lang w:val="x-none"/>
    </w:rPr>
  </w:style>
  <w:style w:type="character" w:customStyle="1" w:styleId="EndnoteTextChar">
    <w:name w:val="Endnote Text Char"/>
    <w:link w:val="EndnoteText"/>
    <w:uiPriority w:val="99"/>
    <w:semiHidden/>
    <w:rsid w:val="00490292"/>
    <w:rPr>
      <w:rFonts w:ascii="Century Gothic" w:hAnsi="Century Gothic"/>
      <w:lang w:eastAsia="en-US"/>
    </w:rPr>
  </w:style>
  <w:style w:type="character" w:styleId="EndnoteReference">
    <w:name w:val="endnote reference"/>
    <w:uiPriority w:val="99"/>
    <w:semiHidden/>
    <w:unhideWhenUsed/>
    <w:rsid w:val="00490292"/>
    <w:rPr>
      <w:vertAlign w:val="superscript"/>
    </w:rPr>
  </w:style>
  <w:style w:type="paragraph" w:styleId="Caption">
    <w:name w:val="caption"/>
    <w:basedOn w:val="Normal"/>
    <w:next w:val="Normal"/>
    <w:uiPriority w:val="35"/>
    <w:unhideWhenUsed/>
    <w:qFormat/>
    <w:rsid w:val="00DC5289"/>
    <w:rPr>
      <w:b/>
      <w:bCs/>
      <w:szCs w:val="20"/>
    </w:rPr>
  </w:style>
  <w:style w:type="character" w:styleId="Emphasis">
    <w:name w:val="Emphasis"/>
    <w:uiPriority w:val="20"/>
    <w:qFormat/>
    <w:rsid w:val="00935519"/>
    <w:rPr>
      <w:rFonts w:ascii="Effra" w:hAnsi="Effra"/>
      <w:i/>
      <w:iCs/>
      <w:sz w:val="22"/>
    </w:rPr>
  </w:style>
  <w:style w:type="paragraph" w:customStyle="1" w:styleId="XExecution">
    <w:name w:val="X Execution"/>
    <w:basedOn w:val="Normal"/>
    <w:rsid w:val="00DF69B0"/>
    <w:pPr>
      <w:tabs>
        <w:tab w:val="left" w:pos="0"/>
        <w:tab w:val="left" w:pos="3544"/>
      </w:tabs>
      <w:spacing w:line="300" w:lineRule="atLeast"/>
      <w:ind w:right="459"/>
    </w:pPr>
    <w:rPr>
      <w:rFonts w:ascii="Times New Roman" w:hAnsi="Times New Roman"/>
      <w:color w:val="000000"/>
      <w:szCs w:val="20"/>
    </w:rPr>
  </w:style>
  <w:style w:type="paragraph" w:customStyle="1" w:styleId="CoversheetParagraph">
    <w:name w:val="Coversheet Paragraph"/>
    <w:basedOn w:val="Normal"/>
    <w:autoRedefine/>
    <w:rsid w:val="0067630F"/>
    <w:pPr>
      <w:spacing w:line="300" w:lineRule="atLeast"/>
      <w:jc w:val="center"/>
    </w:pPr>
    <w:rPr>
      <w:rFonts w:ascii="Rdg Swift" w:hAnsi="Rdg Swift"/>
      <w:b/>
      <w:sz w:val="40"/>
      <w:szCs w:val="20"/>
    </w:rPr>
  </w:style>
  <w:style w:type="character" w:customStyle="1" w:styleId="Heading8Char">
    <w:name w:val="Heading 8 Char"/>
    <w:basedOn w:val="DefaultParagraphFont"/>
    <w:link w:val="Heading8"/>
    <w:uiPriority w:val="11"/>
    <w:rsid w:val="009F1655"/>
    <w:rPr>
      <w:rFonts w:ascii="Effra" w:eastAsiaTheme="majorEastAsia" w:hAnsi="Effra" w:cstheme="majorBidi"/>
      <w:color w:val="272727" w:themeColor="text1" w:themeTint="D8"/>
      <w:sz w:val="22"/>
      <w:szCs w:val="21"/>
      <w:lang w:eastAsia="en-US"/>
    </w:rPr>
  </w:style>
  <w:style w:type="character" w:customStyle="1" w:styleId="Heading9Char">
    <w:name w:val="Heading 9 Char"/>
    <w:aliases w:val="Uor Legal 9 Char"/>
    <w:basedOn w:val="DefaultParagraphFont"/>
    <w:link w:val="Heading9"/>
    <w:uiPriority w:val="11"/>
    <w:semiHidden/>
    <w:rsid w:val="009F1655"/>
    <w:rPr>
      <w:rFonts w:ascii="Effra" w:eastAsiaTheme="majorEastAsia" w:hAnsi="Effra" w:cstheme="majorBidi"/>
      <w:i/>
      <w:iCs/>
      <w:color w:val="272727" w:themeColor="text1" w:themeTint="D8"/>
      <w:sz w:val="22"/>
      <w:szCs w:val="21"/>
      <w:lang w:eastAsia="en-US"/>
    </w:rPr>
  </w:style>
  <w:style w:type="paragraph" w:styleId="Subtitle">
    <w:name w:val="Subtitle"/>
    <w:aliases w:val="UoR Legal Subtitle"/>
    <w:basedOn w:val="Normal"/>
    <w:next w:val="Normal"/>
    <w:link w:val="SubtitleChar"/>
    <w:uiPriority w:val="11"/>
    <w:qFormat/>
    <w:rsid w:val="00935519"/>
    <w:pPr>
      <w:numPr>
        <w:ilvl w:val="1"/>
      </w:numPr>
      <w:spacing w:after="160"/>
    </w:pPr>
    <w:rPr>
      <w:rFonts w:eastAsiaTheme="minorEastAsia" w:cstheme="minorBidi"/>
      <w:color w:val="5A5A5A" w:themeColor="text1" w:themeTint="A5"/>
      <w:spacing w:val="15"/>
    </w:rPr>
  </w:style>
  <w:style w:type="character" w:customStyle="1" w:styleId="SubtitleChar">
    <w:name w:val="Subtitle Char"/>
    <w:aliases w:val="UoR Legal Subtitle Char"/>
    <w:basedOn w:val="DefaultParagraphFont"/>
    <w:link w:val="Subtitle"/>
    <w:uiPriority w:val="11"/>
    <w:rsid w:val="00935519"/>
    <w:rPr>
      <w:rFonts w:ascii="Effra" w:eastAsiaTheme="minorEastAsia" w:hAnsi="Effra" w:cstheme="minorBidi"/>
      <w:color w:val="5A5A5A" w:themeColor="text1" w:themeTint="A5"/>
      <w:spacing w:val="15"/>
      <w:sz w:val="22"/>
      <w:szCs w:val="22"/>
      <w:lang w:eastAsia="en-US"/>
    </w:rPr>
  </w:style>
  <w:style w:type="character" w:styleId="SubtleEmphasis">
    <w:name w:val="Subtle Emphasis"/>
    <w:basedOn w:val="DefaultParagraphFont"/>
    <w:uiPriority w:val="19"/>
    <w:qFormat/>
    <w:rsid w:val="00935519"/>
    <w:rPr>
      <w:rFonts w:ascii="Effra" w:hAnsi="Effra"/>
      <w:i/>
      <w:iCs/>
      <w:color w:val="404040" w:themeColor="text1" w:themeTint="BF"/>
      <w:sz w:val="22"/>
    </w:rPr>
  </w:style>
  <w:style w:type="character" w:styleId="IntenseEmphasis">
    <w:name w:val="Intense Emphasis"/>
    <w:basedOn w:val="DefaultParagraphFont"/>
    <w:uiPriority w:val="21"/>
    <w:qFormat/>
    <w:rsid w:val="00935519"/>
    <w:rPr>
      <w:rFonts w:ascii="Effra" w:hAnsi="Effra"/>
      <w:i/>
      <w:iCs/>
      <w:color w:val="5B9BD5" w:themeColor="accent1"/>
      <w:sz w:val="22"/>
    </w:rPr>
  </w:style>
  <w:style w:type="paragraph" w:styleId="Quote">
    <w:name w:val="Quote"/>
    <w:basedOn w:val="Normal"/>
    <w:next w:val="Normal"/>
    <w:link w:val="QuoteChar"/>
    <w:uiPriority w:val="29"/>
    <w:qFormat/>
    <w:rsid w:val="00935519"/>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935519"/>
    <w:rPr>
      <w:rFonts w:ascii="Effra" w:hAnsi="Effra"/>
      <w:i/>
      <w:iCs/>
      <w:color w:val="404040" w:themeColor="text1" w:themeTint="BF"/>
      <w:sz w:val="22"/>
      <w:szCs w:val="24"/>
      <w:lang w:eastAsia="en-US"/>
    </w:rPr>
  </w:style>
  <w:style w:type="paragraph" w:styleId="IntenseQuote">
    <w:name w:val="Intense Quote"/>
    <w:basedOn w:val="Normal"/>
    <w:next w:val="Normal"/>
    <w:link w:val="IntenseQuoteChar"/>
    <w:uiPriority w:val="30"/>
    <w:qFormat/>
    <w:rsid w:val="00935519"/>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935519"/>
    <w:rPr>
      <w:rFonts w:ascii="Effra" w:hAnsi="Effra"/>
      <w:i/>
      <w:iCs/>
      <w:color w:val="5B9BD5" w:themeColor="accent1"/>
      <w:sz w:val="22"/>
      <w:szCs w:val="24"/>
      <w:lang w:eastAsia="en-US"/>
    </w:rPr>
  </w:style>
  <w:style w:type="character" w:styleId="SubtleReference">
    <w:name w:val="Subtle Reference"/>
    <w:basedOn w:val="DefaultParagraphFont"/>
    <w:uiPriority w:val="31"/>
    <w:qFormat/>
    <w:rsid w:val="00935519"/>
    <w:rPr>
      <w:rFonts w:ascii="Effra" w:hAnsi="Effra"/>
      <w:smallCaps/>
      <w:color w:val="5A5A5A" w:themeColor="text1" w:themeTint="A5"/>
      <w:sz w:val="22"/>
    </w:rPr>
  </w:style>
  <w:style w:type="character" w:styleId="IntenseReference">
    <w:name w:val="Intense Reference"/>
    <w:basedOn w:val="DefaultParagraphFont"/>
    <w:uiPriority w:val="32"/>
    <w:qFormat/>
    <w:rsid w:val="00935519"/>
    <w:rPr>
      <w:rFonts w:ascii="Effra" w:hAnsi="Effra"/>
      <w:b/>
      <w:bCs/>
      <w:smallCaps/>
      <w:color w:val="5B9BD5" w:themeColor="accent1"/>
      <w:spacing w:val="5"/>
      <w:sz w:val="22"/>
    </w:rPr>
  </w:style>
  <w:style w:type="character" w:styleId="BookTitle">
    <w:name w:val="Book Title"/>
    <w:basedOn w:val="DefaultParagraphFont"/>
    <w:uiPriority w:val="33"/>
    <w:qFormat/>
    <w:rsid w:val="00935519"/>
    <w:rPr>
      <w:rFonts w:ascii="Effra" w:hAnsi="Effra"/>
      <w:b/>
      <w:bCs/>
      <w:i/>
      <w:iCs/>
      <w:spacing w:val="5"/>
      <w:sz w:val="22"/>
    </w:rPr>
  </w:style>
  <w:style w:type="character" w:styleId="UnresolvedMention">
    <w:name w:val="Unresolved Mention"/>
    <w:basedOn w:val="DefaultParagraphFont"/>
    <w:uiPriority w:val="99"/>
    <w:semiHidden/>
    <w:unhideWhenUsed/>
    <w:rsid w:val="00715D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0905351">
      <w:bodyDiv w:val="1"/>
      <w:marLeft w:val="0"/>
      <w:marRight w:val="0"/>
      <w:marTop w:val="0"/>
      <w:marBottom w:val="0"/>
      <w:divBdr>
        <w:top w:val="none" w:sz="0" w:space="0" w:color="auto"/>
        <w:left w:val="none" w:sz="0" w:space="0" w:color="auto"/>
        <w:bottom w:val="none" w:sz="0" w:space="0" w:color="auto"/>
        <w:right w:val="none" w:sz="0" w:space="0" w:color="auto"/>
      </w:divBdr>
    </w:div>
    <w:div w:id="333919926">
      <w:bodyDiv w:val="1"/>
      <w:marLeft w:val="0"/>
      <w:marRight w:val="0"/>
      <w:marTop w:val="0"/>
      <w:marBottom w:val="0"/>
      <w:divBdr>
        <w:top w:val="none" w:sz="0" w:space="0" w:color="auto"/>
        <w:left w:val="none" w:sz="0" w:space="0" w:color="auto"/>
        <w:bottom w:val="none" w:sz="0" w:space="0" w:color="auto"/>
        <w:right w:val="none" w:sz="0" w:space="0" w:color="auto"/>
      </w:divBdr>
    </w:div>
    <w:div w:id="990059105">
      <w:bodyDiv w:val="1"/>
      <w:marLeft w:val="0"/>
      <w:marRight w:val="0"/>
      <w:marTop w:val="0"/>
      <w:marBottom w:val="0"/>
      <w:divBdr>
        <w:top w:val="none" w:sz="0" w:space="0" w:color="auto"/>
        <w:left w:val="none" w:sz="0" w:space="0" w:color="auto"/>
        <w:bottom w:val="none" w:sz="0" w:space="0" w:color="auto"/>
        <w:right w:val="none" w:sz="0" w:space="0" w:color="auto"/>
      </w:divBdr>
    </w:div>
    <w:div w:id="1416588207">
      <w:bodyDiv w:val="1"/>
      <w:marLeft w:val="0"/>
      <w:marRight w:val="0"/>
      <w:marTop w:val="0"/>
      <w:marBottom w:val="0"/>
      <w:divBdr>
        <w:top w:val="none" w:sz="0" w:space="0" w:color="auto"/>
        <w:left w:val="none" w:sz="0" w:space="0" w:color="auto"/>
        <w:bottom w:val="none" w:sz="0" w:space="0" w:color="auto"/>
        <w:right w:val="none" w:sz="0" w:space="0" w:color="auto"/>
      </w:divBdr>
    </w:div>
    <w:div w:id="1870605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reading.ac.uk/essentials/Support-And-Wellbeing/Disability/Accessible-teaching-and-learning-materials" TargetMode="External"/><Relationship Id="rId18" Type="http://schemas.openxmlformats.org/officeDocument/2006/relationships/hyperlink" Target="https://www.reading.ac.uk/imps/-/media/project/functions/information-management-and-policy-services/documents/data-protection-policy.pdf?la=en&amp;hash=15778401F0431888F5CF00E7536256E6" TargetMode="External"/><Relationship Id="rId26" Type="http://schemas.openxmlformats.org/officeDocument/2006/relationships/hyperlink" Target="https://www.reading.ac.uk/human-resources/-/media/project/functions/human-resources/documents/humres-grievance_procedure-v2.pdf?la=en&amp;hash=6B44DA4D6483E9EFAC107E2DF46E70C9" TargetMode="External"/><Relationship Id="rId21" Type="http://schemas.openxmlformats.org/officeDocument/2006/relationships/hyperlink" Target="https://www.reading.ac.uk/diversity/-/media/project/functions/diversity/documents/harassment-procedure-final-26-10-2018.pdf?la=en&amp;hash=F937287ACEDC7510086E08DC301573B2" TargetMode="External"/><Relationship Id="rId34"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www.reading.ac.uk/cqsd/-/media/project/functions/cqsd/documents/cqsd-old-site-documents/policy-on-inclusive-practice-in-teaching-and-learn.pdf?" TargetMode="External"/><Relationship Id="rId17" Type="http://schemas.openxmlformats.org/officeDocument/2006/relationships/hyperlink" Target="https://www.reading.ac.uk/imps/-/media/project/functions/information-management-and-policy-services/documents/copyrightpolicy.pdf?la=en&amp;hash=B6D2A4CE9855FFA460A63E50FE2B2479" TargetMode="External"/><Relationship Id="rId25" Type="http://schemas.openxmlformats.org/officeDocument/2006/relationships/hyperlink" Target="https://www.reading.ac.uk/discover/-/media/discover/files/pdfs/40a7dc7200cb4cbd8f1b84346805878f.pdf" TargetMode="External"/><Relationship Id="rId33" Type="http://schemas.openxmlformats.org/officeDocument/2006/relationships/hyperlink" Target="https://www.reading.ac.uk/imps/data-protection/data-protection-considerations-for-images" TargetMode="External"/><Relationship Id="rId2" Type="http://schemas.openxmlformats.org/officeDocument/2006/relationships/customXml" Target="../customXml/item2.xml"/><Relationship Id="rId16" Type="http://schemas.openxmlformats.org/officeDocument/2006/relationships/hyperlink" Target="https://www.reading.ac.uk/human-resources/-/media/project/functions/human-resources/documents/codeofgoodpractice2004.pdf" TargetMode="External"/><Relationship Id="rId20" Type="http://schemas.openxmlformats.org/officeDocument/2006/relationships/hyperlink" Target="https://www.reading.ac.uk/digital-accessibility/digital-accessibility-section/digital-accessibility-policy" TargetMode="External"/><Relationship Id="rId29" Type="http://schemas.openxmlformats.org/officeDocument/2006/relationships/hyperlink" Target="http://www.reading.ac.uk/internal/marketing-and-communications/MCE/MCE-homepage.asp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reading.ac.uk/discover/-/media/discover/files/pdfs/f77d0e49bc4047f2ab57b5598475a371.pdf" TargetMode="External"/><Relationship Id="rId24" Type="http://schemas.openxmlformats.org/officeDocument/2006/relationships/hyperlink" Target="https://www.reading.ac.uk/imps/-/media/project/functions/information-management-and-policy-services/documents/010222-it-user-regulations-policy.pdf?la=en&amp;hash=64932FF1A11A35C1D78E1BC68F05780E&amp;hash=64932FF1A11A35C1D78E1BC68F05780E" TargetMode="External"/><Relationship Id="rId32" Type="http://schemas.openxmlformats.org/officeDocument/2006/relationships/hyperlink" Target="https://www.reading.ac.uk/discover/-/media/discover/files/pdfs/governance/1425494b55054eccbd6cf9a31884fb4f.pdf" TargetMode="Externa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reading.ac.uk/discover/-/media/discover/files/pdfs/f77d0e49bc4047f2ab57b5598475a371.pdf" TargetMode="External"/><Relationship Id="rId23" Type="http://schemas.openxmlformats.org/officeDocument/2006/relationships/hyperlink" Target="https://www.reading.ac.uk/research-services/-/media/project/functions/research-and-enterprise-services/documents/codepracticeintellectualproperty-v2.pdf?la=en&amp;hash=A884DF6E6125EB24DCA8F66A03F8CB34" TargetMode="External"/><Relationship Id="rId28" Type="http://schemas.openxmlformats.org/officeDocument/2006/relationships/hyperlink" Target="https://www.reading.ac.uk/essentials/The-Important-Stuff/Values-and-Behaviours/Never-Ok/Never-Ok-campaign"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reading.ac.uk/diversity/-/media/project/functions/diversity/documents/equalopportunitiespolicyfinaljuly17.pdf?la=en&amp;hash=2B355698C0CD1CF28AA819CA092EC616" TargetMode="External"/><Relationship Id="rId31" Type="http://schemas.openxmlformats.org/officeDocument/2006/relationships/hyperlink" Target="https://www.reading.ac.uk/imps/-/media/project/functions/information-management-and-policy-services/documents/010222-it-user-regulations-policy.pdf?la=en&amp;hash=64932FF1A11A35C1D78E1BC68F05780E&amp;hash=64932FF1A11A35C1D78E1BC68F05780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reading.ac.uk/human-resources/-/media/project/functions/human-resources/documents/codeofgoodpractice2004.pdf" TargetMode="External"/><Relationship Id="rId22" Type="http://schemas.openxmlformats.org/officeDocument/2006/relationships/hyperlink" Target="https://www.reading.ac.uk/imps/-/media/project/functions/information-management-and-policy-services/documents/uorinformationsecuritypolicy.pdf?la=en&amp;hash=746EECB1AB26D534EC6628FB1E7243A9" TargetMode="External"/><Relationship Id="rId27" Type="http://schemas.openxmlformats.org/officeDocument/2006/relationships/hyperlink" Target="https://www.reading.ac.uk/essentials/-/media/files/essentials/pdfandfiles/master_copy_-_student_complaints_procedure.pdf" TargetMode="External"/><Relationship Id="rId30" Type="http://schemas.openxmlformats.org/officeDocument/2006/relationships/hyperlink" Target="https://www.reading.ac.uk/digital-accessibility/resources/accessible-social-media" TargetMode="External"/><Relationship Id="rId35" Type="http://schemas.openxmlformats.org/officeDocument/2006/relationships/footer" Target="footer1.xml"/><Relationship Id="rId8" Type="http://schemas.openxmlformats.org/officeDocument/2006/relationships/webSettings" Target="webSettings.xml"/><Relationship Id="rId3"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j904680\Desktop\Blank%20Template%20with%20LSD%20Styl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EC3D3A37896BAD4FB2A628D49D386474" ma:contentTypeVersion="14" ma:contentTypeDescription="Create a new document." ma:contentTypeScope="" ma:versionID="b5aefce967e2a2cdae624d79447f0138">
  <xsd:schema xmlns:xsd="http://www.w3.org/2001/XMLSchema" xmlns:xs="http://www.w3.org/2001/XMLSchema" xmlns:p="http://schemas.microsoft.com/office/2006/metadata/properties" xmlns:ns3="e27eaf37-ce95-4d95-b8be-78c1c216ac7f" xmlns:ns4="d0802e99-ae14-494c-8f03-2a5a5fafc3c2" targetNamespace="http://schemas.microsoft.com/office/2006/metadata/properties" ma:root="true" ma:fieldsID="38e68e08df49732c4098bdafc2735c91" ns3:_="" ns4:_="">
    <xsd:import namespace="e27eaf37-ce95-4d95-b8be-78c1c216ac7f"/>
    <xsd:import namespace="d0802e99-ae14-494c-8f03-2a5a5fafc3c2"/>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4:SharedWithUsers" minOccurs="0"/>
                <xsd:element ref="ns4:SharedWithDetails" minOccurs="0"/>
                <xsd:element ref="ns4:SharingHintHash"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7eaf37-ce95-4d95-b8be-78c1c216ac7f"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0802e99-ae14-494c-8f03-2a5a5fafc3c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00A6F91-C072-4820-BF5D-E76F2CDA386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5EF2875-149F-40A6-9EFE-5FDCECF0F5C2}">
  <ds:schemaRefs>
    <ds:schemaRef ds:uri="http://schemas.openxmlformats.org/officeDocument/2006/bibliography"/>
  </ds:schemaRefs>
</ds:datastoreItem>
</file>

<file path=customXml/itemProps3.xml><?xml version="1.0" encoding="utf-8"?>
<ds:datastoreItem xmlns:ds="http://schemas.openxmlformats.org/officeDocument/2006/customXml" ds:itemID="{F411D58B-08E1-43F1-86CD-322426EE82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7eaf37-ce95-4d95-b8be-78c1c216ac7f"/>
    <ds:schemaRef ds:uri="d0802e99-ae14-494c-8f03-2a5a5fafc3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C02365B-4E3E-4F0D-B0B6-240506D4EA7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Blank Template with LSD Style</Template>
  <TotalTime>0</TotalTime>
  <Pages>11</Pages>
  <Words>4065</Words>
  <Characters>23177</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Clarkslegal LLP</Company>
  <LinksUpToDate>false</LinksUpToDate>
  <CharactersWithSpaces>27188</CharactersWithSpaces>
  <SharedDoc>false</SharedDoc>
  <HLinks>
    <vt:vector size="6" baseType="variant">
      <vt:variant>
        <vt:i4>1179655</vt:i4>
      </vt:variant>
      <vt:variant>
        <vt:i4>48</vt:i4>
      </vt:variant>
      <vt:variant>
        <vt:i4>0</vt:i4>
      </vt:variant>
      <vt:variant>
        <vt:i4>5</vt:i4>
      </vt:variant>
      <vt:variant>
        <vt:lpwstr>http://www.reading.ac.uk/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 Department</dc:creator>
  <cp:keywords/>
  <cp:lastModifiedBy>Ian Wilmot</cp:lastModifiedBy>
  <cp:revision>2</cp:revision>
  <cp:lastPrinted>2022-07-26T13:38:00Z</cp:lastPrinted>
  <dcterms:created xsi:type="dcterms:W3CDTF">2024-10-01T09:46:00Z</dcterms:created>
  <dcterms:modified xsi:type="dcterms:W3CDTF">2024-10-01T09:46:00Z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temID">
    <vt:i4>1792418</vt:i4>
  </property>
  <property fmtid="{D5CDD505-2E9C-101B-9397-08002B2CF9AE}" pid="3" name="ClientNo">
    <vt:lpwstr>I0682</vt:lpwstr>
  </property>
  <property fmtid="{D5CDD505-2E9C-101B-9397-08002B2CF9AE}" pid="4" name="MatterNo">
    <vt:lpwstr>00015</vt:lpwstr>
  </property>
  <property fmtid="{D5CDD505-2E9C-101B-9397-08002B2CF9AE}" pid="5" name="DMSDocNum">
    <vt:lpwstr>82050105 v.1</vt:lpwstr>
  </property>
  <property fmtid="{D5CDD505-2E9C-101B-9397-08002B2CF9AE}" pid="6" name="TempAuthorName">
    <vt:lpwstr>M.FRIEND</vt:lpwstr>
  </property>
  <property fmtid="{D5CDD505-2E9C-101B-9397-08002B2CF9AE}" pid="7" name="TempDMSDocName">
    <vt:lpwstr>Henley Revision Rcvd 07.09.15</vt:lpwstr>
  </property>
  <property fmtid="{D5CDD505-2E9C-101B-9397-08002B2CF9AE}" pid="8" name="_NewReviewCycle">
    <vt:lpwstr/>
  </property>
  <property fmtid="{D5CDD505-2E9C-101B-9397-08002B2CF9AE}" pid="9" name="ContentTypeId">
    <vt:lpwstr>0x010100EC3D3A37896BAD4FB2A628D49D386474</vt:lpwstr>
  </property>
</Properties>
</file>