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1753" w14:textId="77777777" w:rsidR="006F1AEF" w:rsidRPr="000E2CAA" w:rsidRDefault="00885838" w:rsidP="000E2CAA">
      <w:pPr>
        <w:spacing w:before="85"/>
        <w:ind w:left="284" w:right="30"/>
        <w:jc w:val="both"/>
        <w:rPr>
          <w:rFonts w:asciiTheme="minorHAnsi" w:hAnsiTheme="minorHAnsi" w:cstheme="minorHAnsi"/>
          <w:b/>
          <w:sz w:val="40"/>
          <w:szCs w:val="40"/>
        </w:rPr>
      </w:pPr>
      <w:bookmarkStart w:id="0" w:name="Procedures_for_considering_appeals_of_re"/>
      <w:bookmarkEnd w:id="0"/>
      <w:r w:rsidRPr="000E2CAA">
        <w:rPr>
          <w:rFonts w:asciiTheme="minorHAnsi" w:hAnsiTheme="minorHAnsi" w:cstheme="minorHAnsi"/>
          <w:b/>
          <w:sz w:val="40"/>
          <w:szCs w:val="40"/>
        </w:rPr>
        <w:t>Procedures for considering appeals of results</w:t>
      </w:r>
    </w:p>
    <w:p w14:paraId="79E4A6F0" w14:textId="51FEF43B" w:rsidR="006F1AEF" w:rsidRPr="000E2CAA" w:rsidRDefault="00885838" w:rsidP="000E2CAA">
      <w:pPr>
        <w:pStyle w:val="ListParagraph"/>
        <w:numPr>
          <w:ilvl w:val="0"/>
          <w:numId w:val="14"/>
        </w:numPr>
        <w:tabs>
          <w:tab w:val="left" w:pos="579"/>
        </w:tabs>
        <w:spacing w:before="250"/>
        <w:ind w:right="30"/>
        <w:jc w:val="both"/>
        <w:rPr>
          <w:rFonts w:asciiTheme="minorHAnsi" w:hAnsiTheme="minorHAnsi" w:cstheme="minorHAnsi"/>
          <w:sz w:val="24"/>
          <w:szCs w:val="24"/>
        </w:rPr>
      </w:pPr>
      <w:r w:rsidRPr="000E2CAA">
        <w:rPr>
          <w:rFonts w:asciiTheme="minorHAnsi" w:hAnsiTheme="minorHAnsi" w:cstheme="minorHAnsi"/>
          <w:sz w:val="24"/>
          <w:szCs w:val="24"/>
        </w:rPr>
        <w:t>An academic appeal is a request for a review of a decision of an academic body</w:t>
      </w:r>
      <w:r w:rsidR="00E16C02" w:rsidRPr="000E2CAA">
        <w:rPr>
          <w:rFonts w:asciiTheme="minorHAnsi" w:hAnsiTheme="minorHAnsi" w:cstheme="minorHAnsi"/>
          <w:sz w:val="24"/>
          <w:szCs w:val="24"/>
        </w:rPr>
        <w:t xml:space="preserve"> </w:t>
      </w:r>
      <w:r w:rsidRPr="000E2CAA">
        <w:rPr>
          <w:rFonts w:asciiTheme="minorHAnsi" w:hAnsiTheme="minorHAnsi" w:cstheme="minorHAnsi"/>
          <w:sz w:val="24"/>
          <w:szCs w:val="24"/>
        </w:rPr>
        <w:t>relating to progression, assessment and awards in respect of an individual</w:t>
      </w:r>
      <w:r w:rsidRPr="000E2CAA">
        <w:rPr>
          <w:rFonts w:asciiTheme="minorHAnsi" w:hAnsiTheme="minorHAnsi" w:cstheme="minorHAnsi"/>
          <w:spacing w:val="-9"/>
          <w:sz w:val="24"/>
          <w:szCs w:val="24"/>
        </w:rPr>
        <w:t xml:space="preserve"> </w:t>
      </w:r>
      <w:r w:rsidRPr="000E2CAA">
        <w:rPr>
          <w:rFonts w:asciiTheme="minorHAnsi" w:hAnsiTheme="minorHAnsi" w:cstheme="minorHAnsi"/>
          <w:sz w:val="24"/>
          <w:szCs w:val="24"/>
        </w:rPr>
        <w:t>student.</w:t>
      </w:r>
    </w:p>
    <w:p w14:paraId="53E53295"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1AD25F77"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following processes need to be</w:t>
      </w:r>
      <w:r w:rsidRPr="000E2CAA">
        <w:rPr>
          <w:rFonts w:asciiTheme="minorHAnsi" w:hAnsiTheme="minorHAnsi" w:cstheme="minorHAnsi"/>
          <w:spacing w:val="-6"/>
          <w:sz w:val="24"/>
          <w:szCs w:val="24"/>
        </w:rPr>
        <w:t xml:space="preserve"> </w:t>
      </w:r>
      <w:r w:rsidRPr="000E2CAA">
        <w:rPr>
          <w:rFonts w:asciiTheme="minorHAnsi" w:hAnsiTheme="minorHAnsi" w:cstheme="minorHAnsi"/>
          <w:sz w:val="24"/>
          <w:szCs w:val="24"/>
        </w:rPr>
        <w:t>distinguished:</w:t>
      </w:r>
    </w:p>
    <w:p w14:paraId="13A509D6" w14:textId="77777777" w:rsidR="006F1AEF" w:rsidRPr="000E2CAA" w:rsidRDefault="006F1AEF" w:rsidP="000E2CAA">
      <w:pPr>
        <w:pStyle w:val="BodyText"/>
        <w:ind w:right="30"/>
        <w:jc w:val="both"/>
        <w:rPr>
          <w:rFonts w:asciiTheme="minorHAnsi" w:hAnsiTheme="minorHAnsi" w:cstheme="minorHAnsi"/>
          <w:sz w:val="24"/>
          <w:szCs w:val="24"/>
        </w:rPr>
      </w:pPr>
    </w:p>
    <w:p w14:paraId="3D7713A9" w14:textId="57412326" w:rsidR="006F1AEF" w:rsidRPr="000E2CAA" w:rsidRDefault="00885838" w:rsidP="000E2CAA">
      <w:pPr>
        <w:pStyle w:val="ListParagraph"/>
        <w:numPr>
          <w:ilvl w:val="1"/>
          <w:numId w:val="14"/>
        </w:numPr>
        <w:tabs>
          <w:tab w:val="left" w:pos="939"/>
        </w:tabs>
        <w:spacing w:before="1"/>
        <w:ind w:right="30" w:hanging="360"/>
        <w:jc w:val="both"/>
        <w:rPr>
          <w:rFonts w:asciiTheme="minorHAnsi" w:hAnsiTheme="minorHAnsi" w:cstheme="minorHAnsi"/>
          <w:sz w:val="24"/>
          <w:szCs w:val="24"/>
        </w:rPr>
      </w:pPr>
      <w:r w:rsidRPr="000E2CAA">
        <w:rPr>
          <w:rFonts w:asciiTheme="minorHAnsi" w:hAnsiTheme="minorHAnsi" w:cstheme="minorHAnsi"/>
          <w:sz w:val="24"/>
          <w:szCs w:val="24"/>
        </w:rPr>
        <w:t>An appeal of a</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result;</w:t>
      </w:r>
      <w:r w:rsidR="00E16C02" w:rsidRPr="000E2CAA">
        <w:rPr>
          <w:rFonts w:asciiTheme="minorHAnsi" w:hAnsiTheme="minorHAnsi" w:cstheme="minorHAnsi"/>
          <w:noProof/>
          <w:sz w:val="24"/>
          <w:szCs w:val="24"/>
        </w:rPr>
        <w:t xml:space="preserve"> </w:t>
      </w:r>
    </w:p>
    <w:p w14:paraId="1C3A07B9" w14:textId="77777777" w:rsidR="006F1AEF" w:rsidRPr="000E2CAA" w:rsidRDefault="00885838" w:rsidP="000E2CAA">
      <w:pPr>
        <w:pStyle w:val="ListParagraph"/>
        <w:numPr>
          <w:ilvl w:val="1"/>
          <w:numId w:val="14"/>
        </w:numPr>
        <w:tabs>
          <w:tab w:val="left" w:pos="939"/>
        </w:tabs>
        <w:spacing w:before="1"/>
        <w:ind w:right="30" w:hanging="360"/>
        <w:jc w:val="both"/>
        <w:rPr>
          <w:rFonts w:asciiTheme="minorHAnsi" w:hAnsiTheme="minorHAnsi" w:cstheme="minorHAnsi"/>
          <w:sz w:val="24"/>
          <w:szCs w:val="24"/>
        </w:rPr>
      </w:pPr>
      <w:r w:rsidRPr="000E2CAA">
        <w:rPr>
          <w:rFonts w:asciiTheme="minorHAnsi" w:hAnsiTheme="minorHAnsi" w:cstheme="minorHAnsi"/>
          <w:sz w:val="24"/>
          <w:szCs w:val="24"/>
        </w:rPr>
        <w:t>A review of a</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mark.</w:t>
      </w:r>
    </w:p>
    <w:p w14:paraId="79470910" w14:textId="77777777" w:rsidR="006F1AEF" w:rsidRPr="000E2CAA" w:rsidRDefault="006F1AEF" w:rsidP="000E2CAA">
      <w:pPr>
        <w:pStyle w:val="BodyText"/>
        <w:spacing w:before="3"/>
        <w:ind w:right="30"/>
        <w:jc w:val="both"/>
        <w:rPr>
          <w:rFonts w:asciiTheme="minorHAnsi" w:hAnsiTheme="minorHAnsi" w:cstheme="minorHAnsi"/>
          <w:sz w:val="24"/>
          <w:szCs w:val="24"/>
        </w:rPr>
      </w:pPr>
    </w:p>
    <w:p w14:paraId="19CA2F10" w14:textId="0D6A4951" w:rsidR="006F1AEF" w:rsidRPr="000E2CAA" w:rsidRDefault="00885838" w:rsidP="000E2CAA">
      <w:pPr>
        <w:pStyle w:val="Heading2"/>
        <w:numPr>
          <w:ilvl w:val="0"/>
          <w:numId w:val="13"/>
        </w:numPr>
        <w:tabs>
          <w:tab w:val="left" w:pos="939"/>
        </w:tabs>
        <w:spacing w:line="251" w:lineRule="exact"/>
        <w:ind w:left="578" w:right="30"/>
        <w:jc w:val="both"/>
        <w:rPr>
          <w:rFonts w:asciiTheme="minorHAnsi" w:hAnsiTheme="minorHAnsi" w:cstheme="minorHAnsi"/>
          <w:sz w:val="24"/>
          <w:szCs w:val="24"/>
        </w:rPr>
      </w:pPr>
      <w:r w:rsidRPr="000E2CAA">
        <w:rPr>
          <w:rFonts w:asciiTheme="minorHAnsi" w:hAnsiTheme="minorHAnsi" w:cstheme="minorHAnsi"/>
          <w:sz w:val="24"/>
          <w:szCs w:val="24"/>
        </w:rPr>
        <w:t xml:space="preserve">An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of a</w:t>
      </w:r>
      <w:r w:rsidRPr="000E2CAA">
        <w:rPr>
          <w:rFonts w:asciiTheme="minorHAnsi" w:hAnsiTheme="minorHAnsi" w:cstheme="minorHAnsi"/>
          <w:spacing w:val="-14"/>
          <w:sz w:val="24"/>
          <w:szCs w:val="24"/>
        </w:rPr>
        <w:t xml:space="preserve"> </w:t>
      </w:r>
      <w:r w:rsidRPr="000E2CAA">
        <w:rPr>
          <w:rFonts w:asciiTheme="minorHAnsi" w:hAnsiTheme="minorHAnsi" w:cstheme="minorHAnsi"/>
          <w:spacing w:val="-3"/>
          <w:sz w:val="24"/>
          <w:szCs w:val="24"/>
        </w:rPr>
        <w:t>result</w:t>
      </w:r>
      <w:r w:rsidR="007D2E27" w:rsidRPr="000E2CAA">
        <w:rPr>
          <w:rFonts w:asciiTheme="minorHAnsi" w:hAnsiTheme="minorHAnsi" w:cstheme="minorHAnsi"/>
          <w:spacing w:val="-3"/>
          <w:sz w:val="24"/>
          <w:szCs w:val="24"/>
        </w:rPr>
        <w:t xml:space="preserve"> - </w:t>
      </w:r>
      <w:r w:rsidRPr="000E2CAA">
        <w:rPr>
          <w:rFonts w:asciiTheme="minorHAnsi" w:hAnsiTheme="minorHAnsi" w:cstheme="minorHAnsi"/>
          <w:sz w:val="24"/>
          <w:szCs w:val="24"/>
        </w:rPr>
        <w:t>is an appeal of a student’s result of a Part of a programme including the results of programme fail and not qualified, or a student’s final classification result. This is considered by the Senate Standing Committee on Examination Results under this procedure.</w:t>
      </w:r>
    </w:p>
    <w:p w14:paraId="7C7C38CC"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449BEEF5" w14:textId="77777777" w:rsidR="006F1AEF" w:rsidRPr="000E2CAA" w:rsidRDefault="00885838"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The terms of reference of the Senate Standing Committee on Examination Results are to consider appeals by students against examination results, and to report to Senate.</w:t>
      </w:r>
    </w:p>
    <w:p w14:paraId="2D2B08CB" w14:textId="77777777" w:rsidR="006F1AEF" w:rsidRPr="000E2CAA" w:rsidRDefault="006F1AEF" w:rsidP="000E2CAA">
      <w:pPr>
        <w:pStyle w:val="BodyText"/>
        <w:spacing w:before="4"/>
        <w:ind w:right="30"/>
        <w:jc w:val="both"/>
        <w:rPr>
          <w:rFonts w:asciiTheme="minorHAnsi" w:hAnsiTheme="minorHAnsi" w:cstheme="minorHAnsi"/>
          <w:sz w:val="24"/>
          <w:szCs w:val="24"/>
        </w:rPr>
      </w:pPr>
    </w:p>
    <w:p w14:paraId="16F925A1" w14:textId="7BF54A07" w:rsidR="006F1AEF" w:rsidRPr="000E2CAA" w:rsidRDefault="00885838" w:rsidP="000E2CAA">
      <w:pPr>
        <w:pStyle w:val="Heading2"/>
        <w:numPr>
          <w:ilvl w:val="0"/>
          <w:numId w:val="13"/>
        </w:numPr>
        <w:tabs>
          <w:tab w:val="left" w:pos="939"/>
        </w:tabs>
        <w:ind w:left="578" w:right="30"/>
        <w:jc w:val="both"/>
        <w:rPr>
          <w:rFonts w:asciiTheme="minorHAnsi" w:hAnsiTheme="minorHAnsi" w:cstheme="minorHAnsi"/>
          <w:sz w:val="24"/>
          <w:szCs w:val="24"/>
        </w:rPr>
      </w:pP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review of </w:t>
      </w:r>
      <w:r w:rsidRPr="000E2CAA">
        <w:rPr>
          <w:rFonts w:asciiTheme="minorHAnsi" w:hAnsiTheme="minorHAnsi" w:cstheme="minorHAnsi"/>
          <w:sz w:val="24"/>
          <w:szCs w:val="24"/>
        </w:rPr>
        <w:t>a</w:t>
      </w:r>
      <w:r w:rsidRPr="000E2CAA">
        <w:rPr>
          <w:rFonts w:asciiTheme="minorHAnsi" w:hAnsiTheme="minorHAnsi" w:cstheme="minorHAnsi"/>
          <w:spacing w:val="-8"/>
          <w:sz w:val="24"/>
          <w:szCs w:val="24"/>
        </w:rPr>
        <w:t xml:space="preserve"> </w:t>
      </w:r>
      <w:r w:rsidRPr="000E2CAA">
        <w:rPr>
          <w:rFonts w:asciiTheme="minorHAnsi" w:hAnsiTheme="minorHAnsi" w:cstheme="minorHAnsi"/>
          <w:spacing w:val="-3"/>
          <w:sz w:val="24"/>
          <w:szCs w:val="24"/>
        </w:rPr>
        <w:t>mark</w:t>
      </w:r>
      <w:r w:rsidR="007D2E27" w:rsidRPr="000E2CAA">
        <w:rPr>
          <w:rFonts w:asciiTheme="minorHAnsi" w:hAnsiTheme="minorHAnsi" w:cstheme="minorHAnsi"/>
          <w:spacing w:val="-3"/>
          <w:sz w:val="24"/>
          <w:szCs w:val="24"/>
        </w:rPr>
        <w:t xml:space="preserve"> - </w:t>
      </w:r>
      <w:r w:rsidRPr="000E2CAA">
        <w:rPr>
          <w:rFonts w:asciiTheme="minorHAnsi" w:hAnsiTheme="minorHAnsi" w:cstheme="minorHAnsi"/>
          <w:spacing w:val="-3"/>
          <w:sz w:val="24"/>
          <w:szCs w:val="24"/>
        </w:rPr>
        <w:t xml:space="preserve">may </w:t>
      </w:r>
      <w:r w:rsidRPr="000E2CAA">
        <w:rPr>
          <w:rFonts w:asciiTheme="minorHAnsi" w:hAnsiTheme="minorHAnsi" w:cstheme="minorHAnsi"/>
          <w:sz w:val="24"/>
          <w:szCs w:val="24"/>
        </w:rPr>
        <w:t xml:space="preserve">be </w:t>
      </w:r>
      <w:r w:rsidRPr="000E2CAA">
        <w:rPr>
          <w:rFonts w:asciiTheme="minorHAnsi" w:hAnsiTheme="minorHAnsi" w:cstheme="minorHAnsi"/>
          <w:spacing w:val="-3"/>
          <w:sz w:val="24"/>
          <w:szCs w:val="24"/>
        </w:rPr>
        <w:t xml:space="preserve">requested when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student considers </w:t>
      </w:r>
      <w:r w:rsidRPr="000E2CAA">
        <w:rPr>
          <w:rFonts w:asciiTheme="minorHAnsi" w:hAnsiTheme="minorHAnsi" w:cstheme="minorHAnsi"/>
          <w:sz w:val="24"/>
          <w:szCs w:val="24"/>
        </w:rPr>
        <w:t xml:space="preserve">that they </w:t>
      </w:r>
      <w:r w:rsidRPr="000E2CAA">
        <w:rPr>
          <w:rFonts w:asciiTheme="minorHAnsi" w:hAnsiTheme="minorHAnsi" w:cstheme="minorHAnsi"/>
          <w:spacing w:val="-3"/>
          <w:sz w:val="24"/>
          <w:szCs w:val="24"/>
        </w:rPr>
        <w:t xml:space="preserve">have been awarded </w:t>
      </w:r>
      <w:r w:rsidRPr="000E2CAA">
        <w:rPr>
          <w:rFonts w:asciiTheme="minorHAnsi" w:hAnsiTheme="minorHAnsi" w:cstheme="minorHAnsi"/>
          <w:sz w:val="24"/>
          <w:szCs w:val="24"/>
        </w:rPr>
        <w:t xml:space="preserve">an </w:t>
      </w:r>
      <w:r w:rsidRPr="000E2CAA">
        <w:rPr>
          <w:rFonts w:asciiTheme="minorHAnsi" w:hAnsiTheme="minorHAnsi" w:cstheme="minorHAnsi"/>
          <w:spacing w:val="-3"/>
          <w:sz w:val="24"/>
          <w:szCs w:val="24"/>
        </w:rPr>
        <w:t xml:space="preserve">incorrect mark </w:t>
      </w:r>
      <w:r w:rsidRPr="000E2CAA">
        <w:rPr>
          <w:rFonts w:asciiTheme="minorHAnsi" w:hAnsiTheme="minorHAnsi" w:cstheme="minorHAnsi"/>
          <w:sz w:val="24"/>
          <w:szCs w:val="24"/>
        </w:rPr>
        <w:t xml:space="preserve">for a </w:t>
      </w:r>
      <w:r w:rsidRPr="000E2CAA">
        <w:rPr>
          <w:rFonts w:asciiTheme="minorHAnsi" w:hAnsiTheme="minorHAnsi" w:cstheme="minorHAnsi"/>
          <w:spacing w:val="-3"/>
          <w:sz w:val="24"/>
          <w:szCs w:val="24"/>
        </w:rPr>
        <w:t xml:space="preserve">module </w:t>
      </w:r>
      <w:r w:rsidRPr="000E2CAA">
        <w:rPr>
          <w:rFonts w:asciiTheme="minorHAnsi" w:hAnsiTheme="minorHAnsi" w:cstheme="minorHAnsi"/>
          <w:sz w:val="24"/>
          <w:szCs w:val="24"/>
        </w:rPr>
        <w:t xml:space="preserve">on the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 xml:space="preserve">of an </w:t>
      </w:r>
      <w:r w:rsidRPr="000E2CAA">
        <w:rPr>
          <w:rFonts w:asciiTheme="minorHAnsi" w:hAnsiTheme="minorHAnsi" w:cstheme="minorHAnsi"/>
          <w:spacing w:val="-3"/>
          <w:sz w:val="24"/>
          <w:szCs w:val="24"/>
        </w:rPr>
        <w:t xml:space="preserve">alleged assessment irregularity </w:t>
      </w:r>
      <w:r w:rsidRPr="000E2CAA">
        <w:rPr>
          <w:rFonts w:asciiTheme="minorHAnsi" w:hAnsiTheme="minorHAnsi" w:cstheme="minorHAnsi"/>
          <w:sz w:val="24"/>
          <w:szCs w:val="24"/>
        </w:rPr>
        <w:t xml:space="preserve">in relation to a </w:t>
      </w:r>
      <w:r w:rsidRPr="000E2CAA">
        <w:rPr>
          <w:rFonts w:asciiTheme="minorHAnsi" w:hAnsiTheme="minorHAnsi" w:cstheme="minorHAnsi"/>
          <w:spacing w:val="-3"/>
          <w:sz w:val="24"/>
          <w:szCs w:val="24"/>
        </w:rPr>
        <w:t xml:space="preserve">module mark.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Senate Standing Committee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Examination Results </w:t>
      </w:r>
      <w:r w:rsidRPr="000E2CAA">
        <w:rPr>
          <w:rFonts w:asciiTheme="minorHAnsi" w:hAnsiTheme="minorHAnsi" w:cstheme="minorHAnsi"/>
          <w:sz w:val="24"/>
          <w:szCs w:val="24"/>
        </w:rPr>
        <w:t xml:space="preserve">is </w:t>
      </w:r>
      <w:r w:rsidRPr="000E2CAA">
        <w:rPr>
          <w:rFonts w:asciiTheme="minorHAnsi" w:hAnsiTheme="minorHAnsi" w:cstheme="minorHAnsi"/>
          <w:spacing w:val="-3"/>
          <w:sz w:val="24"/>
          <w:szCs w:val="24"/>
        </w:rPr>
        <w:t xml:space="preserve">not responsible for considering appeals against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module mark </w:t>
      </w:r>
      <w:r w:rsidRPr="000E2CAA">
        <w:rPr>
          <w:rFonts w:asciiTheme="minorHAnsi" w:hAnsiTheme="minorHAnsi" w:cstheme="minorHAnsi"/>
          <w:sz w:val="24"/>
          <w:szCs w:val="24"/>
        </w:rPr>
        <w:t xml:space="preserve">except in </w:t>
      </w:r>
      <w:r w:rsidRPr="000E2CAA">
        <w:rPr>
          <w:rFonts w:asciiTheme="minorHAnsi" w:hAnsiTheme="minorHAnsi" w:cstheme="minorHAnsi"/>
          <w:spacing w:val="-3"/>
          <w:sz w:val="24"/>
          <w:szCs w:val="24"/>
        </w:rPr>
        <w:t xml:space="preserve">those </w:t>
      </w:r>
      <w:r w:rsidRPr="000E2CAA">
        <w:rPr>
          <w:rFonts w:asciiTheme="minorHAnsi" w:hAnsiTheme="minorHAnsi" w:cstheme="minorHAnsi"/>
          <w:sz w:val="24"/>
          <w:szCs w:val="24"/>
        </w:rPr>
        <w:t xml:space="preserve">cases </w:t>
      </w:r>
      <w:r w:rsidRPr="000E2CAA">
        <w:rPr>
          <w:rFonts w:asciiTheme="minorHAnsi" w:hAnsiTheme="minorHAnsi" w:cstheme="minorHAnsi"/>
          <w:spacing w:val="-3"/>
          <w:sz w:val="24"/>
          <w:szCs w:val="24"/>
        </w:rPr>
        <w:t xml:space="preserve">where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module mark has </w:t>
      </w:r>
      <w:r w:rsidRPr="000E2CAA">
        <w:rPr>
          <w:rFonts w:asciiTheme="minorHAnsi" w:hAnsiTheme="minorHAnsi" w:cstheme="minorHAnsi"/>
          <w:sz w:val="24"/>
          <w:szCs w:val="24"/>
        </w:rPr>
        <w:t xml:space="preserve">affected the </w:t>
      </w:r>
      <w:r w:rsidRPr="000E2CAA">
        <w:rPr>
          <w:rFonts w:asciiTheme="minorHAnsi" w:hAnsiTheme="minorHAnsi" w:cstheme="minorHAnsi"/>
          <w:spacing w:val="-3"/>
          <w:sz w:val="24"/>
          <w:szCs w:val="24"/>
        </w:rPr>
        <w:t xml:space="preserve">overall result of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Part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final classification. </w:t>
      </w:r>
      <w:r w:rsidRPr="000E2CAA">
        <w:rPr>
          <w:rFonts w:asciiTheme="minorHAnsi" w:hAnsiTheme="minorHAnsi" w:cstheme="minorHAnsi"/>
          <w:spacing w:val="-4"/>
          <w:sz w:val="24"/>
          <w:szCs w:val="24"/>
        </w:rPr>
        <w:t xml:space="preserve">If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wishes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appeal against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module </w:t>
      </w:r>
      <w:r w:rsidRPr="000E2CAA">
        <w:rPr>
          <w:rFonts w:asciiTheme="minorHAnsi" w:hAnsiTheme="minorHAnsi" w:cstheme="minorHAnsi"/>
          <w:spacing w:val="-4"/>
          <w:sz w:val="24"/>
          <w:szCs w:val="24"/>
        </w:rPr>
        <w:t xml:space="preserve">mark,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should refer </w:t>
      </w:r>
      <w:r w:rsidRPr="000E2CAA">
        <w:rPr>
          <w:rFonts w:asciiTheme="minorHAnsi" w:hAnsiTheme="minorHAnsi" w:cstheme="minorHAnsi"/>
          <w:sz w:val="24"/>
          <w:szCs w:val="24"/>
        </w:rPr>
        <w:t xml:space="preserve">to the </w:t>
      </w:r>
      <w:r w:rsidRPr="000E2CAA">
        <w:rPr>
          <w:rFonts w:asciiTheme="minorHAnsi" w:hAnsiTheme="minorHAnsi" w:cstheme="minorHAnsi"/>
          <w:spacing w:val="-3"/>
          <w:sz w:val="24"/>
          <w:szCs w:val="24"/>
        </w:rPr>
        <w:t xml:space="preserve">procedures for review </w:t>
      </w:r>
      <w:r w:rsidRPr="000E2CAA">
        <w:rPr>
          <w:rFonts w:asciiTheme="minorHAnsi" w:hAnsiTheme="minorHAnsi" w:cstheme="minorHAnsi"/>
          <w:sz w:val="24"/>
          <w:szCs w:val="24"/>
        </w:rPr>
        <w:t xml:space="preserve">of </w:t>
      </w:r>
      <w:r w:rsidRPr="000E2CAA">
        <w:rPr>
          <w:rFonts w:asciiTheme="minorHAnsi" w:hAnsiTheme="minorHAnsi" w:cstheme="minorHAnsi"/>
          <w:spacing w:val="-3"/>
          <w:sz w:val="24"/>
          <w:szCs w:val="24"/>
        </w:rPr>
        <w:t xml:space="preserve">module marks, which </w:t>
      </w:r>
      <w:r w:rsidRPr="000E2CAA">
        <w:rPr>
          <w:rFonts w:asciiTheme="minorHAnsi" w:hAnsiTheme="minorHAnsi" w:cstheme="minorHAnsi"/>
          <w:sz w:val="24"/>
          <w:szCs w:val="24"/>
        </w:rPr>
        <w:t xml:space="preserve">can be </w:t>
      </w:r>
      <w:r w:rsidRPr="000E2CAA">
        <w:rPr>
          <w:rFonts w:asciiTheme="minorHAnsi" w:hAnsiTheme="minorHAnsi" w:cstheme="minorHAnsi"/>
          <w:spacing w:val="-3"/>
          <w:sz w:val="24"/>
          <w:szCs w:val="24"/>
        </w:rPr>
        <w:t xml:space="preserve">found </w:t>
      </w:r>
      <w:r w:rsidRPr="000E2CAA">
        <w:rPr>
          <w:rFonts w:asciiTheme="minorHAnsi" w:hAnsiTheme="minorHAnsi" w:cstheme="minorHAnsi"/>
          <w:sz w:val="24"/>
          <w:szCs w:val="24"/>
        </w:rPr>
        <w:t xml:space="preserve">at: </w:t>
      </w:r>
      <w:hyperlink r:id="rId7">
        <w:r w:rsidRPr="000E2CAA">
          <w:rPr>
            <w:rFonts w:asciiTheme="minorHAnsi" w:hAnsiTheme="minorHAnsi" w:cstheme="minorHAnsi"/>
            <w:color w:val="0000FF"/>
            <w:spacing w:val="-3"/>
            <w:sz w:val="24"/>
            <w:szCs w:val="24"/>
            <w:u w:val="single" w:color="0000FF"/>
          </w:rPr>
          <w:t>http://www.reading.ac.uk/internal/exams/Policies/exa-appeal.aspx</w:t>
        </w:r>
        <w:r w:rsidRPr="000E2CAA">
          <w:rPr>
            <w:rFonts w:asciiTheme="minorHAnsi" w:hAnsiTheme="minorHAnsi" w:cstheme="minorHAnsi"/>
            <w:spacing w:val="-3"/>
            <w:sz w:val="24"/>
            <w:szCs w:val="24"/>
          </w:rPr>
          <w:t>.</w:t>
        </w:r>
      </w:hyperlink>
    </w:p>
    <w:p w14:paraId="038BACA4" w14:textId="77777777" w:rsidR="006F1AEF" w:rsidRPr="000E2CAA" w:rsidRDefault="006F1AEF" w:rsidP="000E2CAA">
      <w:pPr>
        <w:pStyle w:val="BodyText"/>
        <w:spacing w:before="4"/>
        <w:ind w:right="30"/>
        <w:jc w:val="both"/>
        <w:rPr>
          <w:rFonts w:asciiTheme="minorHAnsi" w:hAnsiTheme="minorHAnsi" w:cstheme="minorHAnsi"/>
          <w:sz w:val="24"/>
          <w:szCs w:val="24"/>
        </w:rPr>
      </w:pPr>
    </w:p>
    <w:p w14:paraId="206AB69E" w14:textId="77777777" w:rsidR="006F1AEF" w:rsidRPr="000E2CAA" w:rsidRDefault="00885838" w:rsidP="000E2CAA">
      <w:pPr>
        <w:pStyle w:val="Heading2"/>
        <w:numPr>
          <w:ilvl w:val="0"/>
          <w:numId w:val="14"/>
        </w:numPr>
        <w:tabs>
          <w:tab w:val="left" w:pos="579"/>
        </w:tabs>
        <w:spacing w:before="92"/>
        <w:ind w:right="30"/>
        <w:jc w:val="both"/>
        <w:rPr>
          <w:rFonts w:asciiTheme="minorHAnsi" w:hAnsiTheme="minorHAnsi" w:cstheme="minorHAnsi"/>
          <w:sz w:val="24"/>
          <w:szCs w:val="24"/>
        </w:rPr>
      </w:pPr>
      <w:r w:rsidRPr="000E2CAA">
        <w:rPr>
          <w:rFonts w:asciiTheme="minorHAnsi" w:hAnsiTheme="minorHAnsi" w:cstheme="minorHAnsi"/>
          <w:sz w:val="24"/>
          <w:szCs w:val="24"/>
        </w:rPr>
        <w:t>Summary of the procedure for considering an appeal of a</w:t>
      </w:r>
      <w:r w:rsidRPr="000E2CAA">
        <w:rPr>
          <w:rFonts w:asciiTheme="minorHAnsi" w:hAnsiTheme="minorHAnsi" w:cstheme="minorHAnsi"/>
          <w:spacing w:val="-8"/>
          <w:sz w:val="24"/>
          <w:szCs w:val="24"/>
        </w:rPr>
        <w:t xml:space="preserve"> </w:t>
      </w:r>
      <w:r w:rsidRPr="000E2CAA">
        <w:rPr>
          <w:rFonts w:asciiTheme="minorHAnsi" w:hAnsiTheme="minorHAnsi" w:cstheme="minorHAnsi"/>
          <w:sz w:val="24"/>
          <w:szCs w:val="24"/>
        </w:rPr>
        <w:t>result</w:t>
      </w:r>
    </w:p>
    <w:p w14:paraId="38EC973A" w14:textId="0C25F80A" w:rsidR="006F1AEF" w:rsidRPr="000E2CAA" w:rsidRDefault="00885838" w:rsidP="000E2CAA">
      <w:pPr>
        <w:pStyle w:val="BodyText"/>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Students are strongly encouraged to discuss their concern which could form the basis of an appeal of a result with their </w:t>
      </w:r>
      <w:r w:rsidR="007D2E27" w:rsidRPr="000E2CAA">
        <w:rPr>
          <w:rFonts w:asciiTheme="minorHAnsi" w:hAnsiTheme="minorHAnsi" w:cstheme="minorHAnsi"/>
          <w:sz w:val="24"/>
          <w:szCs w:val="24"/>
        </w:rPr>
        <w:t xml:space="preserve">School Director of Academic </w:t>
      </w:r>
      <w:r w:rsidRPr="000E2CAA">
        <w:rPr>
          <w:rFonts w:asciiTheme="minorHAnsi" w:hAnsiTheme="minorHAnsi" w:cstheme="minorHAnsi"/>
          <w:sz w:val="24"/>
          <w:szCs w:val="24"/>
        </w:rPr>
        <w:t>Tutor</w:t>
      </w:r>
      <w:r w:rsidR="007D2E27" w:rsidRPr="000E2CAA">
        <w:rPr>
          <w:rFonts w:asciiTheme="minorHAnsi" w:hAnsiTheme="minorHAnsi" w:cstheme="minorHAnsi"/>
          <w:sz w:val="24"/>
          <w:szCs w:val="24"/>
        </w:rPr>
        <w:t>ing</w:t>
      </w:r>
      <w:r w:rsidRPr="000E2CAA">
        <w:rPr>
          <w:rFonts w:asciiTheme="minorHAnsi" w:hAnsiTheme="minorHAnsi" w:cstheme="minorHAnsi"/>
          <w:sz w:val="24"/>
          <w:szCs w:val="24"/>
        </w:rPr>
        <w:t xml:space="preserve">, or in the case of research students, their </w:t>
      </w:r>
      <w:r w:rsidR="007D2E27" w:rsidRPr="000E2CAA">
        <w:rPr>
          <w:rFonts w:asciiTheme="minorHAnsi" w:hAnsiTheme="minorHAnsi" w:cstheme="minorHAnsi"/>
          <w:sz w:val="24"/>
          <w:szCs w:val="24"/>
        </w:rPr>
        <w:t>S</w:t>
      </w:r>
      <w:r w:rsidRPr="000E2CAA">
        <w:rPr>
          <w:rFonts w:asciiTheme="minorHAnsi" w:hAnsiTheme="minorHAnsi" w:cstheme="minorHAnsi"/>
          <w:sz w:val="24"/>
          <w:szCs w:val="24"/>
        </w:rPr>
        <w:t>upervisor or School Director of Postgraduate Research</w:t>
      </w:r>
      <w:r w:rsidR="002E37E6" w:rsidRPr="000E2CAA">
        <w:rPr>
          <w:rFonts w:asciiTheme="minorHAnsi" w:hAnsiTheme="minorHAnsi" w:cstheme="minorHAnsi"/>
          <w:sz w:val="24"/>
          <w:szCs w:val="24"/>
        </w:rPr>
        <w:t xml:space="preserve"> Studies</w:t>
      </w:r>
      <w:r w:rsidRPr="000E2CAA">
        <w:rPr>
          <w:rFonts w:asciiTheme="minorHAnsi" w:hAnsiTheme="minorHAnsi" w:cstheme="minorHAnsi"/>
          <w:sz w:val="24"/>
          <w:szCs w:val="24"/>
        </w:rPr>
        <w:t>, and to seek advice from the Advice Service in Reading Students’</w:t>
      </w:r>
      <w:r w:rsidRPr="000E2CAA">
        <w:rPr>
          <w:rFonts w:asciiTheme="minorHAnsi" w:hAnsiTheme="minorHAnsi" w:cstheme="minorHAnsi"/>
          <w:spacing w:val="-6"/>
          <w:sz w:val="24"/>
          <w:szCs w:val="24"/>
        </w:rPr>
        <w:t xml:space="preserve"> </w:t>
      </w:r>
      <w:r w:rsidRPr="000E2CAA">
        <w:rPr>
          <w:rFonts w:asciiTheme="minorHAnsi" w:hAnsiTheme="minorHAnsi" w:cstheme="minorHAnsi"/>
          <w:sz w:val="24"/>
          <w:szCs w:val="24"/>
        </w:rPr>
        <w:t>Union</w:t>
      </w:r>
      <w:r w:rsidR="007D2E27" w:rsidRPr="000E2CAA">
        <w:rPr>
          <w:rFonts w:asciiTheme="minorHAnsi" w:hAnsiTheme="minorHAnsi" w:cstheme="minorHAnsi"/>
          <w:sz w:val="24"/>
          <w:szCs w:val="24"/>
        </w:rPr>
        <w:t xml:space="preserve">: </w:t>
      </w:r>
      <w:hyperlink r:id="rId8" w:history="1">
        <w:r w:rsidR="007D2E27" w:rsidRPr="000E2CAA">
          <w:rPr>
            <w:rStyle w:val="Hyperlink"/>
            <w:rFonts w:asciiTheme="minorHAnsi" w:hAnsiTheme="minorHAnsi" w:cstheme="minorHAnsi"/>
          </w:rPr>
          <w:t>https://www.rusu.co.uk/advice/academic/</w:t>
        </w:r>
      </w:hyperlink>
    </w:p>
    <w:p w14:paraId="67725F04" w14:textId="77777777" w:rsidR="006F1AEF" w:rsidRPr="000E2CAA" w:rsidRDefault="006F1AEF" w:rsidP="000E2CAA">
      <w:pPr>
        <w:pStyle w:val="BodyText"/>
        <w:spacing w:before="8"/>
        <w:ind w:right="30"/>
        <w:jc w:val="both"/>
        <w:rPr>
          <w:rFonts w:asciiTheme="minorHAnsi" w:hAnsiTheme="minorHAnsi" w:cstheme="minorHAnsi"/>
          <w:sz w:val="24"/>
          <w:szCs w:val="24"/>
        </w:rPr>
      </w:pPr>
    </w:p>
    <w:p w14:paraId="29B3F937"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b/>
          <w:sz w:val="24"/>
          <w:szCs w:val="24"/>
        </w:rPr>
      </w:pPr>
      <w:r w:rsidRPr="000E2CAA">
        <w:rPr>
          <w:rFonts w:asciiTheme="minorHAnsi" w:hAnsiTheme="minorHAnsi" w:cstheme="minorHAnsi"/>
          <w:sz w:val="24"/>
          <w:szCs w:val="24"/>
        </w:rPr>
        <w:t xml:space="preserve">To submit an appeal of a result, students are required to send a completed </w:t>
      </w:r>
      <w:hyperlink r:id="rId9">
        <w:r w:rsidRPr="000E2CAA">
          <w:rPr>
            <w:rFonts w:asciiTheme="minorHAnsi" w:hAnsiTheme="minorHAnsi" w:cstheme="minorHAnsi"/>
            <w:sz w:val="24"/>
            <w:szCs w:val="24"/>
          </w:rPr>
          <w:t>appeal of result</w:t>
        </w:r>
      </w:hyperlink>
      <w:r w:rsidRPr="000E2CAA">
        <w:rPr>
          <w:rFonts w:asciiTheme="minorHAnsi" w:hAnsiTheme="minorHAnsi" w:cstheme="minorHAnsi"/>
          <w:sz w:val="24"/>
          <w:szCs w:val="24"/>
        </w:rPr>
        <w:t>s form to</w:t>
      </w:r>
      <w:hyperlink r:id="rId10">
        <w:r w:rsidRPr="000E2CAA">
          <w:rPr>
            <w:rFonts w:asciiTheme="minorHAnsi" w:hAnsiTheme="minorHAnsi" w:cstheme="minorHAnsi"/>
            <w:color w:val="0000FF"/>
            <w:sz w:val="24"/>
            <w:szCs w:val="24"/>
          </w:rPr>
          <w:t xml:space="preserve"> </w:t>
        </w:r>
        <w:r w:rsidRPr="000E2CAA">
          <w:rPr>
            <w:rFonts w:asciiTheme="minorHAnsi" w:hAnsiTheme="minorHAnsi" w:cstheme="minorHAnsi"/>
            <w:color w:val="0000FF"/>
            <w:sz w:val="24"/>
            <w:szCs w:val="24"/>
            <w:u w:val="single" w:color="0000FF"/>
          </w:rPr>
          <w:t>studentappeals@reading.ac.uk</w:t>
        </w:r>
      </w:hyperlink>
      <w:r w:rsidRPr="000E2CAA">
        <w:rPr>
          <w:rFonts w:asciiTheme="minorHAnsi" w:hAnsiTheme="minorHAnsi" w:cstheme="minorHAnsi"/>
          <w:sz w:val="24"/>
          <w:szCs w:val="24"/>
        </w:rPr>
        <w:t xml:space="preserve"> </w:t>
      </w:r>
      <w:r w:rsidRPr="000E2CAA">
        <w:rPr>
          <w:rFonts w:asciiTheme="minorHAnsi" w:hAnsiTheme="minorHAnsi" w:cstheme="minorHAnsi"/>
          <w:b/>
          <w:sz w:val="24"/>
          <w:szCs w:val="24"/>
          <w:u w:val="thick"/>
        </w:rPr>
        <w:t>before the relevant</w:t>
      </w:r>
      <w:r w:rsidRPr="000E2CAA">
        <w:rPr>
          <w:rFonts w:asciiTheme="minorHAnsi" w:hAnsiTheme="minorHAnsi" w:cstheme="minorHAnsi"/>
          <w:b/>
          <w:spacing w:val="-9"/>
          <w:sz w:val="24"/>
          <w:szCs w:val="24"/>
          <w:u w:val="thick"/>
        </w:rPr>
        <w:t xml:space="preserve"> </w:t>
      </w:r>
      <w:r w:rsidRPr="000E2CAA">
        <w:rPr>
          <w:rFonts w:asciiTheme="minorHAnsi" w:hAnsiTheme="minorHAnsi" w:cstheme="minorHAnsi"/>
          <w:b/>
          <w:sz w:val="24"/>
          <w:szCs w:val="24"/>
          <w:u w:val="thick"/>
        </w:rPr>
        <w:t>deadline.</w:t>
      </w:r>
    </w:p>
    <w:p w14:paraId="786C87DF" w14:textId="77777777" w:rsidR="006F1AEF" w:rsidRPr="000E2CAA" w:rsidRDefault="006F1AEF" w:rsidP="000E2CAA">
      <w:pPr>
        <w:pStyle w:val="BodyText"/>
        <w:ind w:right="30"/>
        <w:jc w:val="both"/>
        <w:rPr>
          <w:rFonts w:asciiTheme="minorHAnsi" w:hAnsiTheme="minorHAnsi" w:cstheme="minorHAnsi"/>
          <w:b/>
          <w:sz w:val="24"/>
          <w:szCs w:val="24"/>
        </w:rPr>
      </w:pPr>
    </w:p>
    <w:p w14:paraId="76A56E7E" w14:textId="02BE0CF6" w:rsidR="006F1AEF" w:rsidRPr="000E2CAA" w:rsidRDefault="00885838" w:rsidP="000E2CAA">
      <w:pPr>
        <w:pStyle w:val="ListParagraph"/>
        <w:numPr>
          <w:ilvl w:val="0"/>
          <w:numId w:val="14"/>
        </w:numPr>
        <w:tabs>
          <w:tab w:val="left" w:pos="579"/>
        </w:tabs>
        <w:spacing w:before="92"/>
        <w:ind w:right="30"/>
        <w:jc w:val="both"/>
        <w:rPr>
          <w:rFonts w:asciiTheme="minorHAnsi" w:hAnsiTheme="minorHAnsi" w:cstheme="minorHAnsi"/>
          <w:sz w:val="24"/>
          <w:szCs w:val="24"/>
        </w:rPr>
      </w:pPr>
      <w:r w:rsidRPr="000E2CAA">
        <w:rPr>
          <w:rFonts w:asciiTheme="minorHAnsi" w:hAnsiTheme="minorHAnsi" w:cstheme="minorHAnsi"/>
          <w:sz w:val="24"/>
          <w:szCs w:val="24"/>
        </w:rPr>
        <w:t>If the student submits their appeal of a result form after the relevant deadline, the appeal will only be considered if the student demonstrates a</w:t>
      </w:r>
      <w:r w:rsidR="007D2E27" w:rsidRPr="000E2CAA">
        <w:rPr>
          <w:rFonts w:asciiTheme="minorHAnsi" w:hAnsiTheme="minorHAnsi" w:cstheme="minorHAnsi"/>
          <w:sz w:val="24"/>
          <w:szCs w:val="24"/>
        </w:rPr>
        <w:t>n insurmountable</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reason for the late submission of their appeal. Advice may be sought from the University’s Disability Advisory Service where appropriate.</w:t>
      </w:r>
    </w:p>
    <w:p w14:paraId="438CDAF9" w14:textId="77777777" w:rsidR="006F1AEF" w:rsidRPr="000E2CAA" w:rsidRDefault="006F1AEF" w:rsidP="000E2CAA">
      <w:pPr>
        <w:pStyle w:val="BodyText"/>
        <w:spacing w:before="2"/>
        <w:ind w:right="30"/>
        <w:jc w:val="both"/>
        <w:rPr>
          <w:rFonts w:asciiTheme="minorHAnsi" w:hAnsiTheme="minorHAnsi" w:cstheme="minorHAnsi"/>
          <w:sz w:val="24"/>
          <w:szCs w:val="24"/>
        </w:rPr>
      </w:pPr>
    </w:p>
    <w:p w14:paraId="0DB95E66" w14:textId="77777777" w:rsidR="006F1AEF" w:rsidRPr="000E2CAA" w:rsidRDefault="00885838" w:rsidP="000E2CAA">
      <w:pPr>
        <w:pStyle w:val="ListParagraph"/>
        <w:numPr>
          <w:ilvl w:val="0"/>
          <w:numId w:val="14"/>
        </w:numPr>
        <w:tabs>
          <w:tab w:val="left" w:pos="579"/>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An appeal of a result will normally be considered at the next meeting of the Senate Standing Committee on Examination Results after the student has received the result in which they wish to appeal. The relevant deadline will be published on the Examinations Office website and are on the appeal of a result</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form.</w:t>
      </w:r>
    </w:p>
    <w:p w14:paraId="1B671DAA"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5DE9B57C" w14:textId="233E54A3"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The student may only submit an appeal of their result under one or more of the grounds specified in paragraph 10 of this procedure</w:t>
      </w:r>
      <w:r w:rsidRPr="000E2CAA">
        <w:rPr>
          <w:rFonts w:asciiTheme="minorHAnsi" w:hAnsiTheme="minorHAnsi" w:cstheme="minorHAnsi"/>
          <w:b/>
          <w:sz w:val="24"/>
          <w:szCs w:val="24"/>
        </w:rPr>
        <w:t xml:space="preserve">. Appeals of a result will not be considered </w:t>
      </w:r>
      <w:r w:rsidRPr="000E2CAA">
        <w:rPr>
          <w:rFonts w:asciiTheme="minorHAnsi" w:hAnsiTheme="minorHAnsi" w:cstheme="minorHAnsi"/>
          <w:b/>
          <w:sz w:val="24"/>
          <w:szCs w:val="24"/>
        </w:rPr>
        <w:lastRenderedPageBreak/>
        <w:t>on the ground of academic judgement</w:t>
      </w:r>
      <w:r w:rsidRPr="000E2CAA">
        <w:rPr>
          <w:rFonts w:asciiTheme="minorHAnsi" w:hAnsiTheme="minorHAnsi" w:cstheme="minorHAnsi"/>
          <w:sz w:val="24"/>
          <w:szCs w:val="24"/>
        </w:rPr>
        <w:t>. In other words, a student may not appeal simply because they believe that they deserve a higher</w:t>
      </w:r>
      <w:r w:rsidRPr="000E2CAA">
        <w:rPr>
          <w:rFonts w:asciiTheme="minorHAnsi" w:hAnsiTheme="minorHAnsi" w:cstheme="minorHAnsi"/>
          <w:spacing w:val="-10"/>
          <w:sz w:val="24"/>
          <w:szCs w:val="24"/>
        </w:rPr>
        <w:t xml:space="preserve"> </w:t>
      </w:r>
      <w:r w:rsidRPr="000E2CAA">
        <w:rPr>
          <w:rFonts w:asciiTheme="minorHAnsi" w:hAnsiTheme="minorHAnsi" w:cstheme="minorHAnsi"/>
          <w:sz w:val="24"/>
          <w:szCs w:val="24"/>
        </w:rPr>
        <w:t>result.</w:t>
      </w:r>
    </w:p>
    <w:p w14:paraId="69E42EC2"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71E2CB13" w14:textId="3E75D5B8"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There are two stages of the appeal of results</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procedure:</w:t>
      </w:r>
    </w:p>
    <w:p w14:paraId="4994BCC0" w14:textId="77777777" w:rsidR="000F52AA" w:rsidRPr="000E2CAA" w:rsidRDefault="000F52AA" w:rsidP="000E2CAA">
      <w:pPr>
        <w:tabs>
          <w:tab w:val="left" w:pos="578"/>
        </w:tabs>
        <w:ind w:right="30"/>
        <w:jc w:val="both"/>
        <w:rPr>
          <w:rFonts w:asciiTheme="minorHAnsi" w:hAnsiTheme="minorHAnsi" w:cstheme="minorHAnsi"/>
          <w:sz w:val="16"/>
          <w:szCs w:val="16"/>
        </w:rPr>
      </w:pPr>
    </w:p>
    <w:p w14:paraId="17ABD025" w14:textId="77777777" w:rsidR="006F1AEF" w:rsidRPr="000E2CAA" w:rsidRDefault="00885838" w:rsidP="000E2CAA">
      <w:pPr>
        <w:pStyle w:val="Heading2"/>
        <w:spacing w:before="73" w:line="251" w:lineRule="exact"/>
        <w:ind w:left="938" w:right="30" w:firstLine="0"/>
        <w:jc w:val="both"/>
        <w:rPr>
          <w:rFonts w:asciiTheme="minorHAnsi" w:hAnsiTheme="minorHAnsi" w:cstheme="minorHAnsi"/>
          <w:sz w:val="24"/>
          <w:szCs w:val="24"/>
        </w:rPr>
      </w:pPr>
      <w:r w:rsidRPr="000E2CAA">
        <w:rPr>
          <w:rFonts w:asciiTheme="minorHAnsi" w:hAnsiTheme="minorHAnsi" w:cstheme="minorHAnsi"/>
          <w:sz w:val="24"/>
          <w:szCs w:val="24"/>
        </w:rPr>
        <w:t>Stage 1:</w:t>
      </w:r>
    </w:p>
    <w:p w14:paraId="355CDD3B" w14:textId="77777777" w:rsidR="006F1AEF" w:rsidRPr="000E2CAA" w:rsidRDefault="00885838" w:rsidP="000E2CAA">
      <w:pPr>
        <w:pStyle w:val="BodyText"/>
        <w:ind w:left="938" w:right="30"/>
        <w:jc w:val="both"/>
        <w:rPr>
          <w:rFonts w:asciiTheme="minorHAnsi" w:hAnsiTheme="minorHAnsi" w:cstheme="minorHAnsi"/>
          <w:sz w:val="24"/>
          <w:szCs w:val="24"/>
        </w:rPr>
      </w:pPr>
      <w:r w:rsidRPr="000E2CAA">
        <w:rPr>
          <w:rFonts w:asciiTheme="minorHAnsi" w:hAnsiTheme="minorHAnsi" w:cstheme="minorHAnsi"/>
          <w:sz w:val="24"/>
          <w:szCs w:val="24"/>
        </w:rPr>
        <w:t xml:space="preserve">A Teaching and Learning Dean who has not had any previous involvement in the result shall conduct an initial evaluation of the completed appeal of a result form and shall determine whether the student has demonstrated </w:t>
      </w:r>
      <w:r w:rsidRPr="000E2CAA">
        <w:rPr>
          <w:rFonts w:asciiTheme="minorHAnsi" w:hAnsiTheme="minorHAnsi" w:cstheme="minorHAnsi"/>
          <w:i/>
          <w:sz w:val="24"/>
          <w:szCs w:val="24"/>
        </w:rPr>
        <w:t xml:space="preserve">prima facie </w:t>
      </w:r>
      <w:r w:rsidRPr="000E2CAA">
        <w:rPr>
          <w:rFonts w:asciiTheme="minorHAnsi" w:hAnsiTheme="minorHAnsi" w:cstheme="minorHAnsi"/>
          <w:sz w:val="24"/>
          <w:szCs w:val="24"/>
        </w:rPr>
        <w:t xml:space="preserve">grounds for appeal. If the Teaching and Learning Dean decides that the student’s appeal of their result has </w:t>
      </w:r>
      <w:r w:rsidRPr="000E2CAA">
        <w:rPr>
          <w:rFonts w:asciiTheme="minorHAnsi" w:hAnsiTheme="minorHAnsi" w:cstheme="minorHAnsi"/>
          <w:i/>
          <w:sz w:val="24"/>
          <w:szCs w:val="24"/>
        </w:rPr>
        <w:t xml:space="preserve">prima facie </w:t>
      </w:r>
      <w:r w:rsidRPr="000E2CAA">
        <w:rPr>
          <w:rFonts w:asciiTheme="minorHAnsi" w:hAnsiTheme="minorHAnsi" w:cstheme="minorHAnsi"/>
          <w:sz w:val="24"/>
          <w:szCs w:val="24"/>
        </w:rPr>
        <w:t>grounds, the appeal shall proceed to Stage 2 of the process.</w:t>
      </w:r>
    </w:p>
    <w:p w14:paraId="469FE657"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7F548380" w14:textId="77777777" w:rsidR="006F1AEF" w:rsidRPr="000E2CAA" w:rsidRDefault="00885838" w:rsidP="000E2CAA">
      <w:pPr>
        <w:pStyle w:val="Heading2"/>
        <w:spacing w:line="251" w:lineRule="exact"/>
        <w:ind w:left="938" w:right="30" w:firstLine="0"/>
        <w:jc w:val="both"/>
        <w:rPr>
          <w:rFonts w:asciiTheme="minorHAnsi" w:hAnsiTheme="minorHAnsi" w:cstheme="minorHAnsi"/>
          <w:sz w:val="24"/>
          <w:szCs w:val="24"/>
        </w:rPr>
      </w:pPr>
      <w:r w:rsidRPr="000E2CAA">
        <w:rPr>
          <w:rFonts w:asciiTheme="minorHAnsi" w:hAnsiTheme="minorHAnsi" w:cstheme="minorHAnsi"/>
          <w:sz w:val="24"/>
          <w:szCs w:val="24"/>
        </w:rPr>
        <w:t>Stage 1 Review:</w:t>
      </w:r>
    </w:p>
    <w:p w14:paraId="6845B4EB" w14:textId="77777777" w:rsidR="006F1AEF" w:rsidRPr="000E2CAA" w:rsidRDefault="00885838" w:rsidP="000E2CAA">
      <w:pPr>
        <w:pStyle w:val="BodyText"/>
        <w:ind w:left="938" w:right="30"/>
        <w:jc w:val="both"/>
        <w:rPr>
          <w:rFonts w:asciiTheme="minorHAnsi" w:hAnsiTheme="minorHAnsi" w:cstheme="minorHAnsi"/>
          <w:sz w:val="24"/>
          <w:szCs w:val="24"/>
        </w:rPr>
      </w:pPr>
      <w:r w:rsidRPr="000E2CAA">
        <w:rPr>
          <w:rFonts w:asciiTheme="minorHAnsi" w:hAnsiTheme="minorHAnsi" w:cstheme="minorHAnsi"/>
          <w:sz w:val="24"/>
          <w:szCs w:val="24"/>
        </w:rPr>
        <w:t xml:space="preserve">If the Teaching and Learning Dean decides that the student has not demonstrated </w:t>
      </w:r>
      <w:r w:rsidRPr="000E2CAA">
        <w:rPr>
          <w:rFonts w:asciiTheme="minorHAnsi" w:hAnsiTheme="minorHAnsi" w:cstheme="minorHAnsi"/>
          <w:i/>
          <w:sz w:val="24"/>
          <w:szCs w:val="24"/>
        </w:rPr>
        <w:t xml:space="preserve">prima facie </w:t>
      </w:r>
      <w:r w:rsidRPr="000E2CAA">
        <w:rPr>
          <w:rFonts w:asciiTheme="minorHAnsi" w:hAnsiTheme="minorHAnsi" w:cstheme="minorHAnsi"/>
          <w:sz w:val="24"/>
          <w:szCs w:val="24"/>
        </w:rPr>
        <w:t xml:space="preserve">grounds for appeal, the student may request a review of this outcome by the Stage 1 Review Sub-Group. </w:t>
      </w:r>
      <w:r w:rsidRPr="000E2CAA">
        <w:rPr>
          <w:rFonts w:asciiTheme="minorHAnsi" w:hAnsiTheme="minorHAnsi" w:cstheme="minorHAnsi"/>
          <w:spacing w:val="-4"/>
          <w:sz w:val="24"/>
          <w:szCs w:val="24"/>
        </w:rPr>
        <w:t xml:space="preserve">If </w:t>
      </w:r>
      <w:r w:rsidRPr="000E2CAA">
        <w:rPr>
          <w:rFonts w:asciiTheme="minorHAnsi" w:hAnsiTheme="minorHAnsi" w:cstheme="minorHAnsi"/>
          <w:sz w:val="24"/>
          <w:szCs w:val="24"/>
        </w:rPr>
        <w:t xml:space="preserve">at that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1 </w:t>
      </w:r>
      <w:r w:rsidRPr="000E2CAA">
        <w:rPr>
          <w:rFonts w:asciiTheme="minorHAnsi" w:hAnsiTheme="minorHAnsi" w:cstheme="minorHAnsi"/>
          <w:spacing w:val="-3"/>
          <w:sz w:val="24"/>
          <w:szCs w:val="24"/>
        </w:rPr>
        <w:t xml:space="preserve">Review Sub-Group determines </w:t>
      </w:r>
      <w:r w:rsidRPr="000E2CAA">
        <w:rPr>
          <w:rFonts w:asciiTheme="minorHAnsi" w:hAnsiTheme="minorHAnsi" w:cstheme="minorHAnsi"/>
          <w:sz w:val="24"/>
          <w:szCs w:val="24"/>
        </w:rPr>
        <w:t xml:space="preserve">that the </w:t>
      </w:r>
      <w:r w:rsidRPr="000E2CAA">
        <w:rPr>
          <w:rFonts w:asciiTheme="minorHAnsi" w:hAnsiTheme="minorHAnsi" w:cstheme="minorHAnsi"/>
          <w:spacing w:val="-3"/>
          <w:sz w:val="24"/>
          <w:szCs w:val="24"/>
        </w:rPr>
        <w:t xml:space="preserve">student has demonstrated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student’s appeal shall proceed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2 of the </w:t>
      </w:r>
      <w:r w:rsidRPr="000E2CAA">
        <w:rPr>
          <w:rFonts w:asciiTheme="minorHAnsi" w:hAnsiTheme="minorHAnsi" w:cstheme="minorHAnsi"/>
          <w:spacing w:val="-3"/>
          <w:sz w:val="24"/>
          <w:szCs w:val="24"/>
        </w:rPr>
        <w:t>process.</w:t>
      </w:r>
    </w:p>
    <w:p w14:paraId="553A791B" w14:textId="77777777" w:rsidR="006F1AEF" w:rsidRPr="000E2CAA" w:rsidRDefault="006F1AEF" w:rsidP="000E2CAA">
      <w:pPr>
        <w:pStyle w:val="BodyText"/>
        <w:spacing w:before="2"/>
        <w:ind w:right="30"/>
        <w:jc w:val="both"/>
        <w:rPr>
          <w:rFonts w:asciiTheme="minorHAnsi" w:hAnsiTheme="minorHAnsi" w:cstheme="minorHAnsi"/>
          <w:sz w:val="24"/>
          <w:szCs w:val="24"/>
        </w:rPr>
      </w:pPr>
    </w:p>
    <w:p w14:paraId="3F44E390" w14:textId="77777777" w:rsidR="006F1AEF" w:rsidRPr="000E2CAA" w:rsidRDefault="00885838" w:rsidP="000E2CAA">
      <w:pPr>
        <w:pStyle w:val="Heading2"/>
        <w:spacing w:line="251" w:lineRule="exact"/>
        <w:ind w:left="938" w:right="30" w:firstLine="0"/>
        <w:jc w:val="both"/>
        <w:rPr>
          <w:rFonts w:asciiTheme="minorHAnsi" w:hAnsiTheme="minorHAnsi" w:cstheme="minorHAnsi"/>
          <w:sz w:val="24"/>
          <w:szCs w:val="24"/>
        </w:rPr>
      </w:pPr>
      <w:r w:rsidRPr="000E2CAA">
        <w:rPr>
          <w:rFonts w:asciiTheme="minorHAnsi" w:hAnsiTheme="minorHAnsi" w:cstheme="minorHAnsi"/>
          <w:sz w:val="24"/>
          <w:szCs w:val="24"/>
        </w:rPr>
        <w:t>Stage 2:</w:t>
      </w:r>
    </w:p>
    <w:p w14:paraId="50DAF496" w14:textId="2941B1CE" w:rsidR="006F1AEF" w:rsidRPr="000E2CAA" w:rsidRDefault="00885838" w:rsidP="000E2CAA">
      <w:pPr>
        <w:pStyle w:val="BodyText"/>
        <w:ind w:left="937" w:right="30"/>
        <w:jc w:val="both"/>
        <w:rPr>
          <w:rFonts w:asciiTheme="minorHAnsi" w:hAnsiTheme="minorHAnsi" w:cstheme="minorHAnsi"/>
          <w:sz w:val="24"/>
          <w:szCs w:val="24"/>
        </w:rPr>
      </w:pPr>
      <w:r w:rsidRPr="000E2CAA">
        <w:rPr>
          <w:rFonts w:asciiTheme="minorHAnsi" w:hAnsiTheme="minorHAnsi" w:cstheme="minorHAnsi"/>
          <w:sz w:val="24"/>
          <w:szCs w:val="24"/>
        </w:rPr>
        <w:t>The student’s appeal of a result shall be heard by the Senate Standing Committee on Examination Results (SSCER). The Committee shall decide whether or not to uphold the appeal of a result and shall make a recommendation to vary the result where appropriate.</w:t>
      </w:r>
    </w:p>
    <w:p w14:paraId="7AE60032"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64A278F8" w14:textId="77777777" w:rsidR="006F1AEF" w:rsidRPr="000E2CAA" w:rsidRDefault="00885838" w:rsidP="000E2CAA">
      <w:pPr>
        <w:pStyle w:val="Heading2"/>
        <w:spacing w:line="251" w:lineRule="exact"/>
        <w:ind w:left="937" w:right="30" w:firstLine="0"/>
        <w:jc w:val="both"/>
        <w:rPr>
          <w:rFonts w:asciiTheme="minorHAnsi" w:hAnsiTheme="minorHAnsi" w:cstheme="minorHAnsi"/>
          <w:sz w:val="24"/>
          <w:szCs w:val="24"/>
        </w:rPr>
      </w:pPr>
      <w:r w:rsidRPr="000E2CAA">
        <w:rPr>
          <w:rFonts w:asciiTheme="minorHAnsi" w:hAnsiTheme="minorHAnsi" w:cstheme="minorHAnsi"/>
          <w:sz w:val="24"/>
          <w:szCs w:val="24"/>
        </w:rPr>
        <w:t>Stage 2 Review:</w:t>
      </w:r>
    </w:p>
    <w:p w14:paraId="4807B735" w14:textId="77777777" w:rsidR="006F1AEF" w:rsidRPr="000E2CAA" w:rsidRDefault="00885838" w:rsidP="000E2CAA">
      <w:pPr>
        <w:pStyle w:val="BodyText"/>
        <w:ind w:left="937" w:right="30"/>
        <w:jc w:val="both"/>
        <w:rPr>
          <w:rFonts w:asciiTheme="minorHAnsi" w:hAnsiTheme="minorHAnsi" w:cstheme="minorHAnsi"/>
          <w:sz w:val="24"/>
          <w:szCs w:val="24"/>
        </w:rPr>
      </w:pPr>
      <w:r w:rsidRPr="000E2CAA">
        <w:rPr>
          <w:rFonts w:asciiTheme="minorHAnsi" w:hAnsiTheme="minorHAnsi" w:cstheme="minorHAnsi"/>
          <w:sz w:val="24"/>
          <w:szCs w:val="24"/>
        </w:rPr>
        <w:t>If the student is dissatisfied with the outcome of Stage 2, the student may request a review of the Stage 2 outcome on the grounds specified in this process.</w:t>
      </w:r>
    </w:p>
    <w:p w14:paraId="6B0C426B" w14:textId="77777777" w:rsidR="006F1AEF" w:rsidRPr="000E2CAA" w:rsidRDefault="006F1AEF" w:rsidP="000E2CAA">
      <w:pPr>
        <w:pStyle w:val="BodyText"/>
        <w:spacing w:before="9"/>
        <w:ind w:right="30"/>
        <w:jc w:val="both"/>
        <w:rPr>
          <w:rFonts w:asciiTheme="minorHAnsi" w:hAnsiTheme="minorHAnsi" w:cstheme="minorHAnsi"/>
          <w:sz w:val="24"/>
          <w:szCs w:val="24"/>
        </w:rPr>
      </w:pPr>
    </w:p>
    <w:p w14:paraId="505CFEBA" w14:textId="77777777" w:rsidR="006F1AEF" w:rsidRPr="000E2CAA" w:rsidRDefault="00885838" w:rsidP="000E2CAA">
      <w:pPr>
        <w:pStyle w:val="BodyText"/>
        <w:spacing w:before="1"/>
        <w:ind w:left="935" w:right="30"/>
        <w:jc w:val="both"/>
        <w:rPr>
          <w:rFonts w:asciiTheme="minorHAnsi" w:hAnsiTheme="minorHAnsi" w:cstheme="minorHAnsi"/>
          <w:sz w:val="24"/>
          <w:szCs w:val="24"/>
        </w:rPr>
      </w:pPr>
      <w:r w:rsidRPr="000E2CAA">
        <w:rPr>
          <w:rFonts w:asciiTheme="minorHAnsi" w:hAnsiTheme="minorHAnsi" w:cstheme="minorHAnsi"/>
          <w:sz w:val="24"/>
          <w:szCs w:val="24"/>
        </w:rPr>
        <w:t>If a student is dissatisfied at the end of the internal process, they may submit a complaint to the Office of the Independent Adjudicator for Higher</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Education.</w:t>
      </w:r>
    </w:p>
    <w:p w14:paraId="1AA50927" w14:textId="77777777" w:rsidR="006F1AEF" w:rsidRPr="000E2CAA" w:rsidRDefault="006F1AEF" w:rsidP="000E2CAA">
      <w:pPr>
        <w:pStyle w:val="BodyText"/>
        <w:ind w:right="30"/>
        <w:jc w:val="both"/>
        <w:rPr>
          <w:rFonts w:asciiTheme="minorHAnsi" w:hAnsiTheme="minorHAnsi" w:cstheme="minorHAnsi"/>
          <w:sz w:val="24"/>
          <w:szCs w:val="24"/>
        </w:rPr>
      </w:pPr>
    </w:p>
    <w:p w14:paraId="485CE001" w14:textId="77777777" w:rsidR="006F1AEF" w:rsidRPr="000E2CAA" w:rsidRDefault="006F1AEF" w:rsidP="000E2CAA">
      <w:pPr>
        <w:pStyle w:val="BodyText"/>
        <w:spacing w:before="5"/>
        <w:ind w:right="30"/>
        <w:jc w:val="both"/>
        <w:rPr>
          <w:rFonts w:asciiTheme="minorHAnsi" w:hAnsiTheme="minorHAnsi" w:cstheme="minorHAnsi"/>
          <w:sz w:val="24"/>
          <w:szCs w:val="24"/>
        </w:rPr>
      </w:pPr>
    </w:p>
    <w:p w14:paraId="2E0A611A" w14:textId="77777777" w:rsidR="006F1AEF" w:rsidRPr="000E2CAA" w:rsidRDefault="00885838" w:rsidP="000E2CAA">
      <w:pPr>
        <w:pStyle w:val="Heading2"/>
        <w:numPr>
          <w:ilvl w:val="0"/>
          <w:numId w:val="14"/>
        </w:numPr>
        <w:tabs>
          <w:tab w:val="left" w:pos="578"/>
        </w:tabs>
        <w:spacing w:line="249" w:lineRule="exact"/>
        <w:ind w:left="577" w:right="30"/>
        <w:jc w:val="both"/>
        <w:rPr>
          <w:rFonts w:asciiTheme="minorHAnsi" w:hAnsiTheme="minorHAnsi" w:cstheme="minorHAnsi"/>
          <w:sz w:val="24"/>
          <w:szCs w:val="24"/>
        </w:rPr>
      </w:pPr>
      <w:r w:rsidRPr="000E2CAA">
        <w:rPr>
          <w:rFonts w:asciiTheme="minorHAnsi" w:hAnsiTheme="minorHAnsi" w:cstheme="minorHAnsi"/>
          <w:sz w:val="24"/>
          <w:szCs w:val="24"/>
        </w:rPr>
        <w:t>Principles</w:t>
      </w:r>
    </w:p>
    <w:p w14:paraId="5F3BFB02" w14:textId="27A95719" w:rsidR="006F1AEF" w:rsidRPr="000E2CAA" w:rsidRDefault="00885838" w:rsidP="000E2CAA">
      <w:pPr>
        <w:pStyle w:val="ListParagraph"/>
        <w:numPr>
          <w:ilvl w:val="0"/>
          <w:numId w:val="12"/>
        </w:numPr>
        <w:tabs>
          <w:tab w:val="left" w:pos="937"/>
          <w:tab w:val="left" w:pos="938"/>
        </w:tabs>
        <w:ind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Advice </w:t>
      </w:r>
      <w:r w:rsidRPr="000E2CAA">
        <w:rPr>
          <w:rFonts w:asciiTheme="minorHAnsi" w:hAnsiTheme="minorHAnsi" w:cstheme="minorHAnsi"/>
          <w:sz w:val="24"/>
          <w:szCs w:val="24"/>
        </w:rPr>
        <w:t>Students are encouraged to seek independent and confidential advice from the Advice Service in Reading Students’ Union. They are professional staff with knowledge and experience of the University's procedures and can attend the hearing as the student’s ‘friend’ as defined in this procedure.</w:t>
      </w:r>
      <w:r w:rsidRPr="000E2CAA">
        <w:rPr>
          <w:rFonts w:asciiTheme="minorHAnsi" w:hAnsiTheme="minorHAnsi" w:cstheme="minorHAnsi"/>
          <w:color w:val="0000FF"/>
          <w:sz w:val="24"/>
          <w:szCs w:val="24"/>
          <w:u w:val="single" w:color="0000FF"/>
        </w:rPr>
        <w:t xml:space="preserve"> </w:t>
      </w:r>
      <w:hyperlink r:id="rId11">
        <w:hyperlink r:id="rId12" w:history="1">
          <w:r w:rsidR="00997640" w:rsidRPr="000E2CAA">
            <w:rPr>
              <w:rStyle w:val="Hyperlink"/>
              <w:rFonts w:asciiTheme="minorHAnsi" w:hAnsiTheme="minorHAnsi" w:cstheme="minorHAnsi"/>
              <w:sz w:val="24"/>
              <w:szCs w:val="24"/>
            </w:rPr>
            <w:t>https://www.rusu.co.uk/advice/academic/</w:t>
          </w:r>
        </w:hyperlink>
        <w:r w:rsidRPr="000E2CAA">
          <w:rPr>
            <w:rFonts w:asciiTheme="minorHAnsi" w:hAnsiTheme="minorHAnsi" w:cstheme="minorHAnsi"/>
            <w:sz w:val="24"/>
            <w:szCs w:val="24"/>
          </w:rPr>
          <w:t>.</w:t>
        </w:r>
      </w:hyperlink>
    </w:p>
    <w:p w14:paraId="1B197064" w14:textId="77777777" w:rsidR="006F1AEF" w:rsidRPr="000E2CAA" w:rsidRDefault="00885838" w:rsidP="000E2CAA">
      <w:pPr>
        <w:pStyle w:val="ListParagraph"/>
        <w:numPr>
          <w:ilvl w:val="0"/>
          <w:numId w:val="12"/>
        </w:numPr>
        <w:tabs>
          <w:tab w:val="left" w:pos="938"/>
          <w:tab w:val="left" w:pos="939"/>
        </w:tabs>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Accessibility </w:t>
      </w:r>
      <w:r w:rsidRPr="000E2CAA">
        <w:rPr>
          <w:rFonts w:asciiTheme="minorHAnsi" w:hAnsiTheme="minorHAnsi" w:cstheme="minorHAnsi"/>
          <w:sz w:val="24"/>
          <w:szCs w:val="24"/>
        </w:rPr>
        <w:t>This process is open to all students of the University of Reading and the Committee shall implement reasonable adjustments where</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appropriate.</w:t>
      </w:r>
    </w:p>
    <w:p w14:paraId="39F97F0D" w14:textId="77777777" w:rsidR="006F1AEF" w:rsidRPr="000E2CAA" w:rsidRDefault="00885838" w:rsidP="000E2CAA">
      <w:pPr>
        <w:pStyle w:val="ListParagraph"/>
        <w:numPr>
          <w:ilvl w:val="0"/>
          <w:numId w:val="12"/>
        </w:numPr>
        <w:tabs>
          <w:tab w:val="left" w:pos="938"/>
          <w:tab w:val="left" w:pos="939"/>
        </w:tabs>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Fairness </w:t>
      </w:r>
      <w:r w:rsidRPr="000E2CAA">
        <w:rPr>
          <w:rFonts w:asciiTheme="minorHAnsi" w:hAnsiTheme="minorHAnsi" w:cstheme="minorHAnsi"/>
          <w:sz w:val="24"/>
          <w:szCs w:val="24"/>
        </w:rPr>
        <w:t xml:space="preserve">The student will have a fair opportunity to present their appeal and shall </w:t>
      </w:r>
      <w:r w:rsidRPr="000E2CAA">
        <w:rPr>
          <w:rFonts w:asciiTheme="minorHAnsi" w:hAnsiTheme="minorHAnsi" w:cstheme="minorHAnsi"/>
          <w:spacing w:val="-3"/>
          <w:sz w:val="24"/>
          <w:szCs w:val="24"/>
        </w:rPr>
        <w:t xml:space="preserve">be </w:t>
      </w:r>
      <w:r w:rsidRPr="000E2CAA">
        <w:rPr>
          <w:rFonts w:asciiTheme="minorHAnsi" w:hAnsiTheme="minorHAnsi" w:cstheme="minorHAnsi"/>
          <w:sz w:val="24"/>
          <w:szCs w:val="24"/>
        </w:rPr>
        <w:t>provided with clear reasons for the outcome of each stage of the</w:t>
      </w:r>
      <w:r w:rsidRPr="000E2CAA">
        <w:rPr>
          <w:rFonts w:asciiTheme="minorHAnsi" w:hAnsiTheme="minorHAnsi" w:cstheme="minorHAnsi"/>
          <w:spacing w:val="-14"/>
          <w:sz w:val="24"/>
          <w:szCs w:val="24"/>
        </w:rPr>
        <w:t xml:space="preserve"> </w:t>
      </w:r>
      <w:r w:rsidRPr="000E2CAA">
        <w:rPr>
          <w:rFonts w:asciiTheme="minorHAnsi" w:hAnsiTheme="minorHAnsi" w:cstheme="minorHAnsi"/>
          <w:sz w:val="24"/>
          <w:szCs w:val="24"/>
        </w:rPr>
        <w:t>process.</w:t>
      </w:r>
    </w:p>
    <w:p w14:paraId="338BDD94" w14:textId="77777777" w:rsidR="006F1AEF" w:rsidRPr="000E2CAA" w:rsidRDefault="00885838" w:rsidP="000E2CAA">
      <w:pPr>
        <w:pStyle w:val="ListParagraph"/>
        <w:numPr>
          <w:ilvl w:val="0"/>
          <w:numId w:val="12"/>
        </w:numPr>
        <w:tabs>
          <w:tab w:val="left" w:pos="938"/>
          <w:tab w:val="left" w:pos="939"/>
        </w:tabs>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Diversity and Inclusion </w:t>
      </w:r>
      <w:r w:rsidRPr="000E2CAA">
        <w:rPr>
          <w:rFonts w:asciiTheme="minorHAnsi" w:hAnsiTheme="minorHAnsi" w:cstheme="minorHAnsi"/>
          <w:sz w:val="24"/>
          <w:szCs w:val="24"/>
        </w:rPr>
        <w:t>Staff who consider appeals of results at any stage of the process will be appropriately trained, particularly on issues relating to Diversity and</w:t>
      </w:r>
      <w:r w:rsidRPr="000E2CAA">
        <w:rPr>
          <w:rFonts w:asciiTheme="minorHAnsi" w:hAnsiTheme="minorHAnsi" w:cstheme="minorHAnsi"/>
          <w:spacing w:val="-23"/>
          <w:sz w:val="24"/>
          <w:szCs w:val="24"/>
        </w:rPr>
        <w:t xml:space="preserve"> </w:t>
      </w:r>
      <w:r w:rsidRPr="000E2CAA">
        <w:rPr>
          <w:rFonts w:asciiTheme="minorHAnsi" w:hAnsiTheme="minorHAnsi" w:cstheme="minorHAnsi"/>
          <w:sz w:val="24"/>
          <w:szCs w:val="24"/>
        </w:rPr>
        <w:t>Inclusion.</w:t>
      </w:r>
    </w:p>
    <w:p w14:paraId="17C05806" w14:textId="77777777" w:rsidR="006F1AEF" w:rsidRPr="000E2CAA" w:rsidRDefault="00885838" w:rsidP="000E2CAA">
      <w:pPr>
        <w:pStyle w:val="ListParagraph"/>
        <w:numPr>
          <w:ilvl w:val="0"/>
          <w:numId w:val="12"/>
        </w:numPr>
        <w:tabs>
          <w:tab w:val="left" w:pos="938"/>
          <w:tab w:val="left" w:pos="939"/>
        </w:tabs>
        <w:spacing w:line="269" w:lineRule="exact"/>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Confidentiality </w:t>
      </w:r>
      <w:r w:rsidRPr="000E2CAA">
        <w:rPr>
          <w:rFonts w:asciiTheme="minorHAnsi" w:hAnsiTheme="minorHAnsi" w:cstheme="minorHAnsi"/>
          <w:sz w:val="24"/>
          <w:szCs w:val="24"/>
        </w:rPr>
        <w:t>Appropriate levels of confidentiality will be</w:t>
      </w:r>
      <w:r w:rsidRPr="000E2CAA">
        <w:rPr>
          <w:rFonts w:asciiTheme="minorHAnsi" w:hAnsiTheme="minorHAnsi" w:cstheme="minorHAnsi"/>
          <w:spacing w:val="-9"/>
          <w:sz w:val="24"/>
          <w:szCs w:val="24"/>
        </w:rPr>
        <w:t xml:space="preserve"> </w:t>
      </w:r>
      <w:r w:rsidRPr="000E2CAA">
        <w:rPr>
          <w:rFonts w:asciiTheme="minorHAnsi" w:hAnsiTheme="minorHAnsi" w:cstheme="minorHAnsi"/>
          <w:sz w:val="24"/>
          <w:szCs w:val="24"/>
        </w:rPr>
        <w:t>maintained</w:t>
      </w:r>
    </w:p>
    <w:p w14:paraId="48FDAF2D" w14:textId="77777777" w:rsidR="006F1AEF" w:rsidRPr="000E2CAA" w:rsidRDefault="00885838" w:rsidP="000E2CAA">
      <w:pPr>
        <w:pStyle w:val="ListParagraph"/>
        <w:numPr>
          <w:ilvl w:val="0"/>
          <w:numId w:val="12"/>
        </w:numPr>
        <w:tabs>
          <w:tab w:val="left" w:pos="938"/>
          <w:tab w:val="left" w:pos="939"/>
        </w:tabs>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Improving the student experience </w:t>
      </w:r>
      <w:r w:rsidRPr="000E2CAA">
        <w:rPr>
          <w:rFonts w:asciiTheme="minorHAnsi" w:hAnsiTheme="minorHAnsi" w:cstheme="minorHAnsi"/>
          <w:sz w:val="24"/>
          <w:szCs w:val="24"/>
        </w:rPr>
        <w:t xml:space="preserve">The University </w:t>
      </w:r>
      <w:r w:rsidRPr="000E2CAA">
        <w:rPr>
          <w:rFonts w:asciiTheme="minorHAnsi" w:hAnsiTheme="minorHAnsi" w:cstheme="minorHAnsi"/>
          <w:spacing w:val="-3"/>
          <w:sz w:val="24"/>
          <w:szCs w:val="24"/>
        </w:rPr>
        <w:t xml:space="preserve">aims </w:t>
      </w:r>
      <w:r w:rsidRPr="000E2CAA">
        <w:rPr>
          <w:rFonts w:asciiTheme="minorHAnsi" w:hAnsiTheme="minorHAnsi" w:cstheme="minorHAnsi"/>
          <w:sz w:val="24"/>
          <w:szCs w:val="24"/>
        </w:rPr>
        <w:t>to use the information gathered by the process to improve the student</w:t>
      </w:r>
      <w:r w:rsidRPr="000E2CAA">
        <w:rPr>
          <w:rFonts w:asciiTheme="minorHAnsi" w:hAnsiTheme="minorHAnsi" w:cstheme="minorHAnsi"/>
          <w:spacing w:val="-6"/>
          <w:sz w:val="24"/>
          <w:szCs w:val="24"/>
        </w:rPr>
        <w:t xml:space="preserve"> </w:t>
      </w:r>
      <w:r w:rsidRPr="000E2CAA">
        <w:rPr>
          <w:rFonts w:asciiTheme="minorHAnsi" w:hAnsiTheme="minorHAnsi" w:cstheme="minorHAnsi"/>
          <w:sz w:val="24"/>
          <w:szCs w:val="24"/>
        </w:rPr>
        <w:t>experience.</w:t>
      </w:r>
    </w:p>
    <w:p w14:paraId="473638C0" w14:textId="77777777" w:rsidR="006F1AEF" w:rsidRPr="000E2CAA" w:rsidRDefault="00885838" w:rsidP="000E2CAA">
      <w:pPr>
        <w:pStyle w:val="ListParagraph"/>
        <w:numPr>
          <w:ilvl w:val="0"/>
          <w:numId w:val="12"/>
        </w:numPr>
        <w:tabs>
          <w:tab w:val="left" w:pos="938"/>
          <w:tab w:val="left" w:pos="939"/>
        </w:tabs>
        <w:ind w:left="938"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Reporting of appeal of a result </w:t>
      </w:r>
      <w:r w:rsidRPr="000E2CAA">
        <w:rPr>
          <w:rFonts w:asciiTheme="minorHAnsi" w:hAnsiTheme="minorHAnsi" w:cstheme="minorHAnsi"/>
          <w:sz w:val="24"/>
          <w:szCs w:val="24"/>
        </w:rPr>
        <w:t xml:space="preserve">Appeal of results will be recorded, anonymised and </w:t>
      </w:r>
      <w:r w:rsidRPr="000E2CAA">
        <w:rPr>
          <w:rFonts w:asciiTheme="minorHAnsi" w:hAnsiTheme="minorHAnsi" w:cstheme="minorHAnsi"/>
          <w:sz w:val="24"/>
          <w:szCs w:val="24"/>
        </w:rPr>
        <w:lastRenderedPageBreak/>
        <w:t>reported to</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Senate.</w:t>
      </w:r>
    </w:p>
    <w:p w14:paraId="062BEAB5" w14:textId="4C3D2AD7" w:rsidR="006F1AEF" w:rsidRPr="000E2CAA" w:rsidRDefault="00885838" w:rsidP="000E2CAA">
      <w:pPr>
        <w:pStyle w:val="ListParagraph"/>
        <w:numPr>
          <w:ilvl w:val="0"/>
          <w:numId w:val="12"/>
        </w:numPr>
        <w:tabs>
          <w:tab w:val="left" w:pos="939"/>
          <w:tab w:val="left" w:pos="940"/>
        </w:tabs>
        <w:ind w:left="939"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Behaviour </w:t>
      </w:r>
      <w:r w:rsidRPr="000E2CAA">
        <w:rPr>
          <w:rFonts w:asciiTheme="minorHAnsi" w:hAnsiTheme="minorHAnsi" w:cstheme="minorHAnsi"/>
          <w:sz w:val="24"/>
          <w:szCs w:val="24"/>
        </w:rPr>
        <w:t>The</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University reserve</w:t>
      </w:r>
      <w:r w:rsidR="007A3596" w:rsidRPr="000E2CAA">
        <w:rPr>
          <w:rFonts w:asciiTheme="minorHAnsi" w:hAnsiTheme="minorHAnsi" w:cstheme="minorHAnsi"/>
          <w:sz w:val="24"/>
          <w:szCs w:val="24"/>
        </w:rPr>
        <w:t>s</w:t>
      </w:r>
      <w:r w:rsidRPr="000E2CAA">
        <w:rPr>
          <w:rFonts w:asciiTheme="minorHAnsi" w:hAnsiTheme="minorHAnsi" w:cstheme="minorHAnsi"/>
          <w:sz w:val="24"/>
          <w:szCs w:val="24"/>
        </w:rPr>
        <w:t xml:space="preserve"> the right to terminate consideration of an appeal of a result if a student’s behaviour is</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unacceptable.</w:t>
      </w:r>
    </w:p>
    <w:p w14:paraId="5DD7C3C5" w14:textId="77777777" w:rsidR="006F1AEF" w:rsidRPr="000E2CAA" w:rsidRDefault="00885838" w:rsidP="000E2CAA">
      <w:pPr>
        <w:pStyle w:val="ListParagraph"/>
        <w:numPr>
          <w:ilvl w:val="0"/>
          <w:numId w:val="12"/>
        </w:numPr>
        <w:tabs>
          <w:tab w:val="left" w:pos="939"/>
          <w:tab w:val="left" w:pos="940"/>
        </w:tabs>
        <w:ind w:left="939" w:right="30" w:hanging="360"/>
        <w:jc w:val="both"/>
        <w:rPr>
          <w:rFonts w:asciiTheme="minorHAnsi" w:hAnsiTheme="minorHAnsi" w:cstheme="minorHAnsi"/>
          <w:sz w:val="24"/>
          <w:szCs w:val="24"/>
        </w:rPr>
      </w:pPr>
      <w:r w:rsidRPr="000E2CAA">
        <w:rPr>
          <w:rFonts w:asciiTheme="minorHAnsi" w:hAnsiTheme="minorHAnsi" w:cstheme="minorHAnsi"/>
          <w:b/>
          <w:sz w:val="24"/>
          <w:szCs w:val="24"/>
        </w:rPr>
        <w:t xml:space="preserve">Group appeals </w:t>
      </w:r>
      <w:r w:rsidRPr="000E2CAA">
        <w:rPr>
          <w:rFonts w:asciiTheme="minorHAnsi" w:hAnsiTheme="minorHAnsi" w:cstheme="minorHAnsi"/>
          <w:sz w:val="24"/>
          <w:szCs w:val="24"/>
        </w:rPr>
        <w:t>Students may use this process to submit group</w:t>
      </w:r>
      <w:r w:rsidRPr="000E2CAA">
        <w:rPr>
          <w:rFonts w:asciiTheme="minorHAnsi" w:hAnsiTheme="minorHAnsi" w:cstheme="minorHAnsi"/>
          <w:spacing w:val="-10"/>
          <w:sz w:val="24"/>
          <w:szCs w:val="24"/>
        </w:rPr>
        <w:t xml:space="preserve"> </w:t>
      </w:r>
      <w:r w:rsidRPr="000E2CAA">
        <w:rPr>
          <w:rFonts w:asciiTheme="minorHAnsi" w:hAnsiTheme="minorHAnsi" w:cstheme="minorHAnsi"/>
          <w:sz w:val="24"/>
          <w:szCs w:val="24"/>
        </w:rPr>
        <w:t>appeals.</w:t>
      </w:r>
    </w:p>
    <w:p w14:paraId="397E483D" w14:textId="77777777" w:rsidR="006F1AEF" w:rsidRPr="000E2CAA" w:rsidRDefault="006F1AEF" w:rsidP="000E2CAA">
      <w:pPr>
        <w:pStyle w:val="BodyText"/>
        <w:spacing w:before="8"/>
        <w:ind w:right="30"/>
        <w:jc w:val="both"/>
        <w:rPr>
          <w:rFonts w:asciiTheme="minorHAnsi" w:hAnsiTheme="minorHAnsi" w:cstheme="minorHAnsi"/>
          <w:sz w:val="24"/>
          <w:szCs w:val="24"/>
        </w:rPr>
      </w:pPr>
    </w:p>
    <w:p w14:paraId="3CA626AD" w14:textId="77777777" w:rsidR="006F1AEF" w:rsidRPr="000E2CAA" w:rsidRDefault="00885838" w:rsidP="000E2CAA">
      <w:pPr>
        <w:pStyle w:val="Heading2"/>
        <w:numPr>
          <w:ilvl w:val="0"/>
          <w:numId w:val="14"/>
        </w:numPr>
        <w:tabs>
          <w:tab w:val="left" w:pos="579"/>
        </w:tabs>
        <w:spacing w:line="251"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Grounds for submitting an appeal of a</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result</w:t>
      </w:r>
    </w:p>
    <w:p w14:paraId="4D267E82" w14:textId="1E21A65B" w:rsidR="006F1AEF" w:rsidRPr="000E2CAA" w:rsidRDefault="00885838" w:rsidP="000E2CAA">
      <w:pPr>
        <w:pStyle w:val="BodyText"/>
        <w:ind w:left="579" w:right="30" w:hanging="1"/>
        <w:jc w:val="both"/>
        <w:rPr>
          <w:rFonts w:asciiTheme="minorHAnsi" w:hAnsiTheme="minorHAnsi" w:cstheme="minorHAnsi"/>
          <w:sz w:val="24"/>
          <w:szCs w:val="24"/>
        </w:rPr>
      </w:pPr>
      <w:r w:rsidRPr="000E2CAA">
        <w:rPr>
          <w:rFonts w:asciiTheme="minorHAnsi" w:hAnsiTheme="minorHAnsi" w:cstheme="minorHAnsi"/>
          <w:sz w:val="24"/>
          <w:szCs w:val="24"/>
        </w:rPr>
        <w:t>An appeal of a result shall only be considered under one or more of the following</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three</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grounds:</w:t>
      </w:r>
    </w:p>
    <w:p w14:paraId="58D01BE3" w14:textId="77777777" w:rsidR="006F1AEF" w:rsidRPr="000E2CAA" w:rsidRDefault="00885838" w:rsidP="000E2CAA">
      <w:pPr>
        <w:pStyle w:val="ListParagraph"/>
        <w:numPr>
          <w:ilvl w:val="0"/>
          <w:numId w:val="11"/>
        </w:numPr>
        <w:spacing w:line="252" w:lineRule="exact"/>
        <w:ind w:left="1276" w:right="30" w:hanging="283"/>
        <w:jc w:val="both"/>
        <w:rPr>
          <w:rFonts w:asciiTheme="minorHAnsi" w:hAnsiTheme="minorHAnsi" w:cstheme="minorHAnsi"/>
          <w:sz w:val="24"/>
          <w:szCs w:val="24"/>
        </w:rPr>
      </w:pPr>
      <w:r w:rsidRPr="000E2CAA">
        <w:rPr>
          <w:rFonts w:asciiTheme="minorHAnsi" w:hAnsiTheme="minorHAnsi" w:cstheme="minorHAnsi"/>
          <w:sz w:val="24"/>
          <w:szCs w:val="24"/>
        </w:rPr>
        <w:t>If there has been a procedural irregularity;</w:t>
      </w:r>
    </w:p>
    <w:p w14:paraId="42CACB6D" w14:textId="77777777" w:rsidR="006F1AEF" w:rsidRPr="000E2CAA" w:rsidRDefault="00885838" w:rsidP="000E2CAA">
      <w:pPr>
        <w:pStyle w:val="ListParagraph"/>
        <w:numPr>
          <w:ilvl w:val="0"/>
          <w:numId w:val="11"/>
        </w:numPr>
        <w:spacing w:line="252" w:lineRule="exact"/>
        <w:ind w:left="1276" w:right="30" w:hanging="283"/>
        <w:jc w:val="both"/>
        <w:rPr>
          <w:rFonts w:asciiTheme="minorHAnsi" w:hAnsiTheme="minorHAnsi" w:cstheme="minorHAnsi"/>
          <w:sz w:val="24"/>
          <w:szCs w:val="24"/>
        </w:rPr>
      </w:pPr>
      <w:r w:rsidRPr="000E2CAA">
        <w:rPr>
          <w:rFonts w:asciiTheme="minorHAnsi" w:hAnsiTheme="minorHAnsi" w:cstheme="minorHAnsi"/>
          <w:sz w:val="24"/>
          <w:szCs w:val="24"/>
        </w:rPr>
        <w:t>If there has been bias;</w:t>
      </w:r>
    </w:p>
    <w:p w14:paraId="78EAE704" w14:textId="77777777" w:rsidR="006F1AEF" w:rsidRPr="000E2CAA" w:rsidRDefault="00885838" w:rsidP="000E2CAA">
      <w:pPr>
        <w:pStyle w:val="ListParagraph"/>
        <w:numPr>
          <w:ilvl w:val="0"/>
          <w:numId w:val="11"/>
        </w:numPr>
        <w:ind w:left="1276" w:right="30" w:hanging="283"/>
        <w:jc w:val="both"/>
        <w:rPr>
          <w:rFonts w:asciiTheme="minorHAnsi" w:hAnsiTheme="minorHAnsi" w:cstheme="minorHAnsi"/>
          <w:sz w:val="24"/>
          <w:szCs w:val="24"/>
        </w:rPr>
      </w:pPr>
      <w:r w:rsidRPr="000E2CAA">
        <w:rPr>
          <w:rFonts w:asciiTheme="minorHAnsi" w:hAnsiTheme="minorHAnsi" w:cstheme="minorHAnsi"/>
          <w:sz w:val="24"/>
          <w:szCs w:val="24"/>
        </w:rPr>
        <w:t>If there has been a material defect in the delivery of teaching and learning which has had a significant impact on the</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result;</w:t>
      </w:r>
    </w:p>
    <w:p w14:paraId="146BFB50" w14:textId="77777777" w:rsidR="000F52AA" w:rsidRPr="000E2CAA" w:rsidRDefault="000F52AA" w:rsidP="000E2CAA">
      <w:pPr>
        <w:pStyle w:val="BodyText"/>
        <w:spacing w:before="68"/>
        <w:ind w:left="578" w:right="30"/>
        <w:jc w:val="both"/>
        <w:rPr>
          <w:rFonts w:asciiTheme="minorHAnsi" w:hAnsiTheme="minorHAnsi" w:cstheme="minorHAnsi"/>
          <w:sz w:val="8"/>
          <w:szCs w:val="8"/>
        </w:rPr>
      </w:pPr>
    </w:p>
    <w:p w14:paraId="28A77FB6" w14:textId="5951064F" w:rsidR="006F1AEF" w:rsidRPr="000E2CAA" w:rsidRDefault="00885838" w:rsidP="000E2CAA">
      <w:pPr>
        <w:pStyle w:val="BodyText"/>
        <w:spacing w:before="68"/>
        <w:ind w:left="578" w:right="30"/>
        <w:jc w:val="both"/>
        <w:rPr>
          <w:rFonts w:asciiTheme="minorHAnsi" w:hAnsiTheme="minorHAnsi" w:cstheme="minorHAnsi"/>
          <w:sz w:val="24"/>
          <w:szCs w:val="24"/>
        </w:rPr>
      </w:pPr>
      <w:r w:rsidRPr="000E2CAA">
        <w:rPr>
          <w:rFonts w:asciiTheme="minorHAnsi" w:hAnsiTheme="minorHAnsi" w:cstheme="minorHAnsi"/>
          <w:sz w:val="24"/>
          <w:szCs w:val="24"/>
        </w:rPr>
        <w:t>From 2017/18 academic year the following two extenuating circumstances grounds shall only be considered by SSCER if they are being appealed in conjunction with one of the above three grounds.</w:t>
      </w:r>
    </w:p>
    <w:p w14:paraId="3CDB3F96" w14:textId="77777777" w:rsidR="006F1AEF" w:rsidRPr="000E2CAA" w:rsidRDefault="006F1AEF" w:rsidP="000E2CAA">
      <w:pPr>
        <w:pStyle w:val="BodyText"/>
        <w:ind w:right="30"/>
        <w:jc w:val="both"/>
        <w:rPr>
          <w:rFonts w:asciiTheme="minorHAnsi" w:hAnsiTheme="minorHAnsi" w:cstheme="minorHAnsi"/>
          <w:sz w:val="24"/>
          <w:szCs w:val="24"/>
        </w:rPr>
      </w:pPr>
    </w:p>
    <w:p w14:paraId="4223287F" w14:textId="77777777" w:rsidR="006F1AEF" w:rsidRPr="000E2CAA" w:rsidRDefault="00885838" w:rsidP="000E2CAA">
      <w:pPr>
        <w:pStyle w:val="ListParagraph"/>
        <w:numPr>
          <w:ilvl w:val="0"/>
          <w:numId w:val="10"/>
        </w:numPr>
        <w:tabs>
          <w:tab w:val="left" w:pos="1418"/>
        </w:tabs>
        <w:spacing w:before="1"/>
        <w:ind w:left="1276" w:right="30" w:hanging="283"/>
        <w:jc w:val="both"/>
        <w:rPr>
          <w:rFonts w:asciiTheme="minorHAnsi" w:hAnsiTheme="minorHAnsi" w:cstheme="minorHAnsi"/>
          <w:sz w:val="24"/>
          <w:szCs w:val="24"/>
        </w:rPr>
      </w:pPr>
      <w:r w:rsidRPr="000E2CAA">
        <w:rPr>
          <w:rFonts w:asciiTheme="minorHAnsi" w:hAnsiTheme="minorHAnsi" w:cstheme="minorHAnsi"/>
          <w:sz w:val="24"/>
          <w:szCs w:val="24"/>
        </w:rPr>
        <w:t>If the student has an insurmountable reason for not having submitted an Extenuating Circumstances form before the relevant deadline. Examples of this include hospitalization, incarceration, mental health issues supported by appropriate medical evidence, or an equivalent</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incapacity;</w:t>
      </w:r>
    </w:p>
    <w:p w14:paraId="59D56328" w14:textId="46C233C7" w:rsidR="006F1AEF" w:rsidRPr="000E2CAA" w:rsidRDefault="00885838" w:rsidP="000E2CAA">
      <w:pPr>
        <w:pStyle w:val="ListParagraph"/>
        <w:numPr>
          <w:ilvl w:val="0"/>
          <w:numId w:val="10"/>
        </w:numPr>
        <w:tabs>
          <w:tab w:val="left" w:pos="1418"/>
        </w:tabs>
        <w:ind w:left="1276" w:right="30" w:hanging="283"/>
        <w:jc w:val="both"/>
        <w:rPr>
          <w:rFonts w:asciiTheme="minorHAnsi" w:hAnsiTheme="minorHAnsi" w:cstheme="minorHAnsi"/>
          <w:sz w:val="24"/>
          <w:szCs w:val="24"/>
        </w:rPr>
      </w:pPr>
      <w:r w:rsidRPr="000E2CAA">
        <w:rPr>
          <w:rFonts w:asciiTheme="minorHAnsi" w:hAnsiTheme="minorHAnsi" w:cstheme="minorHAnsi"/>
          <w:sz w:val="24"/>
          <w:szCs w:val="24"/>
        </w:rPr>
        <w:t xml:space="preserve">If the student wishes to appeal against the outcome of their Extenuating Circumstances Form submitted to the </w:t>
      </w:r>
      <w:r w:rsidR="00997640" w:rsidRPr="000E2CAA">
        <w:rPr>
          <w:rFonts w:asciiTheme="minorHAnsi" w:hAnsiTheme="minorHAnsi" w:cstheme="minorHAnsi"/>
          <w:sz w:val="24"/>
          <w:szCs w:val="24"/>
        </w:rPr>
        <w:t xml:space="preserve">School Director of Academic </w:t>
      </w:r>
      <w:r w:rsidRPr="000E2CAA">
        <w:rPr>
          <w:rFonts w:asciiTheme="minorHAnsi" w:hAnsiTheme="minorHAnsi" w:cstheme="minorHAnsi"/>
          <w:sz w:val="24"/>
          <w:szCs w:val="24"/>
        </w:rPr>
        <w:t>Tutor</w:t>
      </w:r>
      <w:r w:rsidR="00997640" w:rsidRPr="000E2CAA">
        <w:rPr>
          <w:rFonts w:asciiTheme="minorHAnsi" w:hAnsiTheme="minorHAnsi" w:cstheme="minorHAnsi"/>
          <w:sz w:val="24"/>
          <w:szCs w:val="24"/>
        </w:rPr>
        <w:t>ing</w:t>
      </w:r>
      <w:r w:rsidRPr="000E2CAA">
        <w:rPr>
          <w:rFonts w:asciiTheme="minorHAnsi" w:hAnsiTheme="minorHAnsi" w:cstheme="minorHAnsi"/>
          <w:sz w:val="24"/>
          <w:szCs w:val="24"/>
        </w:rPr>
        <w:t xml:space="preserve"> or the University Standing Committee on Special Cases.</w:t>
      </w:r>
    </w:p>
    <w:p w14:paraId="6A49D942"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2E20B01D" w14:textId="781A605C" w:rsidR="006F1AEF" w:rsidRPr="000E2CAA" w:rsidRDefault="00885838" w:rsidP="000E2CAA">
      <w:pPr>
        <w:ind w:left="578" w:right="30"/>
        <w:jc w:val="both"/>
        <w:rPr>
          <w:rFonts w:asciiTheme="minorHAnsi" w:hAnsiTheme="minorHAnsi" w:cstheme="minorHAnsi"/>
          <w:sz w:val="24"/>
          <w:szCs w:val="24"/>
        </w:rPr>
      </w:pPr>
      <w:r w:rsidRPr="000E2CAA">
        <w:rPr>
          <w:rFonts w:asciiTheme="minorHAnsi" w:hAnsiTheme="minorHAnsi" w:cstheme="minorHAnsi"/>
          <w:sz w:val="24"/>
          <w:szCs w:val="24"/>
        </w:rPr>
        <w:t xml:space="preserve">This is because the University’s </w:t>
      </w:r>
      <w:r w:rsidRPr="000E2CAA">
        <w:rPr>
          <w:rFonts w:asciiTheme="minorHAnsi" w:hAnsiTheme="minorHAnsi" w:cstheme="minorHAnsi"/>
          <w:i/>
          <w:sz w:val="24"/>
          <w:szCs w:val="24"/>
        </w:rPr>
        <w:t xml:space="preserve">Policy on and procedures relating to extenuating circumstances </w:t>
      </w:r>
      <w:r w:rsidRPr="000E2CAA">
        <w:rPr>
          <w:rFonts w:asciiTheme="minorHAnsi" w:hAnsiTheme="minorHAnsi" w:cstheme="minorHAnsi"/>
          <w:sz w:val="24"/>
          <w:szCs w:val="24"/>
        </w:rPr>
        <w:t>details:</w:t>
      </w:r>
    </w:p>
    <w:p w14:paraId="37111B08" w14:textId="77777777" w:rsidR="006F1AEF" w:rsidRPr="000E2CAA" w:rsidRDefault="00885838" w:rsidP="000E2CAA">
      <w:pPr>
        <w:pStyle w:val="ListParagraph"/>
        <w:numPr>
          <w:ilvl w:val="0"/>
          <w:numId w:val="9"/>
        </w:numPr>
        <w:tabs>
          <w:tab w:val="left" w:pos="1298"/>
          <w:tab w:val="left" w:pos="1299"/>
        </w:tabs>
        <w:spacing w:line="268"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t>The appropriate form (ECF) for their extenuating circumstances to be</w:t>
      </w:r>
      <w:r w:rsidRPr="000E2CAA">
        <w:rPr>
          <w:rFonts w:asciiTheme="minorHAnsi" w:hAnsiTheme="minorHAnsi" w:cstheme="minorHAnsi"/>
          <w:spacing w:val="-17"/>
          <w:sz w:val="24"/>
          <w:szCs w:val="24"/>
        </w:rPr>
        <w:t xml:space="preserve"> </w:t>
      </w:r>
      <w:r w:rsidRPr="000E2CAA">
        <w:rPr>
          <w:rFonts w:asciiTheme="minorHAnsi" w:hAnsiTheme="minorHAnsi" w:cstheme="minorHAnsi"/>
          <w:sz w:val="24"/>
          <w:szCs w:val="24"/>
        </w:rPr>
        <w:t>considered;</w:t>
      </w:r>
    </w:p>
    <w:p w14:paraId="2646DB39" w14:textId="77777777" w:rsidR="006F1AEF" w:rsidRPr="000E2CAA" w:rsidRDefault="00885838" w:rsidP="000E2CAA">
      <w:pPr>
        <w:pStyle w:val="ListParagraph"/>
        <w:numPr>
          <w:ilvl w:val="0"/>
          <w:numId w:val="9"/>
        </w:numPr>
        <w:tabs>
          <w:tab w:val="left" w:pos="1298"/>
          <w:tab w:val="left" w:pos="1299"/>
        </w:tabs>
        <w:ind w:right="30" w:hanging="360"/>
        <w:jc w:val="both"/>
        <w:rPr>
          <w:rFonts w:asciiTheme="minorHAnsi" w:hAnsiTheme="minorHAnsi" w:cstheme="minorHAnsi"/>
          <w:sz w:val="24"/>
          <w:szCs w:val="24"/>
        </w:rPr>
      </w:pPr>
      <w:r w:rsidRPr="000E2CAA">
        <w:rPr>
          <w:rFonts w:asciiTheme="minorHAnsi" w:hAnsiTheme="minorHAnsi" w:cstheme="minorHAnsi"/>
          <w:sz w:val="24"/>
          <w:szCs w:val="24"/>
        </w:rPr>
        <w:t>That a late ECF may be submitted if it is supported by evidence of an insurmountable reason;</w:t>
      </w:r>
    </w:p>
    <w:p w14:paraId="0754E0F8" w14:textId="2349257F" w:rsidR="006F1AEF" w:rsidRPr="000E2CAA" w:rsidRDefault="00885838" w:rsidP="000E2CAA">
      <w:pPr>
        <w:pStyle w:val="ListParagraph"/>
        <w:numPr>
          <w:ilvl w:val="0"/>
          <w:numId w:val="9"/>
        </w:numPr>
        <w:tabs>
          <w:tab w:val="left" w:pos="1298"/>
          <w:tab w:val="left" w:pos="1299"/>
        </w:tabs>
        <w:ind w:right="30" w:hanging="360"/>
        <w:jc w:val="both"/>
        <w:rPr>
          <w:rFonts w:asciiTheme="minorHAnsi" w:hAnsiTheme="minorHAnsi" w:cstheme="minorHAnsi"/>
          <w:sz w:val="24"/>
          <w:szCs w:val="24"/>
        </w:rPr>
      </w:pPr>
      <w:r w:rsidRPr="000E2CAA">
        <w:rPr>
          <w:rFonts w:asciiTheme="minorHAnsi" w:hAnsiTheme="minorHAnsi" w:cstheme="minorHAnsi"/>
          <w:sz w:val="24"/>
          <w:szCs w:val="24"/>
        </w:rPr>
        <w:t xml:space="preserve">That a student may appeal should they be dissatisfied with the outcome of either the </w:t>
      </w:r>
      <w:r w:rsidR="00997640" w:rsidRPr="000E2CAA">
        <w:rPr>
          <w:rFonts w:asciiTheme="minorHAnsi" w:hAnsiTheme="minorHAnsi" w:cstheme="minorHAnsi"/>
          <w:sz w:val="24"/>
          <w:szCs w:val="24"/>
        </w:rPr>
        <w:t>School Director of Academic Tutoring</w:t>
      </w:r>
      <w:r w:rsidRPr="000E2CAA">
        <w:rPr>
          <w:rFonts w:asciiTheme="minorHAnsi" w:hAnsiTheme="minorHAnsi" w:cstheme="minorHAnsi"/>
          <w:sz w:val="24"/>
          <w:szCs w:val="24"/>
        </w:rPr>
        <w:t xml:space="preserve"> or the University Standing Committee on Special Cases</w:t>
      </w:r>
      <w:r w:rsidRPr="000E2CAA">
        <w:rPr>
          <w:rFonts w:asciiTheme="minorHAnsi" w:hAnsiTheme="minorHAnsi" w:cstheme="minorHAnsi"/>
          <w:spacing w:val="-17"/>
          <w:sz w:val="24"/>
          <w:szCs w:val="24"/>
        </w:rPr>
        <w:t xml:space="preserve"> </w:t>
      </w:r>
      <w:r w:rsidRPr="000E2CAA">
        <w:rPr>
          <w:rFonts w:asciiTheme="minorHAnsi" w:hAnsiTheme="minorHAnsi" w:cstheme="minorHAnsi"/>
          <w:sz w:val="24"/>
          <w:szCs w:val="24"/>
        </w:rPr>
        <w:t>(USCSC).</w:t>
      </w:r>
    </w:p>
    <w:p w14:paraId="5E47339A" w14:textId="77777777" w:rsidR="006F1AEF" w:rsidRPr="000E2CAA" w:rsidRDefault="006F1AEF" w:rsidP="000E2CAA">
      <w:pPr>
        <w:pStyle w:val="BodyText"/>
        <w:spacing w:before="3"/>
        <w:ind w:right="30"/>
        <w:jc w:val="both"/>
        <w:rPr>
          <w:rFonts w:asciiTheme="minorHAnsi" w:hAnsiTheme="minorHAnsi" w:cstheme="minorHAnsi"/>
          <w:sz w:val="24"/>
          <w:szCs w:val="24"/>
        </w:rPr>
      </w:pPr>
    </w:p>
    <w:p w14:paraId="6C938CE9" w14:textId="77777777" w:rsidR="006F1AEF" w:rsidRPr="000E2CAA" w:rsidRDefault="00885838" w:rsidP="000E2CAA">
      <w:pPr>
        <w:pStyle w:val="Heading2"/>
        <w:spacing w:before="1" w:line="240" w:lineRule="auto"/>
        <w:ind w:right="30" w:firstLine="0"/>
        <w:jc w:val="both"/>
        <w:rPr>
          <w:rFonts w:asciiTheme="minorHAnsi" w:hAnsiTheme="minorHAnsi" w:cstheme="minorHAnsi"/>
          <w:sz w:val="24"/>
          <w:szCs w:val="24"/>
        </w:rPr>
      </w:pPr>
      <w:r w:rsidRPr="000E2CAA">
        <w:rPr>
          <w:rFonts w:asciiTheme="minorHAnsi" w:hAnsiTheme="minorHAnsi" w:cstheme="minorHAnsi"/>
          <w:sz w:val="24"/>
          <w:szCs w:val="24"/>
        </w:rPr>
        <w:t>An appeal of a result shall not be considered on the ground of academic judgement.</w:t>
      </w:r>
    </w:p>
    <w:p w14:paraId="7391AB0C" w14:textId="77777777" w:rsidR="006F1AEF" w:rsidRPr="000E2CAA" w:rsidRDefault="006F1AEF" w:rsidP="000E2CAA">
      <w:pPr>
        <w:pStyle w:val="BodyText"/>
        <w:spacing w:before="1"/>
        <w:ind w:right="30"/>
        <w:jc w:val="both"/>
        <w:rPr>
          <w:rFonts w:asciiTheme="minorHAnsi" w:hAnsiTheme="minorHAnsi" w:cstheme="minorHAnsi"/>
          <w:b/>
          <w:sz w:val="24"/>
          <w:szCs w:val="24"/>
        </w:rPr>
      </w:pPr>
    </w:p>
    <w:p w14:paraId="365BD47C" w14:textId="77777777" w:rsidR="006F1AEF" w:rsidRPr="000E2CAA" w:rsidRDefault="00885838" w:rsidP="000E2CAA">
      <w:pPr>
        <w:pStyle w:val="ListParagraph"/>
        <w:numPr>
          <w:ilvl w:val="0"/>
          <w:numId w:val="14"/>
        </w:numPr>
        <w:tabs>
          <w:tab w:val="left" w:pos="579"/>
        </w:tabs>
        <w:spacing w:before="1" w:line="250" w:lineRule="exact"/>
        <w:ind w:right="30"/>
        <w:jc w:val="both"/>
        <w:rPr>
          <w:rFonts w:asciiTheme="minorHAnsi" w:hAnsiTheme="minorHAnsi" w:cstheme="minorHAnsi"/>
          <w:b/>
          <w:sz w:val="24"/>
          <w:szCs w:val="24"/>
        </w:rPr>
      </w:pPr>
      <w:r w:rsidRPr="000E2CAA">
        <w:rPr>
          <w:rFonts w:asciiTheme="minorHAnsi" w:hAnsiTheme="minorHAnsi" w:cstheme="minorHAnsi"/>
          <w:b/>
          <w:sz w:val="24"/>
          <w:szCs w:val="24"/>
        </w:rPr>
        <w:t>Note for Postgraduate research</w:t>
      </w:r>
      <w:r w:rsidRPr="000E2CAA">
        <w:rPr>
          <w:rFonts w:asciiTheme="minorHAnsi" w:hAnsiTheme="minorHAnsi" w:cstheme="minorHAnsi"/>
          <w:b/>
          <w:spacing w:val="-8"/>
          <w:sz w:val="24"/>
          <w:szCs w:val="24"/>
        </w:rPr>
        <w:t xml:space="preserve"> </w:t>
      </w:r>
      <w:r w:rsidRPr="000E2CAA">
        <w:rPr>
          <w:rFonts w:asciiTheme="minorHAnsi" w:hAnsiTheme="minorHAnsi" w:cstheme="minorHAnsi"/>
          <w:b/>
          <w:sz w:val="24"/>
          <w:szCs w:val="24"/>
        </w:rPr>
        <w:t>students</w:t>
      </w:r>
    </w:p>
    <w:p w14:paraId="7BF36CE3" w14:textId="77777777" w:rsidR="006F1AEF" w:rsidRPr="000E2CAA" w:rsidRDefault="00885838"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Section 8 of the Code of Practice for Postgraduate Research Students makes provision for PGR students to raise concerns about the adequacy of their supervision or other arrangements during the period of study. It would normally be expected that a student has raised such concerns at the appropriate time. In consequence, appeals on the grounds that there has been a material defect in supervision will normally proceed to a hearing only in those cases where there is evidence that the student had made reasonable efforts to raise their concern at the appropriate time and before submission, in accordance with the procedures, and that the concern had not been satisfactorily</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resolved.</w:t>
      </w:r>
    </w:p>
    <w:p w14:paraId="44A54A7C" w14:textId="77777777" w:rsidR="006F1AEF" w:rsidRPr="000E2CAA" w:rsidRDefault="006F1AEF" w:rsidP="000E2CAA">
      <w:pPr>
        <w:pStyle w:val="BodyText"/>
        <w:spacing w:before="8"/>
        <w:ind w:right="30"/>
        <w:jc w:val="both"/>
        <w:rPr>
          <w:rFonts w:asciiTheme="minorHAnsi" w:hAnsiTheme="minorHAnsi" w:cstheme="minorHAnsi"/>
          <w:sz w:val="24"/>
          <w:szCs w:val="24"/>
        </w:rPr>
      </w:pPr>
    </w:p>
    <w:p w14:paraId="14274101" w14:textId="3941A772" w:rsidR="006F1AEF" w:rsidRPr="000E2CAA" w:rsidRDefault="00885838"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Please note that all references to ‘Teaching and Learning Dean’ in this procedure shall be replaced with ‘Dean of Postgraduate Research Studies’ if the appeal of result is submitted by a Postgraduate Research</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student.</w:t>
      </w:r>
    </w:p>
    <w:p w14:paraId="2577F549" w14:textId="77777777" w:rsidR="006F1AEF" w:rsidRPr="000E2CAA" w:rsidRDefault="00885838" w:rsidP="000E2CAA">
      <w:pPr>
        <w:pStyle w:val="Heading2"/>
        <w:numPr>
          <w:ilvl w:val="0"/>
          <w:numId w:val="14"/>
        </w:numPr>
        <w:tabs>
          <w:tab w:val="left" w:pos="580"/>
        </w:tabs>
        <w:spacing w:before="1" w:line="251" w:lineRule="exact"/>
        <w:ind w:left="579" w:right="30" w:hanging="359"/>
        <w:jc w:val="both"/>
        <w:rPr>
          <w:rFonts w:asciiTheme="minorHAnsi" w:hAnsiTheme="minorHAnsi" w:cstheme="minorHAnsi"/>
          <w:sz w:val="24"/>
          <w:szCs w:val="24"/>
        </w:rPr>
      </w:pPr>
      <w:r w:rsidRPr="000E2CAA">
        <w:rPr>
          <w:rFonts w:asciiTheme="minorHAnsi" w:hAnsiTheme="minorHAnsi" w:cstheme="minorHAnsi"/>
          <w:sz w:val="24"/>
          <w:szCs w:val="24"/>
        </w:rPr>
        <w:lastRenderedPageBreak/>
        <w:t>Advice for</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students</w:t>
      </w:r>
    </w:p>
    <w:p w14:paraId="0609BD0D" w14:textId="155AB2A2" w:rsidR="006F1AEF" w:rsidRPr="000E2CAA" w:rsidRDefault="00885838" w:rsidP="000E2CAA">
      <w:pPr>
        <w:pStyle w:val="BodyText"/>
        <w:ind w:left="579" w:right="30"/>
        <w:jc w:val="both"/>
        <w:rPr>
          <w:rFonts w:asciiTheme="minorHAnsi" w:hAnsiTheme="minorHAnsi" w:cstheme="minorHAnsi"/>
          <w:sz w:val="24"/>
          <w:szCs w:val="24"/>
        </w:rPr>
      </w:pPr>
      <w:r w:rsidRPr="000E2CAA">
        <w:rPr>
          <w:rFonts w:asciiTheme="minorHAnsi" w:hAnsiTheme="minorHAnsi" w:cstheme="minorHAnsi"/>
          <w:sz w:val="24"/>
          <w:szCs w:val="24"/>
        </w:rPr>
        <w:t xml:space="preserve">Before submitting an appeal of a result form, students are advised to discuss their concerns with their </w:t>
      </w:r>
      <w:r w:rsidR="00997640" w:rsidRPr="000E2CAA">
        <w:rPr>
          <w:rFonts w:asciiTheme="minorHAnsi" w:hAnsiTheme="minorHAnsi" w:cstheme="minorHAnsi"/>
          <w:sz w:val="24"/>
          <w:szCs w:val="24"/>
        </w:rPr>
        <w:t>School Director of Academic Tutoring</w:t>
      </w:r>
      <w:r w:rsidR="00997640" w:rsidRPr="000E2CAA" w:rsidDel="00997640">
        <w:rPr>
          <w:rFonts w:asciiTheme="minorHAnsi" w:hAnsiTheme="minorHAnsi" w:cstheme="minorHAnsi"/>
          <w:sz w:val="24"/>
          <w:szCs w:val="24"/>
        </w:rPr>
        <w:t xml:space="preserve"> </w:t>
      </w:r>
      <w:r w:rsidRPr="000E2CAA">
        <w:rPr>
          <w:rFonts w:asciiTheme="minorHAnsi" w:hAnsiTheme="minorHAnsi" w:cstheme="minorHAnsi"/>
          <w:sz w:val="24"/>
          <w:szCs w:val="24"/>
        </w:rPr>
        <w:t xml:space="preserve"> or, or in the case of Postgraduate Research students, their Supervisor or School Director of Postgraduate Research</w:t>
      </w:r>
      <w:r w:rsidR="002E37E6" w:rsidRPr="000E2CAA">
        <w:rPr>
          <w:rFonts w:asciiTheme="minorHAnsi" w:hAnsiTheme="minorHAnsi" w:cstheme="minorHAnsi"/>
          <w:sz w:val="24"/>
          <w:szCs w:val="24"/>
        </w:rPr>
        <w:t xml:space="preserve"> Studies</w:t>
      </w:r>
      <w:r w:rsidRPr="000E2CAA">
        <w:rPr>
          <w:rFonts w:asciiTheme="minorHAnsi" w:hAnsiTheme="minorHAnsi" w:cstheme="minorHAnsi"/>
          <w:sz w:val="24"/>
          <w:szCs w:val="24"/>
        </w:rPr>
        <w:t xml:space="preserve">, as soon as possible after the result has been published. The </w:t>
      </w:r>
      <w:r w:rsidR="00997640" w:rsidRPr="000E2CAA">
        <w:rPr>
          <w:rFonts w:asciiTheme="minorHAnsi" w:hAnsiTheme="minorHAnsi" w:cstheme="minorHAnsi"/>
          <w:sz w:val="24"/>
          <w:szCs w:val="24"/>
        </w:rPr>
        <w:t>School Director of Academic Tutoring</w:t>
      </w:r>
      <w:r w:rsidRPr="000E2CAA">
        <w:rPr>
          <w:rFonts w:asciiTheme="minorHAnsi" w:hAnsiTheme="minorHAnsi" w:cstheme="minorHAnsi"/>
          <w:sz w:val="24"/>
          <w:szCs w:val="24"/>
        </w:rPr>
        <w:t>, Supervisor</w:t>
      </w:r>
      <w:r w:rsidR="007A3596" w:rsidRPr="000E2CAA">
        <w:rPr>
          <w:rFonts w:asciiTheme="minorHAnsi" w:hAnsiTheme="minorHAnsi" w:cstheme="minorHAnsi"/>
          <w:sz w:val="24"/>
          <w:szCs w:val="24"/>
        </w:rPr>
        <w:t>,</w:t>
      </w:r>
      <w:r w:rsidRPr="000E2CAA">
        <w:rPr>
          <w:rFonts w:asciiTheme="minorHAnsi" w:hAnsiTheme="minorHAnsi" w:cstheme="minorHAnsi"/>
          <w:sz w:val="24"/>
          <w:szCs w:val="24"/>
        </w:rPr>
        <w:t xml:space="preserve"> or School Director of Postgraduate Research </w:t>
      </w:r>
      <w:r w:rsidR="002E37E6" w:rsidRPr="000E2CAA">
        <w:rPr>
          <w:rFonts w:asciiTheme="minorHAnsi" w:hAnsiTheme="minorHAnsi" w:cstheme="minorHAnsi"/>
          <w:sz w:val="24"/>
          <w:szCs w:val="24"/>
        </w:rPr>
        <w:t xml:space="preserve">Studies </w:t>
      </w:r>
      <w:r w:rsidRPr="000E2CAA">
        <w:rPr>
          <w:rFonts w:asciiTheme="minorHAnsi" w:hAnsiTheme="minorHAnsi" w:cstheme="minorHAnsi"/>
          <w:sz w:val="24"/>
          <w:szCs w:val="24"/>
        </w:rPr>
        <w:t>should keep a record of the</w:t>
      </w:r>
      <w:r w:rsidRPr="000E2CAA">
        <w:rPr>
          <w:rFonts w:asciiTheme="minorHAnsi" w:hAnsiTheme="minorHAnsi" w:cstheme="minorHAnsi"/>
          <w:spacing w:val="-6"/>
          <w:sz w:val="24"/>
          <w:szCs w:val="24"/>
        </w:rPr>
        <w:t xml:space="preserve"> </w:t>
      </w:r>
      <w:r w:rsidRPr="000E2CAA">
        <w:rPr>
          <w:rFonts w:asciiTheme="minorHAnsi" w:hAnsiTheme="minorHAnsi" w:cstheme="minorHAnsi"/>
          <w:sz w:val="24"/>
          <w:szCs w:val="24"/>
        </w:rPr>
        <w:t>meeting.</w:t>
      </w:r>
    </w:p>
    <w:p w14:paraId="3EA652CC"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0DC322FF" w14:textId="26EFB39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Students are also strongly advised to seek independent advice from the Advice Service in Reading Students’ Union</w:t>
      </w:r>
      <w:r w:rsidR="007A3596" w:rsidRPr="000E2CAA">
        <w:rPr>
          <w:rFonts w:asciiTheme="minorHAnsi" w:hAnsiTheme="minorHAnsi" w:cstheme="minorHAnsi"/>
          <w:sz w:val="24"/>
          <w:szCs w:val="24"/>
        </w:rPr>
        <w:t xml:space="preserve"> </w:t>
      </w:r>
      <w:hyperlink r:id="rId13" w:history="1">
        <w:r w:rsidR="007A3596" w:rsidRPr="000E2CAA">
          <w:rPr>
            <w:rStyle w:val="Hyperlink"/>
            <w:rFonts w:asciiTheme="minorHAnsi" w:hAnsiTheme="minorHAnsi" w:cstheme="minorHAnsi"/>
            <w:sz w:val="24"/>
            <w:szCs w:val="24"/>
          </w:rPr>
          <w:t>https://www.rusu.co.uk/advice/academic/</w:t>
        </w:r>
      </w:hyperlink>
    </w:p>
    <w:p w14:paraId="12223DAC" w14:textId="77777777" w:rsidR="006F1AEF" w:rsidRPr="000E2CAA" w:rsidRDefault="006F1AEF" w:rsidP="000E2CAA">
      <w:pPr>
        <w:pStyle w:val="BodyText"/>
        <w:spacing w:before="4"/>
        <w:ind w:right="30"/>
        <w:jc w:val="both"/>
        <w:rPr>
          <w:rFonts w:asciiTheme="minorHAnsi" w:hAnsiTheme="minorHAnsi" w:cstheme="minorHAnsi"/>
          <w:sz w:val="24"/>
          <w:szCs w:val="24"/>
        </w:rPr>
      </w:pPr>
    </w:p>
    <w:p w14:paraId="46A4A954" w14:textId="77777777" w:rsidR="006F1AEF" w:rsidRPr="000E2CAA" w:rsidRDefault="00885838" w:rsidP="000E2CAA">
      <w:pPr>
        <w:pStyle w:val="Heading2"/>
        <w:numPr>
          <w:ilvl w:val="0"/>
          <w:numId w:val="14"/>
        </w:numPr>
        <w:tabs>
          <w:tab w:val="left" w:pos="579"/>
        </w:tabs>
        <w:spacing w:before="92" w:line="251"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Graduation and</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progression</w:t>
      </w:r>
    </w:p>
    <w:p w14:paraId="3600DE0C" w14:textId="1BFADE3D" w:rsidR="006F1AEF" w:rsidRPr="000E2CAA" w:rsidRDefault="00885838"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 xml:space="preserve">A finalist student who has submitted an appeal of a result form shall be permitted to graduate. A student who has a Pass or higher may graduate, notwithstanding their pending appeal and the lack of a final determination of their degree classification. The Student Appeal and Academic Misconduct officer will inform the Graduation Office of these students so that their certificates may </w:t>
      </w:r>
      <w:r w:rsidR="00997640" w:rsidRPr="000E2CAA">
        <w:rPr>
          <w:rFonts w:asciiTheme="minorHAnsi" w:hAnsiTheme="minorHAnsi" w:cstheme="minorHAnsi"/>
          <w:sz w:val="24"/>
          <w:szCs w:val="24"/>
        </w:rPr>
        <w:t xml:space="preserve">be </w:t>
      </w:r>
      <w:r w:rsidRPr="000E2CAA">
        <w:rPr>
          <w:rFonts w:asciiTheme="minorHAnsi" w:hAnsiTheme="minorHAnsi" w:cstheme="minorHAnsi"/>
          <w:sz w:val="24"/>
          <w:szCs w:val="24"/>
        </w:rPr>
        <w:t>removed. Students who fall within this category would not receive their degree certificate at the ceremony but will receive a letter confirming the current position. The degree certificate would be issued following the resolution of their</w:t>
      </w:r>
      <w:r w:rsidRPr="000E2CAA">
        <w:rPr>
          <w:rFonts w:asciiTheme="minorHAnsi" w:hAnsiTheme="minorHAnsi" w:cstheme="minorHAnsi"/>
          <w:spacing w:val="-13"/>
          <w:sz w:val="24"/>
          <w:szCs w:val="24"/>
        </w:rPr>
        <w:t xml:space="preserve"> </w:t>
      </w:r>
      <w:r w:rsidRPr="000E2CAA">
        <w:rPr>
          <w:rFonts w:asciiTheme="minorHAnsi" w:hAnsiTheme="minorHAnsi" w:cstheme="minorHAnsi"/>
          <w:sz w:val="24"/>
          <w:szCs w:val="24"/>
        </w:rPr>
        <w:t>appeal.</w:t>
      </w:r>
    </w:p>
    <w:p w14:paraId="0E51F561" w14:textId="77777777" w:rsidR="000F52AA" w:rsidRPr="000E2CAA" w:rsidRDefault="000F52AA" w:rsidP="000E2CAA">
      <w:pPr>
        <w:ind w:right="30"/>
        <w:jc w:val="both"/>
        <w:rPr>
          <w:rFonts w:asciiTheme="minorHAnsi" w:hAnsiTheme="minorHAnsi" w:cstheme="minorHAnsi"/>
          <w:sz w:val="24"/>
          <w:szCs w:val="24"/>
        </w:rPr>
      </w:pPr>
    </w:p>
    <w:p w14:paraId="47CD3BA4" w14:textId="77777777" w:rsidR="006F1AEF" w:rsidRPr="000E2CAA" w:rsidRDefault="00885838" w:rsidP="000E2CAA">
      <w:pPr>
        <w:pStyle w:val="BodyText"/>
        <w:spacing w:before="68"/>
        <w:ind w:left="578" w:right="30"/>
        <w:jc w:val="both"/>
        <w:rPr>
          <w:rFonts w:asciiTheme="minorHAnsi" w:hAnsiTheme="minorHAnsi" w:cstheme="minorHAnsi"/>
          <w:sz w:val="24"/>
          <w:szCs w:val="24"/>
        </w:rPr>
      </w:pPr>
      <w:r w:rsidRPr="000E2CAA">
        <w:rPr>
          <w:rFonts w:asciiTheme="minorHAnsi" w:hAnsiTheme="minorHAnsi" w:cstheme="minorHAnsi"/>
          <w:sz w:val="24"/>
          <w:szCs w:val="24"/>
        </w:rPr>
        <w:t>A student who has an appeal of result form will be ineligible to proceed to the next Part of their programme and shall not be permitted to proceed until they have fulfilled the relevant progression</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requirements.</w:t>
      </w:r>
    </w:p>
    <w:p w14:paraId="2775D5E6" w14:textId="77777777" w:rsidR="006F1AEF" w:rsidRPr="000E2CAA" w:rsidRDefault="006F1AEF" w:rsidP="000E2CAA">
      <w:pPr>
        <w:pStyle w:val="BodyText"/>
        <w:spacing w:before="5"/>
        <w:ind w:right="30"/>
        <w:jc w:val="both"/>
        <w:rPr>
          <w:rFonts w:asciiTheme="minorHAnsi" w:hAnsiTheme="minorHAnsi" w:cstheme="minorHAnsi"/>
          <w:sz w:val="24"/>
          <w:szCs w:val="24"/>
        </w:rPr>
      </w:pPr>
    </w:p>
    <w:p w14:paraId="6E9BB1CB" w14:textId="77777777" w:rsidR="006F1AEF" w:rsidRPr="000E2CAA" w:rsidRDefault="00885838" w:rsidP="000E2CAA">
      <w:pPr>
        <w:pStyle w:val="Heading2"/>
        <w:numPr>
          <w:ilvl w:val="0"/>
          <w:numId w:val="14"/>
        </w:numPr>
        <w:tabs>
          <w:tab w:val="left" w:pos="579"/>
        </w:tabs>
        <w:spacing w:line="251"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Submitting an appeal of a</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result</w:t>
      </w:r>
    </w:p>
    <w:p w14:paraId="66009F65" w14:textId="788E2A03" w:rsidR="006F1AEF" w:rsidRPr="000E2CAA" w:rsidRDefault="00885838" w:rsidP="000E2CAA">
      <w:pPr>
        <w:pStyle w:val="BodyText"/>
        <w:ind w:left="578" w:right="30"/>
        <w:jc w:val="both"/>
        <w:rPr>
          <w:rFonts w:asciiTheme="minorHAnsi" w:hAnsiTheme="minorHAnsi" w:cstheme="minorHAnsi"/>
          <w:b/>
          <w:sz w:val="24"/>
          <w:szCs w:val="24"/>
        </w:rPr>
      </w:pPr>
      <w:r w:rsidRPr="000E2CAA">
        <w:rPr>
          <w:rFonts w:asciiTheme="minorHAnsi" w:hAnsiTheme="minorHAnsi" w:cstheme="minorHAnsi"/>
          <w:sz w:val="24"/>
          <w:szCs w:val="24"/>
        </w:rPr>
        <w:t xml:space="preserve">To submit an appeal of a result, students are required to send a completed </w:t>
      </w:r>
      <w:hyperlink r:id="rId14">
        <w:r w:rsidRPr="000E2CAA">
          <w:rPr>
            <w:rFonts w:asciiTheme="minorHAnsi" w:hAnsiTheme="minorHAnsi" w:cstheme="minorHAnsi"/>
            <w:sz w:val="24"/>
            <w:szCs w:val="24"/>
          </w:rPr>
          <w:t>appeal of result</w:t>
        </w:r>
      </w:hyperlink>
      <w:r w:rsidRPr="000E2CAA">
        <w:rPr>
          <w:rFonts w:asciiTheme="minorHAnsi" w:hAnsiTheme="minorHAnsi" w:cstheme="minorHAnsi"/>
          <w:sz w:val="24"/>
          <w:szCs w:val="24"/>
        </w:rPr>
        <w:t>s</w:t>
      </w:r>
      <w:r w:rsidR="00997640" w:rsidRPr="000E2CAA">
        <w:rPr>
          <w:rFonts w:asciiTheme="minorHAnsi" w:hAnsiTheme="minorHAnsi" w:cstheme="minorHAnsi"/>
          <w:sz w:val="24"/>
          <w:szCs w:val="24"/>
        </w:rPr>
        <w:t xml:space="preserve"> form</w:t>
      </w:r>
      <w:r w:rsidRPr="000E2CAA">
        <w:rPr>
          <w:rFonts w:asciiTheme="minorHAnsi" w:hAnsiTheme="minorHAnsi" w:cstheme="minorHAnsi"/>
          <w:sz w:val="24"/>
          <w:szCs w:val="24"/>
        </w:rPr>
        <w:t xml:space="preserve"> to </w:t>
      </w:r>
      <w:hyperlink r:id="rId15">
        <w:r w:rsidRPr="000E2CAA">
          <w:rPr>
            <w:rFonts w:asciiTheme="minorHAnsi" w:hAnsiTheme="minorHAnsi" w:cstheme="minorHAnsi"/>
            <w:color w:val="0000FF"/>
            <w:sz w:val="24"/>
            <w:szCs w:val="24"/>
            <w:u w:val="single" w:color="0000FF"/>
          </w:rPr>
          <w:t>studentappeals@reading.ac.uk</w:t>
        </w:r>
        <w:r w:rsidRPr="000E2CAA">
          <w:rPr>
            <w:rFonts w:asciiTheme="minorHAnsi" w:hAnsiTheme="minorHAnsi" w:cstheme="minorHAnsi"/>
            <w:color w:val="0000FF"/>
            <w:sz w:val="24"/>
            <w:szCs w:val="24"/>
          </w:rPr>
          <w:t xml:space="preserve"> </w:t>
        </w:r>
      </w:hyperlink>
      <w:r w:rsidRPr="000E2CAA">
        <w:rPr>
          <w:rFonts w:asciiTheme="minorHAnsi" w:hAnsiTheme="minorHAnsi" w:cstheme="minorHAnsi"/>
          <w:b/>
          <w:sz w:val="24"/>
          <w:szCs w:val="24"/>
          <w:u w:val="thick"/>
        </w:rPr>
        <w:t>before the relevant deadline.</w:t>
      </w:r>
    </w:p>
    <w:p w14:paraId="40EFE033" w14:textId="77777777" w:rsidR="006F1AEF" w:rsidRPr="000E2CAA" w:rsidRDefault="006F1AEF" w:rsidP="000E2CAA">
      <w:pPr>
        <w:pStyle w:val="BodyText"/>
        <w:spacing w:before="4"/>
        <w:ind w:right="30"/>
        <w:jc w:val="both"/>
        <w:rPr>
          <w:rFonts w:asciiTheme="minorHAnsi" w:hAnsiTheme="minorHAnsi" w:cstheme="minorHAnsi"/>
          <w:b/>
          <w:sz w:val="24"/>
          <w:szCs w:val="24"/>
        </w:rPr>
      </w:pPr>
    </w:p>
    <w:p w14:paraId="4D78DDB1" w14:textId="77777777" w:rsidR="006F1AEF" w:rsidRPr="000E2CAA" w:rsidRDefault="00885838" w:rsidP="000E2CAA">
      <w:pPr>
        <w:pStyle w:val="Heading2"/>
        <w:numPr>
          <w:ilvl w:val="0"/>
          <w:numId w:val="14"/>
        </w:numPr>
        <w:tabs>
          <w:tab w:val="left" w:pos="579"/>
        </w:tabs>
        <w:spacing w:before="91"/>
        <w:ind w:right="30"/>
        <w:jc w:val="both"/>
        <w:rPr>
          <w:rFonts w:asciiTheme="minorHAnsi" w:hAnsiTheme="minorHAnsi" w:cstheme="minorHAnsi"/>
          <w:sz w:val="24"/>
          <w:szCs w:val="24"/>
        </w:rPr>
      </w:pPr>
      <w:r w:rsidRPr="000E2CAA">
        <w:rPr>
          <w:rFonts w:asciiTheme="minorHAnsi" w:hAnsiTheme="minorHAnsi" w:cstheme="minorHAnsi"/>
          <w:sz w:val="24"/>
          <w:szCs w:val="24"/>
        </w:rPr>
        <w:t>Deadline for submitting appeals of results forms and procedures for late</w:t>
      </w:r>
      <w:r w:rsidRPr="000E2CAA">
        <w:rPr>
          <w:rFonts w:asciiTheme="minorHAnsi" w:hAnsiTheme="minorHAnsi" w:cstheme="minorHAnsi"/>
          <w:spacing w:val="-17"/>
          <w:sz w:val="24"/>
          <w:szCs w:val="24"/>
        </w:rPr>
        <w:t xml:space="preserve"> </w:t>
      </w:r>
      <w:r w:rsidRPr="000E2CAA">
        <w:rPr>
          <w:rFonts w:asciiTheme="minorHAnsi" w:hAnsiTheme="minorHAnsi" w:cstheme="minorHAnsi"/>
          <w:sz w:val="24"/>
          <w:szCs w:val="24"/>
        </w:rPr>
        <w:t>appeals</w:t>
      </w:r>
    </w:p>
    <w:p w14:paraId="30DDAEFC" w14:textId="77777777" w:rsidR="006F1AEF" w:rsidRPr="000E2CAA" w:rsidRDefault="00885838" w:rsidP="000E2CAA">
      <w:pPr>
        <w:pStyle w:val="BodyText"/>
        <w:ind w:left="577" w:right="30"/>
        <w:jc w:val="both"/>
        <w:rPr>
          <w:rFonts w:asciiTheme="minorHAnsi" w:hAnsiTheme="minorHAnsi" w:cstheme="minorHAnsi"/>
          <w:sz w:val="24"/>
          <w:szCs w:val="24"/>
        </w:rPr>
      </w:pPr>
      <w:r w:rsidRPr="000E2CAA">
        <w:rPr>
          <w:rFonts w:asciiTheme="minorHAnsi" w:hAnsiTheme="minorHAnsi" w:cstheme="minorHAnsi"/>
          <w:sz w:val="24"/>
          <w:szCs w:val="24"/>
        </w:rPr>
        <w:t>Appeals of results are normally heard at the next meeting of the Senate Standing Committee on Examination Results after the student has received the result in which they wish to appeal. The deadline will be published on the Examinations Office website and are on the appeal of result</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form.</w:t>
      </w:r>
    </w:p>
    <w:p w14:paraId="438ED1AA" w14:textId="77777777" w:rsidR="006F1AEF" w:rsidRPr="000E2CAA" w:rsidRDefault="006F1AEF" w:rsidP="000E2CAA">
      <w:pPr>
        <w:pStyle w:val="BodyText"/>
        <w:spacing w:before="8"/>
        <w:ind w:right="30"/>
        <w:jc w:val="both"/>
        <w:rPr>
          <w:rFonts w:asciiTheme="minorHAnsi" w:hAnsiTheme="minorHAnsi" w:cstheme="minorHAnsi"/>
          <w:sz w:val="24"/>
          <w:szCs w:val="24"/>
        </w:rPr>
      </w:pPr>
    </w:p>
    <w:p w14:paraId="590E319C"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In </w:t>
      </w:r>
      <w:r w:rsidRPr="000E2CAA">
        <w:rPr>
          <w:rFonts w:asciiTheme="minorHAnsi" w:hAnsiTheme="minorHAnsi" w:cstheme="minorHAnsi"/>
          <w:spacing w:val="-3"/>
          <w:sz w:val="24"/>
          <w:szCs w:val="24"/>
        </w:rPr>
        <w:t xml:space="preserve">exceptional circumstances,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Standing Committee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Examination Result </w:t>
      </w:r>
      <w:r w:rsidRPr="000E2CAA">
        <w:rPr>
          <w:rFonts w:asciiTheme="minorHAnsi" w:hAnsiTheme="minorHAnsi" w:cstheme="minorHAnsi"/>
          <w:spacing w:val="-4"/>
          <w:sz w:val="24"/>
          <w:szCs w:val="24"/>
        </w:rPr>
        <w:t xml:space="preserve">may meet </w:t>
      </w:r>
      <w:r w:rsidRPr="000E2CAA">
        <w:rPr>
          <w:rFonts w:asciiTheme="minorHAnsi" w:hAnsiTheme="minorHAnsi" w:cstheme="minorHAnsi"/>
          <w:spacing w:val="-3"/>
          <w:sz w:val="24"/>
          <w:szCs w:val="24"/>
        </w:rPr>
        <w:t xml:space="preserve">outside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scheduled published dates.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example, </w:t>
      </w:r>
      <w:r w:rsidRPr="000E2CAA">
        <w:rPr>
          <w:rFonts w:asciiTheme="minorHAnsi" w:hAnsiTheme="minorHAnsi" w:cstheme="minorHAnsi"/>
          <w:sz w:val="24"/>
          <w:szCs w:val="24"/>
        </w:rPr>
        <w:t xml:space="preserve">to </w:t>
      </w:r>
      <w:r w:rsidRPr="000E2CAA">
        <w:rPr>
          <w:rFonts w:asciiTheme="minorHAnsi" w:hAnsiTheme="minorHAnsi" w:cstheme="minorHAnsi"/>
          <w:spacing w:val="-4"/>
          <w:sz w:val="24"/>
          <w:szCs w:val="24"/>
        </w:rPr>
        <w:t xml:space="preserve">meet </w:t>
      </w:r>
      <w:r w:rsidRPr="000E2CAA">
        <w:rPr>
          <w:rFonts w:asciiTheme="minorHAnsi" w:hAnsiTheme="minorHAnsi" w:cstheme="minorHAnsi"/>
          <w:spacing w:val="-3"/>
          <w:sz w:val="24"/>
          <w:szCs w:val="24"/>
        </w:rPr>
        <w:t xml:space="preserve">regulatory requirements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the completion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professional course, </w:t>
      </w:r>
      <w:r w:rsidRPr="000E2CAA">
        <w:rPr>
          <w:rFonts w:asciiTheme="minorHAnsi" w:hAnsiTheme="minorHAnsi" w:cstheme="minorHAnsi"/>
          <w:sz w:val="24"/>
          <w:szCs w:val="24"/>
        </w:rPr>
        <w:t xml:space="preserve">or the </w:t>
      </w:r>
      <w:r w:rsidRPr="000E2CAA">
        <w:rPr>
          <w:rFonts w:asciiTheme="minorHAnsi" w:hAnsiTheme="minorHAnsi" w:cstheme="minorHAnsi"/>
          <w:spacing w:val="-3"/>
          <w:sz w:val="24"/>
          <w:szCs w:val="24"/>
        </w:rPr>
        <w:t xml:space="preserve">expiration of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visa. Requests should </w:t>
      </w:r>
      <w:r w:rsidRPr="000E2CAA">
        <w:rPr>
          <w:rFonts w:asciiTheme="minorHAnsi" w:hAnsiTheme="minorHAnsi" w:cstheme="minorHAnsi"/>
          <w:sz w:val="24"/>
          <w:szCs w:val="24"/>
        </w:rPr>
        <w:t xml:space="preserve">be </w:t>
      </w:r>
      <w:r w:rsidRPr="000E2CAA">
        <w:rPr>
          <w:rFonts w:asciiTheme="minorHAnsi" w:hAnsiTheme="minorHAnsi" w:cstheme="minorHAnsi"/>
          <w:spacing w:val="-3"/>
          <w:sz w:val="24"/>
          <w:szCs w:val="24"/>
        </w:rPr>
        <w:t xml:space="preserve">submitted </w:t>
      </w:r>
      <w:r w:rsidRPr="000E2CAA">
        <w:rPr>
          <w:rFonts w:asciiTheme="minorHAnsi" w:hAnsiTheme="minorHAnsi" w:cstheme="minorHAnsi"/>
          <w:sz w:val="24"/>
          <w:szCs w:val="24"/>
        </w:rPr>
        <w:t>to</w:t>
      </w:r>
      <w:hyperlink r:id="rId16">
        <w:r w:rsidRPr="000E2CAA">
          <w:rPr>
            <w:rFonts w:asciiTheme="minorHAnsi" w:hAnsiTheme="minorHAnsi" w:cstheme="minorHAnsi"/>
            <w:color w:val="0000FF"/>
            <w:sz w:val="24"/>
            <w:szCs w:val="24"/>
            <w:u w:val="single" w:color="0000FF"/>
          </w:rPr>
          <w:t xml:space="preserve"> </w:t>
        </w:r>
        <w:r w:rsidRPr="000E2CAA">
          <w:rPr>
            <w:rFonts w:asciiTheme="minorHAnsi" w:hAnsiTheme="minorHAnsi" w:cstheme="minorHAnsi"/>
            <w:color w:val="0000FF"/>
            <w:spacing w:val="-3"/>
            <w:sz w:val="24"/>
            <w:szCs w:val="24"/>
            <w:u w:val="single" w:color="0000FF"/>
          </w:rPr>
          <w:t>studentappeals@reading.ac.uk</w:t>
        </w:r>
        <w:r w:rsidRPr="000E2CAA">
          <w:rPr>
            <w:rFonts w:asciiTheme="minorHAnsi" w:hAnsiTheme="minorHAnsi" w:cstheme="minorHAnsi"/>
            <w:spacing w:val="-3"/>
            <w:sz w:val="24"/>
            <w:szCs w:val="24"/>
          </w:rPr>
          <w:t>.</w:t>
        </w:r>
      </w:hyperlink>
    </w:p>
    <w:p w14:paraId="1092191F"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4FDA7FDF" w14:textId="0DE4E5E7" w:rsidR="006F1AEF" w:rsidRPr="000E2CAA" w:rsidRDefault="00885838" w:rsidP="000E2CAA">
      <w:pPr>
        <w:pStyle w:val="ListParagraph"/>
        <w:numPr>
          <w:ilvl w:val="0"/>
          <w:numId w:val="14"/>
        </w:numPr>
        <w:tabs>
          <w:tab w:val="left" w:pos="579"/>
        </w:tabs>
        <w:spacing w:before="91"/>
        <w:ind w:right="30"/>
        <w:jc w:val="both"/>
        <w:rPr>
          <w:rFonts w:asciiTheme="minorHAnsi" w:hAnsiTheme="minorHAnsi" w:cstheme="minorHAnsi"/>
          <w:sz w:val="24"/>
          <w:szCs w:val="24"/>
        </w:rPr>
      </w:pPr>
      <w:r w:rsidRPr="000E2CAA">
        <w:rPr>
          <w:rFonts w:asciiTheme="minorHAnsi" w:hAnsiTheme="minorHAnsi" w:cstheme="minorHAnsi"/>
          <w:sz w:val="24"/>
          <w:szCs w:val="24"/>
        </w:rPr>
        <w:t>If the student has submitted their appeal of a result form after the deadline</w:t>
      </w:r>
      <w:r w:rsidR="007A3596" w:rsidRPr="000E2CAA">
        <w:rPr>
          <w:rFonts w:asciiTheme="minorHAnsi" w:hAnsiTheme="minorHAnsi" w:cstheme="minorHAnsi"/>
          <w:sz w:val="24"/>
          <w:szCs w:val="24"/>
        </w:rPr>
        <w:t>,</w:t>
      </w:r>
      <w:r w:rsidRPr="000E2CAA">
        <w:rPr>
          <w:rFonts w:asciiTheme="minorHAnsi" w:hAnsiTheme="minorHAnsi" w:cstheme="minorHAnsi"/>
          <w:sz w:val="24"/>
          <w:szCs w:val="24"/>
        </w:rPr>
        <w:t xml:space="preserve"> they will be invited to explain their reasons for late submission on the appeal of result form, supported by medical evidence where appropriate. The Teaching and Learning Dean shall decide whether the student has shown a</w:t>
      </w:r>
      <w:r w:rsidR="00997640" w:rsidRPr="000E2CAA">
        <w:rPr>
          <w:rFonts w:asciiTheme="minorHAnsi" w:hAnsiTheme="minorHAnsi" w:cstheme="minorHAnsi"/>
          <w:sz w:val="24"/>
          <w:szCs w:val="24"/>
        </w:rPr>
        <w:t>n insurmountable</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reason for the late submission of the appeal. When considering whether to accept the appeal of a result late, advice may be sought from the Disability Advisory Service if</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appropriate.</w:t>
      </w:r>
    </w:p>
    <w:p w14:paraId="0C685E0A" w14:textId="77777777" w:rsidR="006F1AEF" w:rsidRPr="000E2CAA" w:rsidRDefault="006F1AEF" w:rsidP="000E2CAA">
      <w:pPr>
        <w:pStyle w:val="BodyText"/>
        <w:spacing w:before="4"/>
        <w:ind w:right="30"/>
        <w:jc w:val="both"/>
        <w:rPr>
          <w:rFonts w:asciiTheme="minorHAnsi" w:hAnsiTheme="minorHAnsi" w:cstheme="minorHAnsi"/>
          <w:sz w:val="24"/>
          <w:szCs w:val="24"/>
        </w:rPr>
      </w:pPr>
    </w:p>
    <w:p w14:paraId="1AEC58D0" w14:textId="77777777" w:rsidR="006F1AEF" w:rsidRPr="000E2CAA" w:rsidRDefault="00885838" w:rsidP="000E2CAA">
      <w:pPr>
        <w:pStyle w:val="Heading1"/>
        <w:numPr>
          <w:ilvl w:val="0"/>
          <w:numId w:val="14"/>
        </w:numPr>
        <w:tabs>
          <w:tab w:val="left" w:pos="579"/>
        </w:tabs>
        <w:ind w:right="30"/>
        <w:jc w:val="both"/>
        <w:rPr>
          <w:rFonts w:asciiTheme="minorHAnsi" w:hAnsiTheme="minorHAnsi" w:cstheme="minorHAnsi"/>
        </w:rPr>
      </w:pPr>
      <w:r w:rsidRPr="000E2CAA">
        <w:rPr>
          <w:rFonts w:asciiTheme="minorHAnsi" w:hAnsiTheme="minorHAnsi" w:cstheme="minorHAnsi"/>
        </w:rPr>
        <w:t>Stage 1: Initial evaluation of the appeal of a</w:t>
      </w:r>
      <w:r w:rsidRPr="000E2CAA">
        <w:rPr>
          <w:rFonts w:asciiTheme="minorHAnsi" w:hAnsiTheme="minorHAnsi" w:cstheme="minorHAnsi"/>
          <w:spacing w:val="-3"/>
        </w:rPr>
        <w:t xml:space="preserve"> </w:t>
      </w:r>
      <w:r w:rsidRPr="000E2CAA">
        <w:rPr>
          <w:rFonts w:asciiTheme="minorHAnsi" w:hAnsiTheme="minorHAnsi" w:cstheme="minorHAnsi"/>
        </w:rPr>
        <w:t>result</w:t>
      </w:r>
    </w:p>
    <w:p w14:paraId="7817D95C" w14:textId="641F51BA" w:rsidR="006F1AEF" w:rsidRPr="000E2CAA" w:rsidRDefault="00885838" w:rsidP="000E2CAA">
      <w:pPr>
        <w:pStyle w:val="BodyText"/>
        <w:spacing w:line="251" w:lineRule="exact"/>
        <w:ind w:left="578" w:right="30"/>
        <w:jc w:val="both"/>
        <w:rPr>
          <w:rFonts w:asciiTheme="minorHAnsi" w:hAnsiTheme="minorHAnsi" w:cstheme="minorHAnsi"/>
          <w:sz w:val="24"/>
          <w:szCs w:val="24"/>
        </w:rPr>
      </w:pPr>
      <w:r w:rsidRPr="000E2CAA">
        <w:rPr>
          <w:rFonts w:asciiTheme="minorHAnsi" w:hAnsiTheme="minorHAnsi" w:cstheme="minorHAnsi"/>
          <w:sz w:val="24"/>
          <w:szCs w:val="24"/>
        </w:rPr>
        <w:t>The Teaching and Learning Dean will determine the following:</w:t>
      </w:r>
    </w:p>
    <w:p w14:paraId="208F3AB8" w14:textId="77777777" w:rsidR="00997640" w:rsidRPr="000E2CAA" w:rsidRDefault="00997640" w:rsidP="000E2CAA">
      <w:pPr>
        <w:pStyle w:val="BodyText"/>
        <w:spacing w:line="251" w:lineRule="exact"/>
        <w:ind w:left="578" w:right="30"/>
        <w:jc w:val="both"/>
        <w:rPr>
          <w:rFonts w:asciiTheme="minorHAnsi" w:hAnsiTheme="minorHAnsi" w:cstheme="minorHAnsi"/>
          <w:sz w:val="24"/>
          <w:szCs w:val="24"/>
        </w:rPr>
      </w:pPr>
    </w:p>
    <w:p w14:paraId="45FA884C" w14:textId="7ED35EB3" w:rsidR="006F1AEF" w:rsidRPr="000E2CAA" w:rsidRDefault="00885838" w:rsidP="000E2CAA">
      <w:pPr>
        <w:pStyle w:val="ListParagraph"/>
        <w:numPr>
          <w:ilvl w:val="1"/>
          <w:numId w:val="14"/>
        </w:numPr>
        <w:tabs>
          <w:tab w:val="left" w:pos="939"/>
        </w:tabs>
        <w:ind w:right="30" w:hanging="360"/>
        <w:jc w:val="both"/>
        <w:rPr>
          <w:rFonts w:asciiTheme="minorHAnsi" w:hAnsiTheme="minorHAnsi" w:cstheme="minorHAnsi"/>
          <w:b/>
          <w:sz w:val="24"/>
          <w:szCs w:val="24"/>
        </w:rPr>
      </w:pPr>
      <w:r w:rsidRPr="000E2CAA">
        <w:rPr>
          <w:rFonts w:asciiTheme="minorHAnsi" w:hAnsiTheme="minorHAnsi" w:cstheme="minorHAnsi"/>
          <w:spacing w:val="-3"/>
          <w:sz w:val="24"/>
          <w:szCs w:val="24"/>
        </w:rPr>
        <w:t xml:space="preserve">Whether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w:t>
      </w:r>
      <w:r w:rsidRPr="000E2CAA">
        <w:rPr>
          <w:rFonts w:asciiTheme="minorHAnsi" w:hAnsiTheme="minorHAnsi" w:cstheme="minorHAnsi"/>
          <w:spacing w:val="-3"/>
          <w:sz w:val="24"/>
          <w:szCs w:val="24"/>
        </w:rPr>
        <w:t xml:space="preserve">submitted </w:t>
      </w:r>
      <w:r w:rsidRPr="000E2CAA">
        <w:rPr>
          <w:rFonts w:asciiTheme="minorHAnsi" w:hAnsiTheme="minorHAnsi" w:cstheme="minorHAnsi"/>
          <w:sz w:val="24"/>
          <w:szCs w:val="24"/>
        </w:rPr>
        <w:t xml:space="preserve">their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form </w:t>
      </w:r>
      <w:r w:rsidRPr="000E2CAA">
        <w:rPr>
          <w:rFonts w:asciiTheme="minorHAnsi" w:hAnsiTheme="minorHAnsi" w:cstheme="minorHAnsi"/>
          <w:sz w:val="24"/>
          <w:szCs w:val="24"/>
        </w:rPr>
        <w:t xml:space="preserve">before the </w:t>
      </w:r>
      <w:r w:rsidRPr="000E2CAA">
        <w:rPr>
          <w:rFonts w:asciiTheme="minorHAnsi" w:hAnsiTheme="minorHAnsi" w:cstheme="minorHAnsi"/>
          <w:spacing w:val="-3"/>
          <w:sz w:val="24"/>
          <w:szCs w:val="24"/>
        </w:rPr>
        <w:t xml:space="preserve">relevant deadline and, </w:t>
      </w:r>
      <w:r w:rsidRPr="000E2CAA">
        <w:rPr>
          <w:rFonts w:asciiTheme="minorHAnsi" w:hAnsiTheme="minorHAnsi" w:cstheme="minorHAnsi"/>
          <w:sz w:val="24"/>
          <w:szCs w:val="24"/>
        </w:rPr>
        <w:t xml:space="preserve">if not, </w:t>
      </w:r>
      <w:r w:rsidRPr="000E2CAA">
        <w:rPr>
          <w:rFonts w:asciiTheme="minorHAnsi" w:hAnsiTheme="minorHAnsi" w:cstheme="minorHAnsi"/>
          <w:spacing w:val="-3"/>
          <w:sz w:val="24"/>
          <w:szCs w:val="24"/>
        </w:rPr>
        <w:t xml:space="preserve">whether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w:t>
      </w:r>
      <w:r w:rsidRPr="000E2CAA">
        <w:rPr>
          <w:rFonts w:asciiTheme="minorHAnsi" w:hAnsiTheme="minorHAnsi" w:cstheme="minorHAnsi"/>
          <w:spacing w:val="-3"/>
          <w:sz w:val="24"/>
          <w:szCs w:val="24"/>
        </w:rPr>
        <w:t xml:space="preserve">shown </w:t>
      </w:r>
      <w:r w:rsidRPr="000E2CAA">
        <w:rPr>
          <w:rFonts w:asciiTheme="minorHAnsi" w:hAnsiTheme="minorHAnsi" w:cstheme="minorHAnsi"/>
          <w:sz w:val="24"/>
          <w:szCs w:val="24"/>
        </w:rPr>
        <w:t>a</w:t>
      </w:r>
      <w:r w:rsidR="00997640" w:rsidRPr="000E2CAA">
        <w:rPr>
          <w:rFonts w:asciiTheme="minorHAnsi" w:hAnsiTheme="minorHAnsi" w:cstheme="minorHAnsi"/>
          <w:sz w:val="24"/>
          <w:szCs w:val="24"/>
        </w:rPr>
        <w:t>n insurmountable</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 xml:space="preserve">reason for the late </w:t>
      </w:r>
      <w:r w:rsidRPr="000E2CAA">
        <w:rPr>
          <w:rFonts w:asciiTheme="minorHAnsi" w:hAnsiTheme="minorHAnsi" w:cstheme="minorHAnsi"/>
          <w:spacing w:val="-3"/>
          <w:sz w:val="24"/>
          <w:szCs w:val="24"/>
        </w:rPr>
        <w:t xml:space="preserve">submission </w:t>
      </w:r>
      <w:r w:rsidRPr="000E2CAA">
        <w:rPr>
          <w:rFonts w:asciiTheme="minorHAnsi" w:hAnsiTheme="minorHAnsi" w:cstheme="minorHAnsi"/>
          <w:sz w:val="24"/>
          <w:szCs w:val="24"/>
        </w:rPr>
        <w:t>of their appeal;</w:t>
      </w:r>
      <w:r w:rsidRPr="000E2CAA">
        <w:rPr>
          <w:rFonts w:asciiTheme="minorHAnsi" w:hAnsiTheme="minorHAnsi" w:cstheme="minorHAnsi"/>
          <w:spacing w:val="-5"/>
          <w:sz w:val="24"/>
          <w:szCs w:val="24"/>
        </w:rPr>
        <w:t xml:space="preserve"> </w:t>
      </w:r>
      <w:r w:rsidRPr="000E2CAA">
        <w:rPr>
          <w:rFonts w:asciiTheme="minorHAnsi" w:hAnsiTheme="minorHAnsi" w:cstheme="minorHAnsi"/>
          <w:b/>
          <w:spacing w:val="-3"/>
          <w:sz w:val="24"/>
          <w:szCs w:val="24"/>
        </w:rPr>
        <w:t>AND</w:t>
      </w:r>
    </w:p>
    <w:p w14:paraId="1487825C" w14:textId="77777777" w:rsidR="00997640" w:rsidRPr="000E2CAA" w:rsidRDefault="00997640" w:rsidP="000E2CAA">
      <w:pPr>
        <w:pStyle w:val="ListParagraph"/>
        <w:tabs>
          <w:tab w:val="left" w:pos="939"/>
        </w:tabs>
        <w:ind w:left="938" w:right="30" w:firstLine="0"/>
        <w:jc w:val="both"/>
        <w:rPr>
          <w:rFonts w:asciiTheme="minorHAnsi" w:hAnsiTheme="minorHAnsi" w:cstheme="minorHAnsi"/>
          <w:b/>
          <w:sz w:val="24"/>
          <w:szCs w:val="24"/>
        </w:rPr>
      </w:pPr>
    </w:p>
    <w:p w14:paraId="374B9869" w14:textId="77777777" w:rsidR="006F1AEF" w:rsidRPr="000E2CAA" w:rsidRDefault="00885838" w:rsidP="000E2CAA">
      <w:pPr>
        <w:pStyle w:val="ListParagraph"/>
        <w:numPr>
          <w:ilvl w:val="1"/>
          <w:numId w:val="14"/>
        </w:numPr>
        <w:tabs>
          <w:tab w:val="left" w:pos="939"/>
        </w:tabs>
        <w:spacing w:before="1"/>
        <w:ind w:right="30" w:hanging="360"/>
        <w:jc w:val="both"/>
        <w:rPr>
          <w:rFonts w:asciiTheme="minorHAnsi" w:hAnsiTheme="minorHAnsi" w:cstheme="minorHAnsi"/>
          <w:sz w:val="24"/>
          <w:szCs w:val="24"/>
        </w:rPr>
      </w:pPr>
      <w:r w:rsidRPr="000E2CAA">
        <w:rPr>
          <w:rFonts w:asciiTheme="minorHAnsi" w:hAnsiTheme="minorHAnsi" w:cstheme="minorHAnsi"/>
          <w:spacing w:val="-3"/>
          <w:sz w:val="24"/>
          <w:szCs w:val="24"/>
        </w:rPr>
        <w:t xml:space="preserve">Whether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student’s 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w:t>
      </w:r>
      <w:r w:rsidRPr="000E2CAA">
        <w:rPr>
          <w:rFonts w:asciiTheme="minorHAnsi" w:hAnsiTheme="minorHAnsi" w:cstheme="minorHAnsi"/>
          <w:sz w:val="24"/>
          <w:szCs w:val="24"/>
        </w:rPr>
        <w:t xml:space="preserve">has </w:t>
      </w:r>
      <w:r w:rsidRPr="000E2CAA">
        <w:rPr>
          <w:rFonts w:asciiTheme="minorHAnsi" w:hAnsiTheme="minorHAnsi" w:cstheme="minorHAnsi"/>
          <w:i/>
          <w:spacing w:val="-3"/>
          <w:sz w:val="24"/>
          <w:szCs w:val="24"/>
        </w:rPr>
        <w:t xml:space="preserve">prima 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 xml:space="preserve">for appeal. This </w:t>
      </w:r>
      <w:r w:rsidRPr="000E2CAA">
        <w:rPr>
          <w:rFonts w:asciiTheme="minorHAnsi" w:hAnsiTheme="minorHAnsi" w:cstheme="minorHAnsi"/>
          <w:spacing w:val="-3"/>
          <w:sz w:val="24"/>
          <w:szCs w:val="24"/>
        </w:rPr>
        <w:t xml:space="preserve">means whether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student’s reasons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appealing </w:t>
      </w:r>
      <w:r w:rsidRPr="000E2CAA">
        <w:rPr>
          <w:rFonts w:asciiTheme="minorHAnsi" w:hAnsiTheme="minorHAnsi" w:cstheme="minorHAnsi"/>
          <w:sz w:val="24"/>
          <w:szCs w:val="24"/>
        </w:rPr>
        <w:t xml:space="preserve">falls </w:t>
      </w:r>
      <w:r w:rsidRPr="000E2CAA">
        <w:rPr>
          <w:rFonts w:asciiTheme="minorHAnsi" w:hAnsiTheme="minorHAnsi" w:cstheme="minorHAnsi"/>
          <w:spacing w:val="-3"/>
          <w:sz w:val="24"/>
          <w:szCs w:val="24"/>
        </w:rPr>
        <w:t xml:space="preserve">under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specified grounds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appeal as </w:t>
      </w:r>
      <w:r w:rsidRPr="000E2CAA">
        <w:rPr>
          <w:rFonts w:asciiTheme="minorHAnsi" w:hAnsiTheme="minorHAnsi" w:cstheme="minorHAnsi"/>
          <w:sz w:val="24"/>
          <w:szCs w:val="24"/>
        </w:rPr>
        <w:t xml:space="preserve">set out in </w:t>
      </w:r>
      <w:r w:rsidRPr="000E2CAA">
        <w:rPr>
          <w:rFonts w:asciiTheme="minorHAnsi" w:hAnsiTheme="minorHAnsi" w:cstheme="minorHAnsi"/>
          <w:spacing w:val="-3"/>
          <w:sz w:val="24"/>
          <w:szCs w:val="24"/>
        </w:rPr>
        <w:t xml:space="preserve">paragraph </w:t>
      </w:r>
      <w:r w:rsidRPr="000E2CAA">
        <w:rPr>
          <w:rFonts w:asciiTheme="minorHAnsi" w:hAnsiTheme="minorHAnsi" w:cstheme="minorHAnsi"/>
          <w:sz w:val="24"/>
          <w:szCs w:val="24"/>
        </w:rPr>
        <w:t xml:space="preserve">10 and </w:t>
      </w:r>
      <w:r w:rsidRPr="000E2CAA">
        <w:rPr>
          <w:rFonts w:asciiTheme="minorHAnsi" w:hAnsiTheme="minorHAnsi" w:cstheme="minorHAnsi"/>
          <w:spacing w:val="-3"/>
          <w:sz w:val="24"/>
          <w:szCs w:val="24"/>
        </w:rPr>
        <w:t xml:space="preserve">whether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w:t>
      </w:r>
      <w:r w:rsidRPr="000E2CAA">
        <w:rPr>
          <w:rFonts w:asciiTheme="minorHAnsi" w:hAnsiTheme="minorHAnsi" w:cstheme="minorHAnsi"/>
          <w:spacing w:val="-3"/>
          <w:sz w:val="24"/>
          <w:szCs w:val="24"/>
        </w:rPr>
        <w:t xml:space="preserve">provided sufficient evidence, where appropriate,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support their</w:t>
      </w:r>
      <w:r w:rsidRPr="000E2CAA">
        <w:rPr>
          <w:rFonts w:asciiTheme="minorHAnsi" w:hAnsiTheme="minorHAnsi" w:cstheme="minorHAnsi"/>
          <w:spacing w:val="-15"/>
          <w:sz w:val="24"/>
          <w:szCs w:val="24"/>
        </w:rPr>
        <w:t xml:space="preserve"> </w:t>
      </w:r>
      <w:r w:rsidRPr="000E2CAA">
        <w:rPr>
          <w:rFonts w:asciiTheme="minorHAnsi" w:hAnsiTheme="minorHAnsi" w:cstheme="minorHAnsi"/>
          <w:spacing w:val="-3"/>
          <w:sz w:val="24"/>
          <w:szCs w:val="24"/>
        </w:rPr>
        <w:t>appeal.</w:t>
      </w:r>
    </w:p>
    <w:p w14:paraId="6A22D4F3" w14:textId="77777777" w:rsidR="006F1AEF" w:rsidRPr="000E2CAA" w:rsidRDefault="006F1AEF" w:rsidP="000E2CAA">
      <w:pPr>
        <w:pStyle w:val="BodyText"/>
        <w:ind w:right="30"/>
        <w:jc w:val="both"/>
        <w:rPr>
          <w:rFonts w:asciiTheme="minorHAnsi" w:hAnsiTheme="minorHAnsi" w:cstheme="minorHAnsi"/>
          <w:sz w:val="24"/>
          <w:szCs w:val="24"/>
        </w:rPr>
      </w:pPr>
    </w:p>
    <w:p w14:paraId="55506231" w14:textId="77777777" w:rsidR="006F1AEF" w:rsidRPr="000E2CAA" w:rsidRDefault="00885838" w:rsidP="000E2CAA">
      <w:pPr>
        <w:pStyle w:val="ListParagraph"/>
        <w:numPr>
          <w:ilvl w:val="0"/>
          <w:numId w:val="14"/>
        </w:numPr>
        <w:tabs>
          <w:tab w:val="left" w:pos="579"/>
        </w:tabs>
        <w:spacing w:line="252" w:lineRule="exact"/>
        <w:ind w:right="30"/>
        <w:jc w:val="both"/>
        <w:rPr>
          <w:rFonts w:asciiTheme="minorHAnsi" w:hAnsiTheme="minorHAnsi" w:cstheme="minorHAnsi"/>
          <w:b/>
          <w:bCs/>
          <w:sz w:val="24"/>
          <w:szCs w:val="24"/>
        </w:rPr>
      </w:pPr>
      <w:r w:rsidRPr="000E2CAA">
        <w:rPr>
          <w:rFonts w:asciiTheme="minorHAnsi" w:hAnsiTheme="minorHAnsi" w:cstheme="minorHAnsi"/>
          <w:b/>
          <w:bCs/>
          <w:spacing w:val="-3"/>
          <w:sz w:val="24"/>
          <w:szCs w:val="24"/>
        </w:rPr>
        <w:t xml:space="preserve">Stage </w:t>
      </w:r>
      <w:r w:rsidRPr="000E2CAA">
        <w:rPr>
          <w:rFonts w:asciiTheme="minorHAnsi" w:hAnsiTheme="minorHAnsi" w:cstheme="minorHAnsi"/>
          <w:b/>
          <w:bCs/>
          <w:sz w:val="24"/>
          <w:szCs w:val="24"/>
        </w:rPr>
        <w:t>1</w:t>
      </w:r>
      <w:r w:rsidRPr="000E2CAA">
        <w:rPr>
          <w:rFonts w:asciiTheme="minorHAnsi" w:hAnsiTheme="minorHAnsi" w:cstheme="minorHAnsi"/>
          <w:b/>
          <w:bCs/>
          <w:spacing w:val="-7"/>
          <w:sz w:val="24"/>
          <w:szCs w:val="24"/>
        </w:rPr>
        <w:t xml:space="preserve"> </w:t>
      </w:r>
      <w:r w:rsidRPr="000E2CAA">
        <w:rPr>
          <w:rFonts w:asciiTheme="minorHAnsi" w:hAnsiTheme="minorHAnsi" w:cstheme="minorHAnsi"/>
          <w:b/>
          <w:bCs/>
          <w:spacing w:val="-3"/>
          <w:sz w:val="24"/>
          <w:szCs w:val="24"/>
        </w:rPr>
        <w:t>outcomes</w:t>
      </w:r>
    </w:p>
    <w:p w14:paraId="07D3CB92" w14:textId="77777777" w:rsidR="006F1AEF" w:rsidRPr="000E2CAA" w:rsidRDefault="00885838" w:rsidP="000E2CAA">
      <w:pPr>
        <w:pStyle w:val="BodyText"/>
        <w:spacing w:line="252" w:lineRule="exact"/>
        <w:ind w:left="578" w:right="30"/>
        <w:jc w:val="both"/>
        <w:rPr>
          <w:rFonts w:asciiTheme="minorHAnsi" w:hAnsiTheme="minorHAnsi" w:cstheme="minorHAnsi"/>
          <w:sz w:val="24"/>
          <w:szCs w:val="24"/>
        </w:rPr>
      </w:pPr>
      <w:r w:rsidRPr="000E2CAA">
        <w:rPr>
          <w:rFonts w:asciiTheme="minorHAnsi" w:hAnsiTheme="minorHAnsi" w:cstheme="minorHAnsi"/>
          <w:sz w:val="24"/>
          <w:szCs w:val="24"/>
        </w:rPr>
        <w:t>There are two possible outcomes of Stage 1:</w:t>
      </w:r>
    </w:p>
    <w:p w14:paraId="63354461" w14:textId="77777777" w:rsidR="006F1AEF" w:rsidRPr="000E2CAA" w:rsidRDefault="006F1AEF" w:rsidP="000E2CAA">
      <w:pPr>
        <w:pStyle w:val="BodyText"/>
        <w:ind w:right="30"/>
        <w:jc w:val="both"/>
        <w:rPr>
          <w:rFonts w:asciiTheme="minorHAnsi" w:hAnsiTheme="minorHAnsi" w:cstheme="minorHAnsi"/>
          <w:sz w:val="16"/>
          <w:szCs w:val="16"/>
        </w:rPr>
      </w:pPr>
    </w:p>
    <w:p w14:paraId="5EBFE23A" w14:textId="77777777" w:rsidR="007A3596" w:rsidRPr="000E2CAA" w:rsidRDefault="00885838" w:rsidP="000E2CAA">
      <w:pPr>
        <w:pStyle w:val="BodyText"/>
        <w:ind w:left="1843" w:right="30" w:hanging="1266"/>
        <w:jc w:val="both"/>
        <w:rPr>
          <w:rFonts w:asciiTheme="minorHAnsi" w:hAnsiTheme="minorHAnsi" w:cstheme="minorHAnsi"/>
          <w:sz w:val="24"/>
          <w:szCs w:val="24"/>
        </w:rPr>
      </w:pPr>
      <w:r w:rsidRPr="000E2CAA">
        <w:rPr>
          <w:rFonts w:asciiTheme="minorHAnsi" w:hAnsiTheme="minorHAnsi" w:cstheme="minorHAnsi"/>
          <w:b/>
          <w:sz w:val="24"/>
          <w:szCs w:val="24"/>
        </w:rPr>
        <w:t xml:space="preserve">Outcome </w:t>
      </w:r>
      <w:r w:rsidRPr="000E2CAA">
        <w:rPr>
          <w:rFonts w:asciiTheme="minorHAnsi" w:hAnsiTheme="minorHAnsi" w:cstheme="minorHAnsi"/>
          <w:b/>
          <w:spacing w:val="-3"/>
          <w:sz w:val="24"/>
          <w:szCs w:val="24"/>
        </w:rPr>
        <w:t>1:</w:t>
      </w:r>
      <w:r w:rsidR="007A3596" w:rsidRPr="000E2CAA">
        <w:rPr>
          <w:rFonts w:asciiTheme="minorHAnsi" w:hAnsiTheme="minorHAnsi" w:cstheme="minorHAnsi"/>
          <w:b/>
          <w:spacing w:val="-3"/>
          <w:sz w:val="24"/>
          <w:szCs w:val="24"/>
        </w:rPr>
        <w:tab/>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has </w:t>
      </w:r>
      <w:r w:rsidRPr="000E2CAA">
        <w:rPr>
          <w:rFonts w:asciiTheme="minorHAnsi" w:hAnsiTheme="minorHAnsi" w:cstheme="minorHAnsi"/>
          <w:sz w:val="24"/>
          <w:szCs w:val="24"/>
        </w:rPr>
        <w:t xml:space="preserve">been </w:t>
      </w:r>
      <w:r w:rsidRPr="000E2CAA">
        <w:rPr>
          <w:rFonts w:asciiTheme="minorHAnsi" w:hAnsiTheme="minorHAnsi" w:cstheme="minorHAnsi"/>
          <w:spacing w:val="-3"/>
          <w:sz w:val="24"/>
          <w:szCs w:val="24"/>
        </w:rPr>
        <w:t xml:space="preserve">submitted before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relevant deadline,</w:t>
      </w:r>
      <w:r w:rsidR="007A3596"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or</w:t>
      </w:r>
      <w:r w:rsidR="007A3596" w:rsidRPr="000E2CAA">
        <w:rPr>
          <w:rFonts w:asciiTheme="minorHAnsi" w:hAnsiTheme="minorHAnsi" w:cstheme="minorHAnsi"/>
          <w:sz w:val="24"/>
          <w:szCs w:val="24"/>
        </w:rPr>
        <w:t xml:space="preserve"> </w:t>
      </w:r>
      <w:r w:rsidRPr="000E2CAA">
        <w:rPr>
          <w:rFonts w:asciiTheme="minorHAnsi" w:hAnsiTheme="minorHAnsi" w:cstheme="minorHAnsi"/>
          <w:spacing w:val="-4"/>
          <w:sz w:val="24"/>
          <w:szCs w:val="24"/>
        </w:rPr>
        <w:t xml:space="preserve">the </w:t>
      </w:r>
      <w:r w:rsidRPr="000E2CAA">
        <w:rPr>
          <w:rFonts w:asciiTheme="minorHAnsi" w:hAnsiTheme="minorHAnsi" w:cstheme="minorHAnsi"/>
          <w:spacing w:val="-3"/>
          <w:sz w:val="24"/>
          <w:szCs w:val="24"/>
        </w:rPr>
        <w:t xml:space="preserve">student has demonstrated </w:t>
      </w:r>
      <w:r w:rsidRPr="000E2CAA">
        <w:rPr>
          <w:rFonts w:asciiTheme="minorHAnsi" w:hAnsiTheme="minorHAnsi" w:cstheme="minorHAnsi"/>
          <w:sz w:val="24"/>
          <w:szCs w:val="24"/>
        </w:rPr>
        <w:t>a</w:t>
      </w:r>
      <w:r w:rsidR="00997640" w:rsidRPr="000E2CAA">
        <w:rPr>
          <w:rFonts w:asciiTheme="minorHAnsi" w:hAnsiTheme="minorHAnsi" w:cstheme="minorHAnsi"/>
          <w:sz w:val="24"/>
          <w:szCs w:val="24"/>
        </w:rPr>
        <w:t xml:space="preserve">n </w:t>
      </w:r>
      <w:r w:rsidR="007A3596" w:rsidRPr="000E2CAA">
        <w:rPr>
          <w:rFonts w:asciiTheme="minorHAnsi" w:hAnsiTheme="minorHAnsi" w:cstheme="minorHAnsi"/>
          <w:sz w:val="24"/>
          <w:szCs w:val="24"/>
        </w:rPr>
        <w:t xml:space="preserve">insurmountable </w:t>
      </w:r>
      <w:r w:rsidRPr="000E2CAA">
        <w:rPr>
          <w:rFonts w:asciiTheme="minorHAnsi" w:hAnsiTheme="minorHAnsi" w:cstheme="minorHAnsi"/>
          <w:spacing w:val="-3"/>
          <w:sz w:val="24"/>
          <w:szCs w:val="24"/>
        </w:rPr>
        <w:t xml:space="preserve">reason </w:t>
      </w:r>
      <w:r w:rsidRPr="000E2CAA">
        <w:rPr>
          <w:rFonts w:asciiTheme="minorHAnsi" w:hAnsiTheme="minorHAnsi" w:cstheme="minorHAnsi"/>
          <w:sz w:val="24"/>
          <w:szCs w:val="24"/>
        </w:rPr>
        <w:t xml:space="preserve">for the </w:t>
      </w:r>
      <w:r w:rsidRPr="000E2CAA">
        <w:rPr>
          <w:rFonts w:asciiTheme="minorHAnsi" w:hAnsiTheme="minorHAnsi" w:cstheme="minorHAnsi"/>
          <w:spacing w:val="-3"/>
          <w:sz w:val="24"/>
          <w:szCs w:val="24"/>
        </w:rPr>
        <w:t xml:space="preserve">late submission </w:t>
      </w:r>
      <w:r w:rsidRPr="000E2CAA">
        <w:rPr>
          <w:rFonts w:asciiTheme="minorHAnsi" w:hAnsiTheme="minorHAnsi" w:cstheme="minorHAnsi"/>
          <w:sz w:val="24"/>
          <w:szCs w:val="24"/>
        </w:rPr>
        <w:t xml:space="preserve">of </w:t>
      </w:r>
      <w:r w:rsidRPr="000E2CAA">
        <w:rPr>
          <w:rFonts w:asciiTheme="minorHAnsi" w:hAnsiTheme="minorHAnsi" w:cstheme="minorHAnsi"/>
          <w:spacing w:val="-3"/>
          <w:sz w:val="24"/>
          <w:szCs w:val="24"/>
        </w:rPr>
        <w:t xml:space="preserve">their </w:t>
      </w:r>
      <w:r w:rsidRPr="000E2CAA">
        <w:rPr>
          <w:rFonts w:asciiTheme="minorHAnsi" w:hAnsiTheme="minorHAnsi" w:cstheme="minorHAnsi"/>
          <w:spacing w:val="-4"/>
          <w:sz w:val="24"/>
          <w:szCs w:val="24"/>
        </w:rPr>
        <w:t>appeal</w:t>
      </w:r>
      <w:r w:rsidR="001C792B"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form, </w:t>
      </w:r>
      <w:r w:rsidRPr="000E2CAA">
        <w:rPr>
          <w:rFonts w:asciiTheme="minorHAnsi" w:hAnsiTheme="minorHAnsi" w:cstheme="minorHAnsi"/>
          <w:b/>
          <w:spacing w:val="-2"/>
          <w:sz w:val="24"/>
          <w:szCs w:val="24"/>
        </w:rPr>
        <w:t xml:space="preserve">AND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has demonstrated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for </w:t>
      </w:r>
      <w:r w:rsidRPr="000E2CAA">
        <w:rPr>
          <w:rFonts w:asciiTheme="minorHAnsi" w:hAnsiTheme="minorHAnsi" w:cstheme="minorHAnsi"/>
          <w:sz w:val="24"/>
          <w:szCs w:val="24"/>
        </w:rPr>
        <w:t>appeal.</w:t>
      </w:r>
    </w:p>
    <w:p w14:paraId="5F50A8AC" w14:textId="77777777" w:rsidR="007A3596" w:rsidRPr="000E2CAA" w:rsidRDefault="007A3596" w:rsidP="000E2CAA">
      <w:pPr>
        <w:pStyle w:val="BodyText"/>
        <w:ind w:left="1843" w:right="30" w:hanging="1266"/>
        <w:jc w:val="both"/>
        <w:rPr>
          <w:rFonts w:asciiTheme="minorHAnsi" w:hAnsiTheme="minorHAnsi" w:cstheme="minorHAnsi"/>
          <w:b/>
          <w:sz w:val="24"/>
          <w:szCs w:val="24"/>
        </w:rPr>
      </w:pPr>
      <w:r w:rsidRPr="000E2CAA">
        <w:rPr>
          <w:rFonts w:asciiTheme="minorHAnsi" w:hAnsiTheme="minorHAnsi" w:cstheme="minorHAnsi"/>
          <w:b/>
          <w:sz w:val="24"/>
          <w:szCs w:val="24"/>
        </w:rPr>
        <w:tab/>
      </w:r>
    </w:p>
    <w:p w14:paraId="5B0BB438" w14:textId="3463AEC5" w:rsidR="006F1AEF" w:rsidRPr="000E2CAA" w:rsidRDefault="007A3596" w:rsidP="000E2CAA">
      <w:pPr>
        <w:pStyle w:val="BodyText"/>
        <w:ind w:left="1843" w:right="30" w:hanging="1266"/>
        <w:jc w:val="both"/>
        <w:rPr>
          <w:rFonts w:asciiTheme="minorHAnsi" w:hAnsiTheme="minorHAnsi" w:cstheme="minorHAnsi"/>
          <w:sz w:val="24"/>
          <w:szCs w:val="24"/>
        </w:rPr>
      </w:pPr>
      <w:r w:rsidRPr="000E2CAA">
        <w:rPr>
          <w:rFonts w:asciiTheme="minorHAnsi" w:hAnsiTheme="minorHAnsi" w:cstheme="minorHAnsi"/>
          <w:sz w:val="24"/>
          <w:szCs w:val="24"/>
        </w:rPr>
        <w:tab/>
      </w:r>
      <w:r w:rsidR="00885838" w:rsidRPr="000E2CAA">
        <w:rPr>
          <w:rFonts w:asciiTheme="minorHAnsi" w:hAnsiTheme="minorHAnsi" w:cstheme="minorHAnsi"/>
          <w:sz w:val="24"/>
          <w:szCs w:val="24"/>
        </w:rPr>
        <w:t>In the instance of Outcome 1, the appeal shall proceed to Stage 2.</w:t>
      </w:r>
    </w:p>
    <w:p w14:paraId="6B0DA913" w14:textId="77777777" w:rsidR="006F1AEF" w:rsidRPr="000E2CAA" w:rsidRDefault="006F1AEF" w:rsidP="000E2CAA">
      <w:pPr>
        <w:pStyle w:val="BodyText"/>
        <w:spacing w:before="5"/>
        <w:ind w:right="30"/>
        <w:jc w:val="both"/>
        <w:rPr>
          <w:rFonts w:asciiTheme="minorHAnsi" w:hAnsiTheme="minorHAnsi" w:cstheme="minorHAnsi"/>
          <w:sz w:val="16"/>
          <w:szCs w:val="16"/>
        </w:rPr>
      </w:pPr>
    </w:p>
    <w:p w14:paraId="061C2ADA" w14:textId="77777777" w:rsidR="006F1AEF" w:rsidRPr="000E2CAA" w:rsidRDefault="00885838" w:rsidP="000E2CAA">
      <w:pPr>
        <w:pStyle w:val="Heading2"/>
        <w:spacing w:line="240" w:lineRule="auto"/>
        <w:ind w:left="577" w:right="30" w:firstLine="0"/>
        <w:jc w:val="both"/>
        <w:rPr>
          <w:rFonts w:asciiTheme="minorHAnsi" w:hAnsiTheme="minorHAnsi" w:cstheme="minorHAnsi"/>
          <w:sz w:val="24"/>
          <w:szCs w:val="24"/>
        </w:rPr>
      </w:pPr>
      <w:r w:rsidRPr="000E2CAA">
        <w:rPr>
          <w:rFonts w:asciiTheme="minorHAnsi" w:hAnsiTheme="minorHAnsi" w:cstheme="minorHAnsi"/>
          <w:sz w:val="24"/>
          <w:szCs w:val="24"/>
        </w:rPr>
        <w:t>OR</w:t>
      </w:r>
    </w:p>
    <w:p w14:paraId="01A4A4DF" w14:textId="77777777" w:rsidR="006F1AEF" w:rsidRPr="000E2CAA" w:rsidRDefault="006F1AEF" w:rsidP="000E2CAA">
      <w:pPr>
        <w:pStyle w:val="BodyText"/>
        <w:spacing w:before="1"/>
        <w:ind w:right="30"/>
        <w:jc w:val="both"/>
        <w:rPr>
          <w:rFonts w:asciiTheme="minorHAnsi" w:hAnsiTheme="minorHAnsi" w:cstheme="minorHAnsi"/>
          <w:b/>
          <w:sz w:val="16"/>
          <w:szCs w:val="16"/>
        </w:rPr>
      </w:pPr>
    </w:p>
    <w:p w14:paraId="2455B0EA" w14:textId="4946A1D7" w:rsidR="006F1AEF" w:rsidRPr="000E2CAA" w:rsidRDefault="00885838" w:rsidP="000E2CAA">
      <w:pPr>
        <w:spacing w:before="92" w:line="250" w:lineRule="exact"/>
        <w:ind w:left="577" w:right="30"/>
        <w:jc w:val="both"/>
        <w:rPr>
          <w:rFonts w:asciiTheme="minorHAnsi" w:hAnsiTheme="minorHAnsi" w:cstheme="minorHAnsi"/>
          <w:b/>
          <w:sz w:val="24"/>
          <w:szCs w:val="24"/>
        </w:rPr>
      </w:pPr>
      <w:r w:rsidRPr="000E2CAA">
        <w:rPr>
          <w:rFonts w:asciiTheme="minorHAnsi" w:hAnsiTheme="minorHAnsi" w:cstheme="minorHAnsi"/>
          <w:b/>
          <w:sz w:val="24"/>
          <w:szCs w:val="24"/>
        </w:rPr>
        <w:t>Outcome 2:</w:t>
      </w:r>
      <w:r w:rsidR="007A3596" w:rsidRPr="000E2CAA">
        <w:rPr>
          <w:rFonts w:asciiTheme="minorHAnsi" w:hAnsiTheme="minorHAnsi" w:cstheme="minorHAnsi"/>
          <w:b/>
          <w:sz w:val="24"/>
          <w:szCs w:val="24"/>
        </w:rPr>
        <w:tab/>
      </w:r>
    </w:p>
    <w:p w14:paraId="0670D9CE" w14:textId="77777777" w:rsidR="006F1AEF" w:rsidRPr="000E2CAA" w:rsidRDefault="00885838" w:rsidP="000E2CAA">
      <w:pPr>
        <w:pStyle w:val="ListParagraph"/>
        <w:numPr>
          <w:ilvl w:val="1"/>
          <w:numId w:val="14"/>
        </w:numPr>
        <w:ind w:left="2410" w:right="30" w:hanging="425"/>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w:t>
      </w:r>
      <w:r w:rsidRPr="000E2CAA">
        <w:rPr>
          <w:rFonts w:asciiTheme="minorHAnsi" w:hAnsiTheme="minorHAnsi" w:cstheme="minorHAnsi"/>
          <w:sz w:val="24"/>
          <w:szCs w:val="24"/>
        </w:rPr>
        <w:t xml:space="preserve">has been </w:t>
      </w:r>
      <w:r w:rsidRPr="000E2CAA">
        <w:rPr>
          <w:rFonts w:asciiTheme="minorHAnsi" w:hAnsiTheme="minorHAnsi" w:cstheme="minorHAnsi"/>
          <w:spacing w:val="-3"/>
          <w:sz w:val="24"/>
          <w:szCs w:val="24"/>
        </w:rPr>
        <w:t xml:space="preserve">submitted </w:t>
      </w:r>
      <w:r w:rsidRPr="000E2CAA">
        <w:rPr>
          <w:rFonts w:asciiTheme="minorHAnsi" w:hAnsiTheme="minorHAnsi" w:cstheme="minorHAnsi"/>
          <w:sz w:val="24"/>
          <w:szCs w:val="24"/>
        </w:rPr>
        <w:t xml:space="preserve">after </w:t>
      </w:r>
      <w:r w:rsidRPr="000E2CAA">
        <w:rPr>
          <w:rFonts w:asciiTheme="minorHAnsi" w:hAnsiTheme="minorHAnsi" w:cstheme="minorHAnsi"/>
          <w:spacing w:val="-3"/>
          <w:sz w:val="24"/>
          <w:szCs w:val="24"/>
        </w:rPr>
        <w:t xml:space="preserve">the relevant deadline </w:t>
      </w:r>
      <w:r w:rsidRPr="000E2CAA">
        <w:rPr>
          <w:rFonts w:asciiTheme="minorHAnsi" w:hAnsiTheme="minorHAnsi" w:cstheme="minorHAnsi"/>
          <w:sz w:val="24"/>
          <w:szCs w:val="24"/>
        </w:rPr>
        <w:t xml:space="preserve">and 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not </w:t>
      </w:r>
      <w:r w:rsidRPr="000E2CAA">
        <w:rPr>
          <w:rFonts w:asciiTheme="minorHAnsi" w:hAnsiTheme="minorHAnsi" w:cstheme="minorHAnsi"/>
          <w:spacing w:val="-3"/>
          <w:sz w:val="24"/>
          <w:szCs w:val="24"/>
        </w:rPr>
        <w:t xml:space="preserve">demonstrated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good reason </w:t>
      </w:r>
      <w:r w:rsidRPr="000E2CAA">
        <w:rPr>
          <w:rFonts w:asciiTheme="minorHAnsi" w:hAnsiTheme="minorHAnsi" w:cstheme="minorHAnsi"/>
          <w:sz w:val="24"/>
          <w:szCs w:val="24"/>
        </w:rPr>
        <w:t xml:space="preserve">for the late </w:t>
      </w:r>
      <w:r w:rsidRPr="000E2CAA">
        <w:rPr>
          <w:rFonts w:asciiTheme="minorHAnsi" w:hAnsiTheme="minorHAnsi" w:cstheme="minorHAnsi"/>
          <w:spacing w:val="-3"/>
          <w:sz w:val="24"/>
          <w:szCs w:val="24"/>
        </w:rPr>
        <w:t xml:space="preserve">submission </w:t>
      </w:r>
      <w:r w:rsidRPr="000E2CAA">
        <w:rPr>
          <w:rFonts w:asciiTheme="minorHAnsi" w:hAnsiTheme="minorHAnsi" w:cstheme="minorHAnsi"/>
          <w:sz w:val="24"/>
          <w:szCs w:val="24"/>
        </w:rPr>
        <w:t xml:space="preserve">of </w:t>
      </w:r>
      <w:r w:rsidRPr="000E2CAA">
        <w:rPr>
          <w:rFonts w:asciiTheme="minorHAnsi" w:hAnsiTheme="minorHAnsi" w:cstheme="minorHAnsi"/>
          <w:spacing w:val="-3"/>
          <w:sz w:val="24"/>
          <w:szCs w:val="24"/>
        </w:rPr>
        <w:t xml:space="preserve">their 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form </w:t>
      </w:r>
      <w:r w:rsidRPr="000E2CAA">
        <w:rPr>
          <w:rFonts w:asciiTheme="minorHAnsi" w:hAnsiTheme="minorHAnsi" w:cstheme="minorHAnsi"/>
          <w:b/>
          <w:spacing w:val="-2"/>
          <w:sz w:val="24"/>
          <w:szCs w:val="24"/>
        </w:rPr>
        <w:t xml:space="preserve">AND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pacing w:val="-3"/>
          <w:sz w:val="24"/>
          <w:szCs w:val="24"/>
          <w:u w:val="single"/>
        </w:rPr>
        <w:t>has not</w:t>
      </w:r>
      <w:r w:rsidRPr="000E2CAA">
        <w:rPr>
          <w:rFonts w:asciiTheme="minorHAnsi" w:hAnsiTheme="minorHAnsi" w:cstheme="minorHAnsi"/>
          <w:spacing w:val="-3"/>
          <w:sz w:val="24"/>
          <w:szCs w:val="24"/>
        </w:rPr>
        <w:t xml:space="preserve"> demonstrated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for</w:t>
      </w:r>
      <w:r w:rsidRPr="000E2CAA">
        <w:rPr>
          <w:rFonts w:asciiTheme="minorHAnsi" w:hAnsiTheme="minorHAnsi" w:cstheme="minorHAnsi"/>
          <w:spacing w:val="-14"/>
          <w:sz w:val="24"/>
          <w:szCs w:val="24"/>
        </w:rPr>
        <w:t xml:space="preserve"> </w:t>
      </w:r>
      <w:r w:rsidRPr="000E2CAA">
        <w:rPr>
          <w:rFonts w:asciiTheme="minorHAnsi" w:hAnsiTheme="minorHAnsi" w:cstheme="minorHAnsi"/>
          <w:spacing w:val="-3"/>
          <w:sz w:val="24"/>
          <w:szCs w:val="24"/>
        </w:rPr>
        <w:t>appeal</w:t>
      </w:r>
    </w:p>
    <w:p w14:paraId="0AEFFE7E" w14:textId="77777777" w:rsidR="000F52AA" w:rsidRPr="000E2CAA" w:rsidRDefault="000F52AA" w:rsidP="000E2CAA">
      <w:pPr>
        <w:pStyle w:val="ListParagraph"/>
        <w:tabs>
          <w:tab w:val="left" w:pos="2739"/>
        </w:tabs>
        <w:spacing w:before="68"/>
        <w:ind w:left="2738" w:right="30" w:firstLine="0"/>
        <w:jc w:val="both"/>
        <w:rPr>
          <w:rFonts w:asciiTheme="minorHAnsi" w:hAnsiTheme="minorHAnsi" w:cstheme="minorHAnsi"/>
          <w:sz w:val="16"/>
          <w:szCs w:val="16"/>
        </w:rPr>
      </w:pPr>
    </w:p>
    <w:p w14:paraId="34C907EF" w14:textId="793F42BB" w:rsidR="006F1AEF" w:rsidRPr="000E2CAA" w:rsidRDefault="00885838" w:rsidP="000E2CAA">
      <w:pPr>
        <w:pStyle w:val="ListParagraph"/>
        <w:numPr>
          <w:ilvl w:val="1"/>
          <w:numId w:val="14"/>
        </w:numPr>
        <w:tabs>
          <w:tab w:val="left" w:pos="2410"/>
        </w:tabs>
        <w:spacing w:before="68"/>
        <w:ind w:left="2410" w:right="30" w:hanging="425"/>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w:t>
      </w:r>
      <w:r w:rsidRPr="000E2CAA">
        <w:rPr>
          <w:rFonts w:asciiTheme="minorHAnsi" w:hAnsiTheme="minorHAnsi" w:cstheme="minorHAnsi"/>
          <w:sz w:val="24"/>
          <w:szCs w:val="24"/>
        </w:rPr>
        <w:t xml:space="preserve">has been </w:t>
      </w:r>
      <w:r w:rsidRPr="000E2CAA">
        <w:rPr>
          <w:rFonts w:asciiTheme="minorHAnsi" w:hAnsiTheme="minorHAnsi" w:cstheme="minorHAnsi"/>
          <w:spacing w:val="-3"/>
          <w:sz w:val="24"/>
          <w:szCs w:val="24"/>
        </w:rPr>
        <w:t xml:space="preserve">submitted </w:t>
      </w:r>
      <w:r w:rsidRPr="000E2CAA">
        <w:rPr>
          <w:rFonts w:asciiTheme="minorHAnsi" w:hAnsiTheme="minorHAnsi" w:cstheme="minorHAnsi"/>
          <w:sz w:val="24"/>
          <w:szCs w:val="24"/>
        </w:rPr>
        <w:t xml:space="preserve">after </w:t>
      </w:r>
      <w:r w:rsidRPr="000E2CAA">
        <w:rPr>
          <w:rFonts w:asciiTheme="minorHAnsi" w:hAnsiTheme="minorHAnsi" w:cstheme="minorHAnsi"/>
          <w:spacing w:val="-3"/>
          <w:sz w:val="24"/>
          <w:szCs w:val="24"/>
        </w:rPr>
        <w:t xml:space="preserve">the relevant deadline </w:t>
      </w:r>
      <w:r w:rsidRPr="000E2CAA">
        <w:rPr>
          <w:rFonts w:asciiTheme="minorHAnsi" w:hAnsiTheme="minorHAnsi" w:cstheme="minorHAnsi"/>
          <w:sz w:val="24"/>
          <w:szCs w:val="24"/>
        </w:rPr>
        <w:t xml:space="preserve">and 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not </w:t>
      </w:r>
      <w:r w:rsidRPr="000E2CAA">
        <w:rPr>
          <w:rFonts w:asciiTheme="minorHAnsi" w:hAnsiTheme="minorHAnsi" w:cstheme="minorHAnsi"/>
          <w:spacing w:val="-3"/>
          <w:sz w:val="24"/>
          <w:szCs w:val="24"/>
        </w:rPr>
        <w:t xml:space="preserve">demonstrated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good reason </w:t>
      </w:r>
      <w:r w:rsidRPr="000E2CAA">
        <w:rPr>
          <w:rFonts w:asciiTheme="minorHAnsi" w:hAnsiTheme="minorHAnsi" w:cstheme="minorHAnsi"/>
          <w:sz w:val="24"/>
          <w:szCs w:val="24"/>
        </w:rPr>
        <w:t xml:space="preserve">for the late </w:t>
      </w:r>
      <w:r w:rsidRPr="000E2CAA">
        <w:rPr>
          <w:rFonts w:asciiTheme="minorHAnsi" w:hAnsiTheme="minorHAnsi" w:cstheme="minorHAnsi"/>
          <w:spacing w:val="-3"/>
          <w:sz w:val="24"/>
          <w:szCs w:val="24"/>
        </w:rPr>
        <w:t xml:space="preserve">submission </w:t>
      </w:r>
      <w:r w:rsidRPr="000E2CAA">
        <w:rPr>
          <w:rFonts w:asciiTheme="minorHAnsi" w:hAnsiTheme="minorHAnsi" w:cstheme="minorHAnsi"/>
          <w:sz w:val="24"/>
          <w:szCs w:val="24"/>
        </w:rPr>
        <w:t xml:space="preserve">of their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result </w:t>
      </w:r>
      <w:r w:rsidRPr="000E2CAA">
        <w:rPr>
          <w:rFonts w:asciiTheme="minorHAnsi" w:hAnsiTheme="minorHAnsi" w:cstheme="minorHAnsi"/>
          <w:spacing w:val="-3"/>
          <w:sz w:val="24"/>
          <w:szCs w:val="24"/>
        </w:rPr>
        <w:t xml:space="preserve">form </w:t>
      </w:r>
      <w:r w:rsidRPr="000E2CAA">
        <w:rPr>
          <w:rFonts w:asciiTheme="minorHAnsi" w:hAnsiTheme="minorHAnsi" w:cstheme="minorHAnsi"/>
          <w:b/>
          <w:spacing w:val="-2"/>
          <w:sz w:val="24"/>
          <w:szCs w:val="24"/>
        </w:rPr>
        <w:t xml:space="preserve">AND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pacing w:val="-5"/>
          <w:sz w:val="24"/>
          <w:szCs w:val="24"/>
          <w:u w:val="single"/>
        </w:rPr>
        <w:t>has</w:t>
      </w:r>
      <w:r w:rsidRPr="000E2CAA">
        <w:rPr>
          <w:rFonts w:asciiTheme="minorHAnsi" w:hAnsiTheme="minorHAnsi" w:cstheme="minorHAnsi"/>
          <w:spacing w:val="-5"/>
          <w:sz w:val="24"/>
          <w:szCs w:val="24"/>
        </w:rPr>
        <w:t xml:space="preserve"> </w:t>
      </w:r>
      <w:r w:rsidRPr="000E2CAA">
        <w:rPr>
          <w:rFonts w:asciiTheme="minorHAnsi" w:hAnsiTheme="minorHAnsi" w:cstheme="minorHAnsi"/>
          <w:spacing w:val="-3"/>
          <w:sz w:val="24"/>
          <w:szCs w:val="24"/>
        </w:rPr>
        <w:t xml:space="preserve">demonstrated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for</w:t>
      </w:r>
      <w:r w:rsidRPr="000E2CAA">
        <w:rPr>
          <w:rFonts w:asciiTheme="minorHAnsi" w:hAnsiTheme="minorHAnsi" w:cstheme="minorHAnsi"/>
          <w:spacing w:val="-14"/>
          <w:sz w:val="24"/>
          <w:szCs w:val="24"/>
        </w:rPr>
        <w:t xml:space="preserve"> </w:t>
      </w:r>
      <w:r w:rsidRPr="000E2CAA">
        <w:rPr>
          <w:rFonts w:asciiTheme="minorHAnsi" w:hAnsiTheme="minorHAnsi" w:cstheme="minorHAnsi"/>
          <w:spacing w:val="-3"/>
          <w:sz w:val="24"/>
          <w:szCs w:val="24"/>
        </w:rPr>
        <w:t>appeal</w:t>
      </w:r>
    </w:p>
    <w:p w14:paraId="1F422538" w14:textId="77777777" w:rsidR="006F1AEF" w:rsidRPr="000E2CAA" w:rsidRDefault="006F1AEF" w:rsidP="000E2CAA">
      <w:pPr>
        <w:pStyle w:val="BodyText"/>
        <w:spacing w:before="7"/>
        <w:ind w:right="30"/>
        <w:jc w:val="both"/>
        <w:rPr>
          <w:rFonts w:asciiTheme="minorHAnsi" w:hAnsiTheme="minorHAnsi" w:cstheme="minorHAnsi"/>
          <w:sz w:val="16"/>
          <w:szCs w:val="16"/>
        </w:rPr>
      </w:pPr>
    </w:p>
    <w:p w14:paraId="479A98D1" w14:textId="41941124" w:rsidR="006F1AEF" w:rsidRPr="000E2CAA" w:rsidRDefault="00885838" w:rsidP="000E2CAA">
      <w:pPr>
        <w:pStyle w:val="Heading2"/>
        <w:spacing w:line="240" w:lineRule="auto"/>
        <w:ind w:right="30" w:firstLine="1407"/>
        <w:jc w:val="both"/>
        <w:rPr>
          <w:rFonts w:asciiTheme="minorHAnsi" w:hAnsiTheme="minorHAnsi" w:cstheme="minorHAnsi"/>
          <w:sz w:val="24"/>
          <w:szCs w:val="24"/>
        </w:rPr>
      </w:pPr>
      <w:r w:rsidRPr="000E2CAA">
        <w:rPr>
          <w:rFonts w:asciiTheme="minorHAnsi" w:hAnsiTheme="minorHAnsi" w:cstheme="minorHAnsi"/>
          <w:sz w:val="24"/>
          <w:szCs w:val="24"/>
        </w:rPr>
        <w:t>OR</w:t>
      </w:r>
    </w:p>
    <w:p w14:paraId="10E5665A" w14:textId="77777777" w:rsidR="006F1AEF" w:rsidRPr="000E2CAA" w:rsidRDefault="006F1AEF" w:rsidP="000E2CAA">
      <w:pPr>
        <w:pStyle w:val="BodyText"/>
        <w:spacing w:before="5"/>
        <w:ind w:right="30"/>
        <w:jc w:val="both"/>
        <w:rPr>
          <w:rFonts w:asciiTheme="minorHAnsi" w:hAnsiTheme="minorHAnsi" w:cstheme="minorHAnsi"/>
          <w:b/>
          <w:sz w:val="16"/>
          <w:szCs w:val="16"/>
        </w:rPr>
      </w:pPr>
    </w:p>
    <w:p w14:paraId="4B945360" w14:textId="77777777" w:rsidR="006F1AEF" w:rsidRPr="000E2CAA" w:rsidRDefault="00885838" w:rsidP="000E2CAA">
      <w:pPr>
        <w:pStyle w:val="ListParagraph"/>
        <w:numPr>
          <w:ilvl w:val="1"/>
          <w:numId w:val="14"/>
        </w:numPr>
        <w:tabs>
          <w:tab w:val="left" w:pos="2410"/>
        </w:tabs>
        <w:ind w:left="2410" w:right="30" w:hanging="392"/>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has </w:t>
      </w:r>
      <w:r w:rsidRPr="000E2CAA">
        <w:rPr>
          <w:rFonts w:asciiTheme="minorHAnsi" w:hAnsiTheme="minorHAnsi" w:cstheme="minorHAnsi"/>
          <w:sz w:val="24"/>
          <w:szCs w:val="24"/>
        </w:rPr>
        <w:t xml:space="preserve">been </w:t>
      </w:r>
      <w:r w:rsidRPr="000E2CAA">
        <w:rPr>
          <w:rFonts w:asciiTheme="minorHAnsi" w:hAnsiTheme="minorHAnsi" w:cstheme="minorHAnsi"/>
          <w:spacing w:val="-3"/>
          <w:sz w:val="24"/>
          <w:szCs w:val="24"/>
        </w:rPr>
        <w:t xml:space="preserve">submitted </w:t>
      </w:r>
      <w:r w:rsidRPr="000E2CAA">
        <w:rPr>
          <w:rFonts w:asciiTheme="minorHAnsi" w:hAnsiTheme="minorHAnsi" w:cstheme="minorHAnsi"/>
          <w:sz w:val="24"/>
          <w:szCs w:val="24"/>
        </w:rPr>
        <w:t xml:space="preserve">before the </w:t>
      </w:r>
      <w:r w:rsidRPr="000E2CAA">
        <w:rPr>
          <w:rFonts w:asciiTheme="minorHAnsi" w:hAnsiTheme="minorHAnsi" w:cstheme="minorHAnsi"/>
          <w:spacing w:val="-3"/>
          <w:sz w:val="24"/>
          <w:szCs w:val="24"/>
        </w:rPr>
        <w:t xml:space="preserve">relevant deadline </w:t>
      </w:r>
      <w:r w:rsidRPr="000E2CAA">
        <w:rPr>
          <w:rFonts w:asciiTheme="minorHAnsi" w:hAnsiTheme="minorHAnsi" w:cstheme="minorHAnsi"/>
          <w:sz w:val="24"/>
          <w:szCs w:val="24"/>
        </w:rPr>
        <w:t xml:space="preserve">or 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w:t>
      </w:r>
      <w:r w:rsidRPr="000E2CAA">
        <w:rPr>
          <w:rFonts w:asciiTheme="minorHAnsi" w:hAnsiTheme="minorHAnsi" w:cstheme="minorHAnsi"/>
          <w:spacing w:val="-3"/>
          <w:sz w:val="24"/>
          <w:szCs w:val="24"/>
        </w:rPr>
        <w:t xml:space="preserve">demonstrated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good </w:t>
      </w:r>
      <w:r w:rsidRPr="000E2CAA">
        <w:rPr>
          <w:rFonts w:asciiTheme="minorHAnsi" w:hAnsiTheme="minorHAnsi" w:cstheme="minorHAnsi"/>
          <w:sz w:val="24"/>
          <w:szCs w:val="24"/>
        </w:rPr>
        <w:t xml:space="preserve">reason for the late </w:t>
      </w:r>
      <w:r w:rsidRPr="000E2CAA">
        <w:rPr>
          <w:rFonts w:asciiTheme="minorHAnsi" w:hAnsiTheme="minorHAnsi" w:cstheme="minorHAnsi"/>
          <w:spacing w:val="-3"/>
          <w:sz w:val="24"/>
          <w:szCs w:val="24"/>
        </w:rPr>
        <w:t xml:space="preserve">submission </w:t>
      </w:r>
      <w:r w:rsidRPr="000E2CAA">
        <w:rPr>
          <w:rFonts w:asciiTheme="minorHAnsi" w:hAnsiTheme="minorHAnsi" w:cstheme="minorHAnsi"/>
          <w:sz w:val="24"/>
          <w:szCs w:val="24"/>
        </w:rPr>
        <w:t xml:space="preserve">of their </w:t>
      </w:r>
      <w:r w:rsidRPr="000E2CAA">
        <w:rPr>
          <w:rFonts w:asciiTheme="minorHAnsi" w:hAnsiTheme="minorHAnsi" w:cstheme="minorHAnsi"/>
          <w:spacing w:val="-2"/>
          <w:sz w:val="24"/>
          <w:szCs w:val="24"/>
        </w:rPr>
        <w:t xml:space="preserve">appeal </w:t>
      </w:r>
      <w:r w:rsidRPr="000E2CAA">
        <w:rPr>
          <w:rFonts w:asciiTheme="minorHAnsi" w:hAnsiTheme="minorHAnsi" w:cstheme="minorHAnsi"/>
          <w:spacing w:val="-3"/>
          <w:sz w:val="24"/>
          <w:szCs w:val="24"/>
        </w:rPr>
        <w:t xml:space="preserve">of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result form </w:t>
      </w:r>
      <w:r w:rsidRPr="000E2CAA">
        <w:rPr>
          <w:rFonts w:asciiTheme="minorHAnsi" w:hAnsiTheme="minorHAnsi" w:cstheme="minorHAnsi"/>
          <w:b/>
          <w:spacing w:val="-3"/>
          <w:sz w:val="24"/>
          <w:szCs w:val="24"/>
        </w:rPr>
        <w:t xml:space="preserve">AND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u w:val="single"/>
        </w:rPr>
        <w:t xml:space="preserve">has </w:t>
      </w:r>
      <w:r w:rsidRPr="000E2CAA">
        <w:rPr>
          <w:rFonts w:asciiTheme="minorHAnsi" w:hAnsiTheme="minorHAnsi" w:cstheme="minorHAnsi"/>
          <w:spacing w:val="-3"/>
          <w:sz w:val="24"/>
          <w:szCs w:val="24"/>
          <w:u w:val="single"/>
        </w:rPr>
        <w:t>not</w:t>
      </w:r>
      <w:r w:rsidRPr="000E2CAA">
        <w:rPr>
          <w:rFonts w:asciiTheme="minorHAnsi" w:hAnsiTheme="minorHAnsi" w:cstheme="minorHAnsi"/>
          <w:spacing w:val="-3"/>
          <w:sz w:val="24"/>
          <w:szCs w:val="24"/>
        </w:rPr>
        <w:t xml:space="preserve"> demonstrated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for</w:t>
      </w:r>
      <w:r w:rsidRPr="000E2CAA">
        <w:rPr>
          <w:rFonts w:asciiTheme="minorHAnsi" w:hAnsiTheme="minorHAnsi" w:cstheme="minorHAnsi"/>
          <w:spacing w:val="-13"/>
          <w:sz w:val="24"/>
          <w:szCs w:val="24"/>
        </w:rPr>
        <w:t xml:space="preserve"> </w:t>
      </w:r>
      <w:r w:rsidRPr="000E2CAA">
        <w:rPr>
          <w:rFonts w:asciiTheme="minorHAnsi" w:hAnsiTheme="minorHAnsi" w:cstheme="minorHAnsi"/>
          <w:spacing w:val="-3"/>
          <w:sz w:val="24"/>
          <w:szCs w:val="24"/>
        </w:rPr>
        <w:t>appeal.</w:t>
      </w:r>
    </w:p>
    <w:p w14:paraId="144F6B0F"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45CAE87A" w14:textId="18F1CDF6" w:rsidR="006F1AEF" w:rsidRPr="000E2CAA" w:rsidRDefault="00885838" w:rsidP="000E2CAA">
      <w:pPr>
        <w:pStyle w:val="BodyText"/>
        <w:ind w:left="567" w:right="30"/>
        <w:jc w:val="both"/>
        <w:rPr>
          <w:rFonts w:asciiTheme="minorHAnsi" w:hAnsiTheme="minorHAnsi" w:cstheme="minorHAnsi"/>
          <w:sz w:val="24"/>
          <w:szCs w:val="24"/>
        </w:rPr>
      </w:pPr>
      <w:r w:rsidRPr="000E2CAA">
        <w:rPr>
          <w:rFonts w:asciiTheme="minorHAnsi" w:hAnsiTheme="minorHAnsi" w:cstheme="minorHAnsi"/>
          <w:sz w:val="24"/>
          <w:szCs w:val="24"/>
        </w:rPr>
        <w:t xml:space="preserve">In the </w:t>
      </w:r>
      <w:r w:rsidRPr="000E2CAA">
        <w:rPr>
          <w:rFonts w:asciiTheme="minorHAnsi" w:hAnsiTheme="minorHAnsi" w:cstheme="minorHAnsi"/>
          <w:spacing w:val="-3"/>
          <w:sz w:val="24"/>
          <w:szCs w:val="24"/>
        </w:rPr>
        <w:t xml:space="preserve">instance </w:t>
      </w:r>
      <w:r w:rsidRPr="000E2CAA">
        <w:rPr>
          <w:rFonts w:asciiTheme="minorHAnsi" w:hAnsiTheme="minorHAnsi" w:cstheme="minorHAnsi"/>
          <w:sz w:val="24"/>
          <w:szCs w:val="24"/>
        </w:rPr>
        <w:t xml:space="preserve">of </w:t>
      </w:r>
      <w:r w:rsidRPr="000E2CAA">
        <w:rPr>
          <w:rFonts w:asciiTheme="minorHAnsi" w:hAnsiTheme="minorHAnsi" w:cstheme="minorHAnsi"/>
          <w:spacing w:val="-4"/>
          <w:sz w:val="24"/>
          <w:szCs w:val="24"/>
        </w:rPr>
        <w:t xml:space="preserve">Outcome </w:t>
      </w:r>
      <w:r w:rsidRPr="000E2CAA">
        <w:rPr>
          <w:rFonts w:asciiTheme="minorHAnsi" w:hAnsiTheme="minorHAnsi" w:cstheme="minorHAnsi"/>
          <w:sz w:val="24"/>
          <w:szCs w:val="24"/>
        </w:rPr>
        <w:t xml:space="preserve">2 (a) (b) or (c) the </w:t>
      </w:r>
      <w:r w:rsidRPr="000E2CAA">
        <w:rPr>
          <w:rFonts w:asciiTheme="minorHAnsi" w:hAnsiTheme="minorHAnsi" w:cstheme="minorHAnsi"/>
          <w:spacing w:val="-3"/>
          <w:sz w:val="24"/>
          <w:szCs w:val="24"/>
        </w:rPr>
        <w:t xml:space="preserve">outcome letter </w:t>
      </w:r>
      <w:r w:rsidRPr="000E2CAA">
        <w:rPr>
          <w:rFonts w:asciiTheme="minorHAnsi" w:hAnsiTheme="minorHAnsi" w:cstheme="minorHAnsi"/>
          <w:sz w:val="24"/>
          <w:szCs w:val="24"/>
        </w:rPr>
        <w:t xml:space="preserve">shall </w:t>
      </w:r>
      <w:r w:rsidRPr="000E2CAA">
        <w:rPr>
          <w:rFonts w:asciiTheme="minorHAnsi" w:hAnsiTheme="minorHAnsi" w:cstheme="minorHAnsi"/>
          <w:spacing w:val="-3"/>
          <w:sz w:val="24"/>
          <w:szCs w:val="24"/>
        </w:rPr>
        <w:t xml:space="preserve">provide clear reasons </w:t>
      </w:r>
      <w:r w:rsidRPr="000E2CAA">
        <w:rPr>
          <w:rFonts w:asciiTheme="minorHAnsi" w:hAnsiTheme="minorHAnsi" w:cstheme="minorHAnsi"/>
          <w:sz w:val="24"/>
          <w:szCs w:val="24"/>
        </w:rPr>
        <w:t xml:space="preserve">for the </w:t>
      </w:r>
      <w:r w:rsidRPr="000E2CAA">
        <w:rPr>
          <w:rFonts w:asciiTheme="minorHAnsi" w:hAnsiTheme="minorHAnsi" w:cstheme="minorHAnsi"/>
          <w:spacing w:val="-3"/>
          <w:sz w:val="24"/>
          <w:szCs w:val="24"/>
        </w:rPr>
        <w:t xml:space="preserve">decision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will </w:t>
      </w:r>
      <w:r w:rsidRPr="000E2CAA">
        <w:rPr>
          <w:rFonts w:asciiTheme="minorHAnsi" w:hAnsiTheme="minorHAnsi" w:cstheme="minorHAnsi"/>
          <w:sz w:val="24"/>
          <w:szCs w:val="24"/>
        </w:rPr>
        <w:t xml:space="preserve">also </w:t>
      </w:r>
      <w:r w:rsidRPr="000E2CAA">
        <w:rPr>
          <w:rFonts w:asciiTheme="minorHAnsi" w:hAnsiTheme="minorHAnsi" w:cstheme="minorHAnsi"/>
          <w:spacing w:val="-3"/>
          <w:sz w:val="24"/>
          <w:szCs w:val="24"/>
        </w:rPr>
        <w:t xml:space="preserve">inform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that they </w:t>
      </w:r>
      <w:r w:rsidRPr="000E2CAA">
        <w:rPr>
          <w:rFonts w:asciiTheme="minorHAnsi" w:hAnsiTheme="minorHAnsi" w:cstheme="minorHAnsi"/>
          <w:spacing w:val="-3"/>
          <w:sz w:val="24"/>
          <w:szCs w:val="24"/>
        </w:rPr>
        <w:t xml:space="preserve">may request </w:t>
      </w:r>
      <w:r w:rsidRPr="000E2CAA">
        <w:rPr>
          <w:rFonts w:asciiTheme="minorHAnsi" w:hAnsiTheme="minorHAnsi" w:cstheme="minorHAnsi"/>
          <w:sz w:val="24"/>
          <w:szCs w:val="24"/>
        </w:rPr>
        <w:t xml:space="preserve">a </w:t>
      </w:r>
      <w:r w:rsidR="001C792B" w:rsidRPr="000E2CAA">
        <w:rPr>
          <w:rFonts w:asciiTheme="minorHAnsi" w:hAnsiTheme="minorHAnsi" w:cstheme="minorHAnsi"/>
          <w:spacing w:val="-3"/>
          <w:sz w:val="24"/>
          <w:szCs w:val="24"/>
        </w:rPr>
        <w:t xml:space="preserve">review of the decision by the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1 </w:t>
      </w:r>
      <w:r w:rsidR="001C792B" w:rsidRPr="000E2CAA">
        <w:rPr>
          <w:rFonts w:asciiTheme="minorHAnsi" w:hAnsiTheme="minorHAnsi" w:cstheme="minorHAnsi"/>
          <w:spacing w:val="-3"/>
          <w:sz w:val="24"/>
          <w:szCs w:val="24"/>
        </w:rPr>
        <w:t>R</w:t>
      </w:r>
      <w:r w:rsidRPr="000E2CAA">
        <w:rPr>
          <w:rFonts w:asciiTheme="minorHAnsi" w:hAnsiTheme="minorHAnsi" w:cstheme="minorHAnsi"/>
          <w:spacing w:val="-3"/>
          <w:sz w:val="24"/>
          <w:szCs w:val="24"/>
        </w:rPr>
        <w:t>eview Sub-Group.</w:t>
      </w:r>
    </w:p>
    <w:p w14:paraId="48ACDA0C" w14:textId="7A91DC7E" w:rsidR="006F1AEF" w:rsidRPr="000E2CAA" w:rsidRDefault="006F1AEF" w:rsidP="000E2CAA">
      <w:pPr>
        <w:pStyle w:val="BodyText"/>
        <w:spacing w:before="3"/>
        <w:ind w:right="30"/>
        <w:jc w:val="both"/>
        <w:rPr>
          <w:rFonts w:asciiTheme="minorHAnsi" w:hAnsiTheme="minorHAnsi" w:cstheme="minorHAnsi"/>
          <w:sz w:val="24"/>
          <w:szCs w:val="24"/>
        </w:rPr>
      </w:pPr>
    </w:p>
    <w:p w14:paraId="48C4D864" w14:textId="11FFAFAD" w:rsidR="001C792B" w:rsidRPr="000E2CAA" w:rsidRDefault="001C792B" w:rsidP="000E2CAA">
      <w:pPr>
        <w:pStyle w:val="BodyText"/>
        <w:spacing w:before="3"/>
        <w:ind w:left="426" w:right="30" w:firstLine="141"/>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Stage 1 Review</w:t>
      </w:r>
    </w:p>
    <w:p w14:paraId="6C9D4640" w14:textId="506CF618" w:rsidR="006F1AEF" w:rsidRPr="000E2CAA" w:rsidRDefault="001C792B" w:rsidP="000E2CAA">
      <w:pPr>
        <w:pStyle w:val="Heading1"/>
        <w:numPr>
          <w:ilvl w:val="0"/>
          <w:numId w:val="14"/>
        </w:numPr>
        <w:tabs>
          <w:tab w:val="left" w:pos="579"/>
        </w:tabs>
        <w:ind w:right="30"/>
        <w:jc w:val="both"/>
        <w:rPr>
          <w:rFonts w:asciiTheme="minorHAnsi" w:hAnsiTheme="minorHAnsi" w:cstheme="minorHAnsi"/>
        </w:rPr>
      </w:pPr>
      <w:r w:rsidRPr="000E2CAA">
        <w:rPr>
          <w:rFonts w:asciiTheme="minorHAnsi" w:hAnsiTheme="minorHAnsi" w:cstheme="minorHAnsi"/>
        </w:rPr>
        <w:t xml:space="preserve">The purpose </w:t>
      </w:r>
      <w:r w:rsidR="00885838" w:rsidRPr="000E2CAA">
        <w:rPr>
          <w:rFonts w:asciiTheme="minorHAnsi" w:hAnsiTheme="minorHAnsi" w:cstheme="minorHAnsi"/>
        </w:rPr>
        <w:t xml:space="preserve">of this is to review the outcome of Stage 1 and the student will have a further opportunity to demonstrate that their appeal of their result has </w:t>
      </w:r>
      <w:r w:rsidR="00885838" w:rsidRPr="000E2CAA">
        <w:rPr>
          <w:rFonts w:asciiTheme="minorHAnsi" w:hAnsiTheme="minorHAnsi" w:cstheme="minorHAnsi"/>
          <w:i/>
        </w:rPr>
        <w:t xml:space="preserve">prima facie </w:t>
      </w:r>
      <w:r w:rsidR="00885838" w:rsidRPr="000E2CAA">
        <w:rPr>
          <w:rFonts w:asciiTheme="minorHAnsi" w:hAnsiTheme="minorHAnsi" w:cstheme="minorHAnsi"/>
        </w:rPr>
        <w:t>grounds for appeal</w:t>
      </w:r>
    </w:p>
    <w:p w14:paraId="689D0440" w14:textId="77777777" w:rsidR="006F1AEF" w:rsidRPr="000E2CAA" w:rsidRDefault="006F1AEF" w:rsidP="000E2CAA">
      <w:pPr>
        <w:pStyle w:val="BodyText"/>
        <w:ind w:right="30"/>
        <w:jc w:val="both"/>
        <w:rPr>
          <w:rFonts w:asciiTheme="minorHAnsi" w:hAnsiTheme="minorHAnsi" w:cstheme="minorHAnsi"/>
          <w:sz w:val="24"/>
          <w:szCs w:val="24"/>
        </w:rPr>
      </w:pPr>
    </w:p>
    <w:p w14:paraId="6AB906F4" w14:textId="1BDFFA4B"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 xml:space="preserve">Students must request a review of the Stage 1 outcome by the deadline set out in the Stage 1 outcome letter. If the student does not meet this deadline, the review will only </w:t>
      </w:r>
      <w:r w:rsidRPr="000E2CAA">
        <w:rPr>
          <w:rFonts w:asciiTheme="minorHAnsi" w:hAnsiTheme="minorHAnsi" w:cstheme="minorHAnsi"/>
          <w:sz w:val="24"/>
          <w:szCs w:val="24"/>
        </w:rPr>
        <w:lastRenderedPageBreak/>
        <w:t xml:space="preserve">be considered if </w:t>
      </w:r>
      <w:r w:rsidR="001C792B" w:rsidRPr="000E2CAA">
        <w:rPr>
          <w:rFonts w:asciiTheme="minorHAnsi" w:hAnsiTheme="minorHAnsi" w:cstheme="minorHAnsi"/>
          <w:sz w:val="24"/>
          <w:szCs w:val="24"/>
        </w:rPr>
        <w:t xml:space="preserve">the </w:t>
      </w:r>
      <w:r w:rsidRPr="000E2CAA">
        <w:rPr>
          <w:rFonts w:asciiTheme="minorHAnsi" w:hAnsiTheme="minorHAnsi" w:cstheme="minorHAnsi"/>
          <w:sz w:val="24"/>
          <w:szCs w:val="24"/>
        </w:rPr>
        <w:t>Sub-Group is satisfied that the student has demonstrated a good reason for the late submission of their request for a Stage 1 Review. Advice may be sought from the University’s Disability Advisory Service where</w:t>
      </w:r>
      <w:r w:rsidRPr="000E2CAA">
        <w:rPr>
          <w:rFonts w:asciiTheme="minorHAnsi" w:hAnsiTheme="minorHAnsi" w:cstheme="minorHAnsi"/>
          <w:spacing w:val="-9"/>
          <w:sz w:val="24"/>
          <w:szCs w:val="24"/>
        </w:rPr>
        <w:t xml:space="preserve"> </w:t>
      </w:r>
      <w:r w:rsidRPr="000E2CAA">
        <w:rPr>
          <w:rFonts w:asciiTheme="minorHAnsi" w:hAnsiTheme="minorHAnsi" w:cstheme="minorHAnsi"/>
          <w:sz w:val="24"/>
          <w:szCs w:val="24"/>
        </w:rPr>
        <w:t>appropriate.</w:t>
      </w:r>
    </w:p>
    <w:p w14:paraId="574CBA92"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359E5D83"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1 </w:t>
      </w:r>
      <w:r w:rsidRPr="000E2CAA">
        <w:rPr>
          <w:rFonts w:asciiTheme="minorHAnsi" w:hAnsiTheme="minorHAnsi" w:cstheme="minorHAnsi"/>
          <w:spacing w:val="-3"/>
          <w:sz w:val="24"/>
          <w:szCs w:val="24"/>
        </w:rPr>
        <w:t xml:space="preserve">Review Sub-Group </w:t>
      </w:r>
      <w:r w:rsidRPr="000E2CAA">
        <w:rPr>
          <w:rFonts w:asciiTheme="minorHAnsi" w:hAnsiTheme="minorHAnsi" w:cstheme="minorHAnsi"/>
          <w:sz w:val="24"/>
          <w:szCs w:val="24"/>
        </w:rPr>
        <w:t xml:space="preserve">shall </w:t>
      </w:r>
      <w:r w:rsidRPr="000E2CAA">
        <w:rPr>
          <w:rFonts w:asciiTheme="minorHAnsi" w:hAnsiTheme="minorHAnsi" w:cstheme="minorHAnsi"/>
          <w:spacing w:val="-3"/>
          <w:sz w:val="24"/>
          <w:szCs w:val="24"/>
        </w:rPr>
        <w:t xml:space="preserve">receive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student’s appeal </w:t>
      </w:r>
      <w:r w:rsidRPr="000E2CAA">
        <w:rPr>
          <w:rFonts w:asciiTheme="minorHAnsi" w:hAnsiTheme="minorHAnsi" w:cstheme="minorHAnsi"/>
          <w:sz w:val="24"/>
          <w:szCs w:val="24"/>
        </w:rPr>
        <w:t xml:space="preserve">of a </w:t>
      </w:r>
      <w:r w:rsidRPr="000E2CAA">
        <w:rPr>
          <w:rFonts w:asciiTheme="minorHAnsi" w:hAnsiTheme="minorHAnsi" w:cstheme="minorHAnsi"/>
          <w:spacing w:val="-3"/>
          <w:sz w:val="24"/>
          <w:szCs w:val="24"/>
        </w:rPr>
        <w:t xml:space="preserve">result </w:t>
      </w:r>
      <w:r w:rsidRPr="000E2CAA">
        <w:rPr>
          <w:rFonts w:asciiTheme="minorHAnsi" w:hAnsiTheme="minorHAnsi" w:cstheme="minorHAnsi"/>
          <w:sz w:val="24"/>
          <w:szCs w:val="24"/>
        </w:rPr>
        <w:t xml:space="preserve">form and </w:t>
      </w:r>
      <w:r w:rsidRPr="000E2CAA">
        <w:rPr>
          <w:rFonts w:asciiTheme="minorHAnsi" w:hAnsiTheme="minorHAnsi" w:cstheme="minorHAnsi"/>
          <w:spacing w:val="-3"/>
          <w:sz w:val="24"/>
          <w:szCs w:val="24"/>
        </w:rPr>
        <w:t xml:space="preserve">the student may submit </w:t>
      </w:r>
      <w:r w:rsidRPr="000E2CAA">
        <w:rPr>
          <w:rFonts w:asciiTheme="minorHAnsi" w:hAnsiTheme="minorHAnsi" w:cstheme="minorHAnsi"/>
          <w:sz w:val="24"/>
          <w:szCs w:val="24"/>
        </w:rPr>
        <w:t xml:space="preserve">further </w:t>
      </w:r>
      <w:r w:rsidRPr="000E2CAA">
        <w:rPr>
          <w:rFonts w:asciiTheme="minorHAnsi" w:hAnsiTheme="minorHAnsi" w:cstheme="minorHAnsi"/>
          <w:spacing w:val="-3"/>
          <w:sz w:val="24"/>
          <w:szCs w:val="24"/>
        </w:rPr>
        <w:t xml:space="preserve">evidence </w:t>
      </w:r>
      <w:r w:rsidRPr="000E2CAA">
        <w:rPr>
          <w:rFonts w:asciiTheme="minorHAnsi" w:hAnsiTheme="minorHAnsi" w:cstheme="minorHAnsi"/>
          <w:sz w:val="24"/>
          <w:szCs w:val="24"/>
        </w:rPr>
        <w:t xml:space="preserve">or a </w:t>
      </w:r>
      <w:r w:rsidRPr="000E2CAA">
        <w:rPr>
          <w:rFonts w:asciiTheme="minorHAnsi" w:hAnsiTheme="minorHAnsi" w:cstheme="minorHAnsi"/>
          <w:spacing w:val="-3"/>
          <w:sz w:val="24"/>
          <w:szCs w:val="24"/>
        </w:rPr>
        <w:t xml:space="preserve">statement </w:t>
      </w:r>
      <w:r w:rsidRPr="000E2CAA">
        <w:rPr>
          <w:rFonts w:asciiTheme="minorHAnsi" w:hAnsiTheme="minorHAnsi" w:cstheme="minorHAnsi"/>
          <w:sz w:val="24"/>
          <w:szCs w:val="24"/>
        </w:rPr>
        <w:t>for</w:t>
      </w:r>
      <w:r w:rsidRPr="000E2CAA">
        <w:rPr>
          <w:rFonts w:asciiTheme="minorHAnsi" w:hAnsiTheme="minorHAnsi" w:cstheme="minorHAnsi"/>
          <w:spacing w:val="-26"/>
          <w:sz w:val="24"/>
          <w:szCs w:val="24"/>
        </w:rPr>
        <w:t xml:space="preserve"> </w:t>
      </w:r>
      <w:r w:rsidRPr="000E2CAA">
        <w:rPr>
          <w:rFonts w:asciiTheme="minorHAnsi" w:hAnsiTheme="minorHAnsi" w:cstheme="minorHAnsi"/>
          <w:spacing w:val="-3"/>
          <w:sz w:val="24"/>
          <w:szCs w:val="24"/>
        </w:rPr>
        <w:t>consideration.</w:t>
      </w:r>
    </w:p>
    <w:p w14:paraId="177648B4" w14:textId="2639824F" w:rsidR="006F1AEF" w:rsidRPr="000E2CAA" w:rsidRDefault="006F1AEF" w:rsidP="000E2CAA">
      <w:pPr>
        <w:pStyle w:val="BodyText"/>
        <w:ind w:right="30"/>
        <w:jc w:val="both"/>
        <w:rPr>
          <w:rFonts w:asciiTheme="minorHAnsi" w:hAnsiTheme="minorHAnsi" w:cstheme="minorHAnsi"/>
          <w:sz w:val="24"/>
          <w:szCs w:val="24"/>
        </w:rPr>
      </w:pPr>
    </w:p>
    <w:p w14:paraId="0A5EE9D0" w14:textId="763C9904" w:rsidR="00120F8E" w:rsidRPr="000E2CAA" w:rsidRDefault="001C792B" w:rsidP="000E2CAA">
      <w:pPr>
        <w:pStyle w:val="BodyText"/>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Before the Stage 1 Review Sub-Group</w:t>
      </w:r>
    </w:p>
    <w:p w14:paraId="53F51102" w14:textId="77777777" w:rsidR="006F1AEF" w:rsidRPr="000E2CAA" w:rsidRDefault="00885838" w:rsidP="000E2CAA">
      <w:pPr>
        <w:pStyle w:val="ListParagraph"/>
        <w:numPr>
          <w:ilvl w:val="0"/>
          <w:numId w:val="14"/>
        </w:numPr>
        <w:tabs>
          <w:tab w:val="left" w:pos="579"/>
        </w:tabs>
        <w:spacing w:before="2"/>
        <w:ind w:right="30"/>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write to the student to inform them as to when their case will be reviewed by the Sub-Group.</w:t>
      </w:r>
    </w:p>
    <w:p w14:paraId="7B9A5D4E"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6BFA6288" w14:textId="54C97F98" w:rsidR="006F1AEF" w:rsidRPr="000E2CAA" w:rsidRDefault="00885838" w:rsidP="000E2CAA">
      <w:pPr>
        <w:pStyle w:val="ListParagraph"/>
        <w:numPr>
          <w:ilvl w:val="0"/>
          <w:numId w:val="14"/>
        </w:numPr>
        <w:tabs>
          <w:tab w:val="left" w:pos="579"/>
        </w:tabs>
        <w:spacing w:before="1"/>
        <w:ind w:right="30"/>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ask the student if they have any further evidence or if they would like to submit an additional statement in response to the Stage 1 outcome. They shall also inform the student how to access advice from</w:t>
      </w:r>
      <w:r w:rsidRPr="000E2CAA">
        <w:rPr>
          <w:rFonts w:asciiTheme="minorHAnsi" w:hAnsiTheme="minorHAnsi" w:cstheme="minorHAnsi"/>
          <w:spacing w:val="-22"/>
          <w:sz w:val="24"/>
          <w:szCs w:val="24"/>
        </w:rPr>
        <w:t xml:space="preserve"> </w:t>
      </w:r>
      <w:r w:rsidRPr="000E2CAA">
        <w:rPr>
          <w:rFonts w:asciiTheme="minorHAnsi" w:hAnsiTheme="minorHAnsi" w:cstheme="minorHAnsi"/>
          <w:sz w:val="24"/>
          <w:szCs w:val="24"/>
        </w:rPr>
        <w:t>RSU.</w:t>
      </w:r>
    </w:p>
    <w:p w14:paraId="7FA2FC81" w14:textId="77777777" w:rsidR="006F1AEF" w:rsidRPr="000E2CAA" w:rsidRDefault="006F1AEF" w:rsidP="000E2CAA">
      <w:pPr>
        <w:pStyle w:val="BodyText"/>
        <w:ind w:right="30"/>
        <w:jc w:val="both"/>
        <w:rPr>
          <w:rFonts w:asciiTheme="minorHAnsi" w:hAnsiTheme="minorHAnsi" w:cstheme="minorHAnsi"/>
          <w:sz w:val="24"/>
          <w:szCs w:val="24"/>
        </w:rPr>
      </w:pPr>
    </w:p>
    <w:p w14:paraId="2ABDDFDE"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advice of the University Medical Advisor, the Director of the University Counselling Service or an appropriate professional shall be available to the Committee in appropriate cases.</w:t>
      </w:r>
    </w:p>
    <w:p w14:paraId="51421CFE"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705F11D7"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All supporting evidence submitted by the student must be in English (or a professional English translation</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provided).</w:t>
      </w:r>
    </w:p>
    <w:p w14:paraId="0A3C4F95" w14:textId="291F018E" w:rsidR="006F1AEF" w:rsidRPr="000E2CAA" w:rsidRDefault="006F1AEF" w:rsidP="000E2CAA">
      <w:pPr>
        <w:pStyle w:val="BodyText"/>
        <w:ind w:right="30"/>
        <w:jc w:val="both"/>
        <w:rPr>
          <w:rFonts w:asciiTheme="minorHAnsi" w:hAnsiTheme="minorHAnsi" w:cstheme="minorHAnsi"/>
          <w:sz w:val="24"/>
          <w:szCs w:val="24"/>
        </w:rPr>
      </w:pPr>
    </w:p>
    <w:p w14:paraId="258B6CBE" w14:textId="0A72C1C1" w:rsidR="001C792B" w:rsidRPr="000E2CAA" w:rsidRDefault="001C792B" w:rsidP="000E2CAA">
      <w:pPr>
        <w:pStyle w:val="BodyText"/>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During the Stage 1 Review Sub-Group</w:t>
      </w:r>
    </w:p>
    <w:p w14:paraId="2B3B567B" w14:textId="77777777" w:rsidR="006F1AEF" w:rsidRPr="000E2CAA" w:rsidRDefault="00885838" w:rsidP="000E2CAA">
      <w:pPr>
        <w:pStyle w:val="ListParagraph"/>
        <w:numPr>
          <w:ilvl w:val="0"/>
          <w:numId w:val="14"/>
        </w:numPr>
        <w:tabs>
          <w:tab w:val="left" w:pos="579"/>
        </w:tabs>
        <w:spacing w:before="1"/>
        <w:ind w:right="30"/>
        <w:jc w:val="both"/>
        <w:rPr>
          <w:rFonts w:asciiTheme="minorHAnsi" w:hAnsiTheme="minorHAnsi" w:cstheme="minorHAnsi"/>
          <w:sz w:val="24"/>
          <w:szCs w:val="24"/>
        </w:rPr>
      </w:pPr>
      <w:r w:rsidRPr="000E2CAA">
        <w:rPr>
          <w:rFonts w:asciiTheme="minorHAnsi" w:hAnsiTheme="minorHAnsi" w:cstheme="minorHAnsi"/>
          <w:sz w:val="24"/>
          <w:szCs w:val="24"/>
        </w:rPr>
        <w:t>The Sub-Group shall consider the student’s appeal of result form, together with any evidence submitted by the student before the hearing.</w:t>
      </w:r>
    </w:p>
    <w:p w14:paraId="1E717D3C" w14:textId="77777777" w:rsidR="006F1AEF" w:rsidRPr="000E2CAA" w:rsidRDefault="006F1AEF" w:rsidP="000E2CAA">
      <w:pPr>
        <w:pStyle w:val="BodyText"/>
        <w:ind w:right="30"/>
        <w:jc w:val="both"/>
        <w:rPr>
          <w:rFonts w:asciiTheme="minorHAnsi" w:hAnsiTheme="minorHAnsi" w:cstheme="minorHAnsi"/>
          <w:sz w:val="24"/>
          <w:szCs w:val="24"/>
        </w:rPr>
      </w:pPr>
    </w:p>
    <w:p w14:paraId="02DE2464" w14:textId="77777777" w:rsidR="006F1AEF" w:rsidRPr="000E2CAA" w:rsidRDefault="00885838" w:rsidP="000E2CAA">
      <w:pPr>
        <w:pStyle w:val="ListParagraph"/>
        <w:numPr>
          <w:ilvl w:val="0"/>
          <w:numId w:val="14"/>
        </w:numPr>
        <w:tabs>
          <w:tab w:val="left" w:pos="579"/>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The Sub-Group shall consider the case in private and the student shall be informed of the outcome in a timely</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way.</w:t>
      </w:r>
    </w:p>
    <w:p w14:paraId="1F26CFA5"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2EF8B314" w14:textId="59177364" w:rsidR="006F1AEF" w:rsidRPr="000E2CAA" w:rsidRDefault="00885838" w:rsidP="000E2CAA">
      <w:pPr>
        <w:pStyle w:val="ListParagraph"/>
        <w:numPr>
          <w:ilvl w:val="0"/>
          <w:numId w:val="14"/>
        </w:numPr>
        <w:tabs>
          <w:tab w:val="left" w:pos="578"/>
        </w:tabs>
        <w:spacing w:before="1"/>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keep a record of the proceedings of and evidence given to the</w:t>
      </w:r>
      <w:r w:rsidRPr="000E2CAA">
        <w:rPr>
          <w:rFonts w:asciiTheme="minorHAnsi" w:hAnsiTheme="minorHAnsi" w:cstheme="minorHAnsi"/>
          <w:spacing w:val="-3"/>
          <w:sz w:val="24"/>
          <w:szCs w:val="24"/>
        </w:rPr>
        <w:t xml:space="preserve"> </w:t>
      </w:r>
      <w:r w:rsidR="001C792B" w:rsidRPr="000E2CAA">
        <w:rPr>
          <w:rFonts w:asciiTheme="minorHAnsi" w:hAnsiTheme="minorHAnsi" w:cstheme="minorHAnsi"/>
          <w:sz w:val="24"/>
          <w:szCs w:val="24"/>
        </w:rPr>
        <w:t>S</w:t>
      </w:r>
      <w:r w:rsidRPr="000E2CAA">
        <w:rPr>
          <w:rFonts w:asciiTheme="minorHAnsi" w:hAnsiTheme="minorHAnsi" w:cstheme="minorHAnsi"/>
          <w:sz w:val="24"/>
          <w:szCs w:val="24"/>
        </w:rPr>
        <w:t>ub-</w:t>
      </w:r>
      <w:r w:rsidR="001C792B" w:rsidRPr="000E2CAA">
        <w:rPr>
          <w:rFonts w:asciiTheme="minorHAnsi" w:hAnsiTheme="minorHAnsi" w:cstheme="minorHAnsi"/>
          <w:sz w:val="24"/>
          <w:szCs w:val="24"/>
        </w:rPr>
        <w:t>G</w:t>
      </w:r>
      <w:r w:rsidRPr="000E2CAA">
        <w:rPr>
          <w:rFonts w:asciiTheme="minorHAnsi" w:hAnsiTheme="minorHAnsi" w:cstheme="minorHAnsi"/>
          <w:sz w:val="24"/>
          <w:szCs w:val="24"/>
        </w:rPr>
        <w:t>roup.</w:t>
      </w:r>
    </w:p>
    <w:p w14:paraId="15FAD159" w14:textId="0BBB79C5" w:rsidR="006F1AEF" w:rsidRPr="000E2CAA" w:rsidRDefault="006F1AEF" w:rsidP="000E2CAA">
      <w:pPr>
        <w:pStyle w:val="BodyText"/>
        <w:spacing w:before="2"/>
        <w:ind w:right="30"/>
        <w:jc w:val="both"/>
        <w:rPr>
          <w:rFonts w:asciiTheme="minorHAnsi" w:hAnsiTheme="minorHAnsi" w:cstheme="minorHAnsi"/>
          <w:sz w:val="24"/>
          <w:szCs w:val="24"/>
        </w:rPr>
      </w:pPr>
    </w:p>
    <w:p w14:paraId="323B3B28" w14:textId="1DC97F7E" w:rsidR="001C792B" w:rsidRPr="000E2CAA" w:rsidRDefault="001C792B" w:rsidP="000E2CAA">
      <w:pPr>
        <w:pStyle w:val="BodyText"/>
        <w:spacing w:before="2"/>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After the Stage 1 Review Sub-Group</w:t>
      </w:r>
    </w:p>
    <w:p w14:paraId="523DF6F5" w14:textId="220D3814" w:rsidR="006F1AEF" w:rsidRPr="000E2CAA" w:rsidRDefault="001C792B"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send a Stage 1 Review outcome letter to the student in a timely way, and the student shall be provided with the decision and the reasoning.</w:t>
      </w:r>
    </w:p>
    <w:p w14:paraId="016A660E"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69D9C56E"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b/>
          <w:bCs/>
          <w:sz w:val="24"/>
          <w:szCs w:val="24"/>
        </w:rPr>
      </w:pPr>
      <w:r w:rsidRPr="000E2CAA">
        <w:rPr>
          <w:rFonts w:asciiTheme="minorHAnsi" w:hAnsiTheme="minorHAnsi" w:cstheme="minorHAnsi"/>
          <w:b/>
          <w:bCs/>
          <w:spacing w:val="-3"/>
          <w:sz w:val="24"/>
          <w:szCs w:val="24"/>
          <w:u w:val="single"/>
        </w:rPr>
        <w:t xml:space="preserve">Review </w:t>
      </w:r>
      <w:r w:rsidRPr="000E2CAA">
        <w:rPr>
          <w:rFonts w:asciiTheme="minorHAnsi" w:hAnsiTheme="minorHAnsi" w:cstheme="minorHAnsi"/>
          <w:b/>
          <w:bCs/>
          <w:sz w:val="24"/>
          <w:szCs w:val="24"/>
          <w:u w:val="single"/>
        </w:rPr>
        <w:t>of Stage 1</w:t>
      </w:r>
      <w:r w:rsidRPr="000E2CAA">
        <w:rPr>
          <w:rFonts w:asciiTheme="minorHAnsi" w:hAnsiTheme="minorHAnsi" w:cstheme="minorHAnsi"/>
          <w:b/>
          <w:bCs/>
          <w:spacing w:val="-17"/>
          <w:sz w:val="24"/>
          <w:szCs w:val="24"/>
          <w:u w:val="single"/>
        </w:rPr>
        <w:t xml:space="preserve"> </w:t>
      </w:r>
      <w:r w:rsidRPr="000E2CAA">
        <w:rPr>
          <w:rFonts w:asciiTheme="minorHAnsi" w:hAnsiTheme="minorHAnsi" w:cstheme="minorHAnsi"/>
          <w:b/>
          <w:bCs/>
          <w:spacing w:val="-3"/>
          <w:sz w:val="24"/>
          <w:szCs w:val="24"/>
          <w:u w:val="single"/>
        </w:rPr>
        <w:t>outcomes:</w:t>
      </w:r>
    </w:p>
    <w:p w14:paraId="6277FC74" w14:textId="77777777" w:rsidR="006F1AEF" w:rsidRPr="000E2CAA" w:rsidRDefault="00885838" w:rsidP="000E2CAA">
      <w:pPr>
        <w:pStyle w:val="BodyText"/>
        <w:spacing w:before="1"/>
        <w:ind w:left="578"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There </w:t>
      </w:r>
      <w:r w:rsidRPr="000E2CAA">
        <w:rPr>
          <w:rFonts w:asciiTheme="minorHAnsi" w:hAnsiTheme="minorHAnsi" w:cstheme="minorHAnsi"/>
          <w:spacing w:val="-3"/>
          <w:sz w:val="24"/>
          <w:szCs w:val="24"/>
        </w:rPr>
        <w:t xml:space="preserve">are </w:t>
      </w:r>
      <w:r w:rsidRPr="000E2CAA">
        <w:rPr>
          <w:rFonts w:asciiTheme="minorHAnsi" w:hAnsiTheme="minorHAnsi" w:cstheme="minorHAnsi"/>
          <w:spacing w:val="-2"/>
          <w:sz w:val="24"/>
          <w:szCs w:val="24"/>
        </w:rPr>
        <w:t xml:space="preserve">two </w:t>
      </w:r>
      <w:r w:rsidRPr="000E2CAA">
        <w:rPr>
          <w:rFonts w:asciiTheme="minorHAnsi" w:hAnsiTheme="minorHAnsi" w:cstheme="minorHAnsi"/>
          <w:spacing w:val="-3"/>
          <w:sz w:val="24"/>
          <w:szCs w:val="24"/>
        </w:rPr>
        <w:t xml:space="preserve">possible </w:t>
      </w:r>
      <w:r w:rsidRPr="000E2CAA">
        <w:rPr>
          <w:rFonts w:asciiTheme="minorHAnsi" w:hAnsiTheme="minorHAnsi" w:cstheme="minorHAnsi"/>
          <w:spacing w:val="-4"/>
          <w:sz w:val="24"/>
          <w:szCs w:val="24"/>
        </w:rPr>
        <w:t xml:space="preserve">outcomes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1 </w:t>
      </w:r>
      <w:r w:rsidRPr="000E2CAA">
        <w:rPr>
          <w:rFonts w:asciiTheme="minorHAnsi" w:hAnsiTheme="minorHAnsi" w:cstheme="minorHAnsi"/>
          <w:spacing w:val="-3"/>
          <w:sz w:val="24"/>
          <w:szCs w:val="24"/>
        </w:rPr>
        <w:t>Review</w:t>
      </w:r>
      <w:r w:rsidRPr="000E2CAA">
        <w:rPr>
          <w:rFonts w:asciiTheme="minorHAnsi" w:hAnsiTheme="minorHAnsi" w:cstheme="minorHAnsi"/>
          <w:spacing w:val="1"/>
          <w:sz w:val="24"/>
          <w:szCs w:val="24"/>
        </w:rPr>
        <w:t xml:space="preserve"> </w:t>
      </w:r>
      <w:r w:rsidRPr="000E2CAA">
        <w:rPr>
          <w:rFonts w:asciiTheme="minorHAnsi" w:hAnsiTheme="minorHAnsi" w:cstheme="minorHAnsi"/>
          <w:spacing w:val="-4"/>
          <w:sz w:val="24"/>
          <w:szCs w:val="24"/>
        </w:rPr>
        <w:t>Sub-Group:</w:t>
      </w:r>
    </w:p>
    <w:p w14:paraId="301CDE3C" w14:textId="77777777" w:rsidR="006F1AEF" w:rsidRPr="000E2CAA" w:rsidRDefault="006F1AEF" w:rsidP="000E2CAA">
      <w:pPr>
        <w:pStyle w:val="BodyText"/>
        <w:spacing w:before="9"/>
        <w:ind w:right="30"/>
        <w:jc w:val="both"/>
        <w:rPr>
          <w:rFonts w:asciiTheme="minorHAnsi" w:hAnsiTheme="minorHAnsi" w:cstheme="minorHAnsi"/>
          <w:sz w:val="24"/>
          <w:szCs w:val="24"/>
        </w:rPr>
      </w:pPr>
    </w:p>
    <w:p w14:paraId="5E867372" w14:textId="77777777" w:rsidR="006F1AEF" w:rsidRPr="000E2CAA" w:rsidRDefault="00885838" w:rsidP="000E2CAA">
      <w:pPr>
        <w:pStyle w:val="ListParagraph"/>
        <w:numPr>
          <w:ilvl w:val="0"/>
          <w:numId w:val="8"/>
        </w:numPr>
        <w:tabs>
          <w:tab w:val="left" w:pos="939"/>
        </w:tabs>
        <w:spacing w:before="1"/>
        <w:ind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decision </w:t>
      </w:r>
      <w:r w:rsidRPr="000E2CAA">
        <w:rPr>
          <w:rFonts w:asciiTheme="minorHAnsi" w:hAnsiTheme="minorHAnsi" w:cstheme="minorHAnsi"/>
          <w:sz w:val="24"/>
          <w:szCs w:val="24"/>
        </w:rPr>
        <w:t xml:space="preserve">of </w:t>
      </w:r>
      <w:r w:rsidRPr="000E2CAA">
        <w:rPr>
          <w:rFonts w:asciiTheme="minorHAnsi" w:hAnsiTheme="minorHAnsi" w:cstheme="minorHAnsi"/>
          <w:spacing w:val="-3"/>
          <w:sz w:val="24"/>
          <w:szCs w:val="24"/>
        </w:rPr>
        <w:t xml:space="preserve">the Teaching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Learning Dean </w:t>
      </w:r>
      <w:r w:rsidRPr="000E2CAA">
        <w:rPr>
          <w:rFonts w:asciiTheme="minorHAnsi" w:hAnsiTheme="minorHAnsi" w:cstheme="minorHAnsi"/>
          <w:sz w:val="24"/>
          <w:szCs w:val="24"/>
        </w:rPr>
        <w:t xml:space="preserve">is </w:t>
      </w:r>
      <w:r w:rsidRPr="000E2CAA">
        <w:rPr>
          <w:rFonts w:asciiTheme="minorHAnsi" w:hAnsiTheme="minorHAnsi" w:cstheme="minorHAnsi"/>
          <w:spacing w:val="-3"/>
          <w:sz w:val="24"/>
          <w:szCs w:val="24"/>
        </w:rPr>
        <w:t xml:space="preserve">upheld. </w:t>
      </w:r>
      <w:r w:rsidRPr="000E2CAA">
        <w:rPr>
          <w:rFonts w:asciiTheme="minorHAnsi" w:hAnsiTheme="minorHAnsi" w:cstheme="minorHAnsi"/>
          <w:sz w:val="24"/>
          <w:szCs w:val="24"/>
        </w:rPr>
        <w:t xml:space="preserve">That is, the </w:t>
      </w:r>
      <w:r w:rsidRPr="000E2CAA">
        <w:rPr>
          <w:rFonts w:asciiTheme="minorHAnsi" w:hAnsiTheme="minorHAnsi" w:cstheme="minorHAnsi"/>
          <w:spacing w:val="-3"/>
          <w:sz w:val="24"/>
          <w:szCs w:val="24"/>
        </w:rPr>
        <w:t xml:space="preserve">Sub-Group agrees </w:t>
      </w:r>
      <w:r w:rsidRPr="000E2CAA">
        <w:rPr>
          <w:rFonts w:asciiTheme="minorHAnsi" w:hAnsiTheme="minorHAnsi" w:cstheme="minorHAnsi"/>
          <w:sz w:val="24"/>
          <w:szCs w:val="24"/>
        </w:rPr>
        <w:t xml:space="preserve">that the </w:t>
      </w:r>
      <w:r w:rsidRPr="000E2CAA">
        <w:rPr>
          <w:rFonts w:asciiTheme="minorHAnsi" w:hAnsiTheme="minorHAnsi" w:cstheme="minorHAnsi"/>
          <w:spacing w:val="-3"/>
          <w:sz w:val="24"/>
          <w:szCs w:val="24"/>
        </w:rPr>
        <w:t xml:space="preserve">appeal does </w:t>
      </w:r>
      <w:r w:rsidRPr="000E2CAA">
        <w:rPr>
          <w:rFonts w:asciiTheme="minorHAnsi" w:hAnsiTheme="minorHAnsi" w:cstheme="minorHAnsi"/>
          <w:sz w:val="24"/>
          <w:szCs w:val="24"/>
        </w:rPr>
        <w:t xml:space="preserve">not </w:t>
      </w:r>
      <w:r w:rsidRPr="000E2CAA">
        <w:rPr>
          <w:rFonts w:asciiTheme="minorHAnsi" w:hAnsiTheme="minorHAnsi" w:cstheme="minorHAnsi"/>
          <w:spacing w:val="-4"/>
          <w:sz w:val="24"/>
          <w:szCs w:val="24"/>
        </w:rPr>
        <w:t xml:space="preserve">have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and/or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w:t>
      </w:r>
      <w:r w:rsidRPr="000E2CAA">
        <w:rPr>
          <w:rFonts w:asciiTheme="minorHAnsi" w:hAnsiTheme="minorHAnsi" w:cstheme="minorHAnsi"/>
          <w:sz w:val="24"/>
          <w:szCs w:val="24"/>
        </w:rPr>
        <w:t xml:space="preserve">has not </w:t>
      </w:r>
      <w:r w:rsidRPr="000E2CAA">
        <w:rPr>
          <w:rFonts w:asciiTheme="minorHAnsi" w:hAnsiTheme="minorHAnsi" w:cstheme="minorHAnsi"/>
          <w:spacing w:val="-3"/>
          <w:sz w:val="24"/>
          <w:szCs w:val="24"/>
        </w:rPr>
        <w:t xml:space="preserve">demonstrated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good reason </w:t>
      </w:r>
      <w:r w:rsidRPr="000E2CAA">
        <w:rPr>
          <w:rFonts w:asciiTheme="minorHAnsi" w:hAnsiTheme="minorHAnsi" w:cstheme="minorHAnsi"/>
          <w:sz w:val="24"/>
          <w:szCs w:val="24"/>
        </w:rPr>
        <w:t xml:space="preserve">for </w:t>
      </w:r>
      <w:r w:rsidRPr="000E2CAA">
        <w:rPr>
          <w:rFonts w:asciiTheme="minorHAnsi" w:hAnsiTheme="minorHAnsi" w:cstheme="minorHAnsi"/>
          <w:spacing w:val="-3"/>
          <w:sz w:val="24"/>
          <w:szCs w:val="24"/>
        </w:rPr>
        <w:t xml:space="preserve">submitting </w:t>
      </w:r>
      <w:r w:rsidRPr="000E2CAA">
        <w:rPr>
          <w:rFonts w:asciiTheme="minorHAnsi" w:hAnsiTheme="minorHAnsi" w:cstheme="minorHAnsi"/>
          <w:sz w:val="24"/>
          <w:szCs w:val="24"/>
        </w:rPr>
        <w:t xml:space="preserve">their </w:t>
      </w:r>
      <w:r w:rsidRPr="000E2CAA">
        <w:rPr>
          <w:rFonts w:asciiTheme="minorHAnsi" w:hAnsiTheme="minorHAnsi" w:cstheme="minorHAnsi"/>
          <w:spacing w:val="-3"/>
          <w:sz w:val="24"/>
          <w:szCs w:val="24"/>
        </w:rPr>
        <w:t>appeal</w:t>
      </w:r>
      <w:r w:rsidRPr="000E2CAA">
        <w:rPr>
          <w:rFonts w:asciiTheme="minorHAnsi" w:hAnsiTheme="minorHAnsi" w:cstheme="minorHAnsi"/>
          <w:spacing w:val="-22"/>
          <w:sz w:val="24"/>
          <w:szCs w:val="24"/>
        </w:rPr>
        <w:t xml:space="preserve"> </w:t>
      </w:r>
      <w:r w:rsidRPr="000E2CAA">
        <w:rPr>
          <w:rFonts w:asciiTheme="minorHAnsi" w:hAnsiTheme="minorHAnsi" w:cstheme="minorHAnsi"/>
          <w:sz w:val="24"/>
          <w:szCs w:val="24"/>
        </w:rPr>
        <w:t>late.</w:t>
      </w:r>
    </w:p>
    <w:p w14:paraId="6707B979" w14:textId="77777777" w:rsidR="006F1AEF" w:rsidRPr="000E2CAA" w:rsidRDefault="006F1AEF" w:rsidP="000E2CAA">
      <w:pPr>
        <w:pStyle w:val="BodyText"/>
        <w:ind w:right="30"/>
        <w:jc w:val="both"/>
        <w:rPr>
          <w:rFonts w:asciiTheme="minorHAnsi" w:hAnsiTheme="minorHAnsi" w:cstheme="minorHAnsi"/>
          <w:sz w:val="24"/>
          <w:szCs w:val="24"/>
        </w:rPr>
      </w:pPr>
    </w:p>
    <w:p w14:paraId="2E6347BA" w14:textId="6EF07650" w:rsidR="006F1AEF" w:rsidRPr="000E2CAA" w:rsidRDefault="00885838" w:rsidP="000E2CAA">
      <w:pPr>
        <w:pStyle w:val="BodyText"/>
        <w:ind w:left="938" w:right="30"/>
        <w:jc w:val="both"/>
        <w:rPr>
          <w:rFonts w:asciiTheme="minorHAnsi" w:hAnsiTheme="minorHAnsi" w:cstheme="minorHAnsi"/>
          <w:sz w:val="24"/>
          <w:szCs w:val="24"/>
        </w:rPr>
      </w:pPr>
      <w:r w:rsidRPr="000E2CAA">
        <w:rPr>
          <w:rFonts w:asciiTheme="minorHAnsi" w:hAnsiTheme="minorHAnsi" w:cstheme="minorHAnsi"/>
          <w:sz w:val="24"/>
          <w:szCs w:val="24"/>
        </w:rPr>
        <w:t>In this instance, the student has exhausted the University’s internal process. The Student Appeal</w:t>
      </w:r>
      <w:r w:rsidR="0005787F" w:rsidRPr="000E2CAA">
        <w:rPr>
          <w:rFonts w:asciiTheme="minorHAnsi" w:hAnsiTheme="minorHAnsi" w:cstheme="minorHAnsi"/>
          <w:sz w:val="24"/>
          <w:szCs w:val="24"/>
        </w:rPr>
        <w:t>s</w:t>
      </w:r>
      <w:r w:rsidRPr="000E2CAA">
        <w:rPr>
          <w:rFonts w:asciiTheme="minorHAnsi" w:hAnsiTheme="minorHAnsi" w:cstheme="minorHAnsi"/>
          <w:sz w:val="24"/>
          <w:szCs w:val="24"/>
        </w:rPr>
        <w:t xml:space="preserve"> and </w:t>
      </w:r>
      <w:r w:rsidR="001C792B" w:rsidRPr="000E2CAA">
        <w:rPr>
          <w:rFonts w:asciiTheme="minorHAnsi" w:hAnsiTheme="minorHAnsi" w:cstheme="minorHAnsi"/>
          <w:sz w:val="24"/>
          <w:szCs w:val="24"/>
        </w:rPr>
        <w:t xml:space="preserve">Academic Misconduct </w:t>
      </w:r>
      <w:r w:rsidRPr="000E2CAA">
        <w:rPr>
          <w:rFonts w:asciiTheme="minorHAnsi" w:hAnsiTheme="minorHAnsi" w:cstheme="minorHAnsi"/>
          <w:sz w:val="24"/>
          <w:szCs w:val="24"/>
        </w:rPr>
        <w:t>Officer shall issue a Completion of Procedures letter and notify the Examinations Office, RISIS and the Graduation</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Office</w:t>
      </w:r>
      <w:r w:rsidR="0005787F" w:rsidRPr="000E2CAA">
        <w:rPr>
          <w:rFonts w:asciiTheme="minorHAnsi" w:hAnsiTheme="minorHAnsi" w:cstheme="minorHAnsi"/>
          <w:sz w:val="24"/>
          <w:szCs w:val="24"/>
        </w:rPr>
        <w:t xml:space="preserve"> as appropriate</w:t>
      </w:r>
      <w:r w:rsidRPr="000E2CAA">
        <w:rPr>
          <w:rFonts w:asciiTheme="minorHAnsi" w:hAnsiTheme="minorHAnsi" w:cstheme="minorHAnsi"/>
          <w:sz w:val="24"/>
          <w:szCs w:val="24"/>
        </w:rPr>
        <w:t>.</w:t>
      </w:r>
    </w:p>
    <w:p w14:paraId="31C36C35" w14:textId="77777777" w:rsidR="006F1AEF" w:rsidRPr="000E2CAA" w:rsidRDefault="006F1AEF" w:rsidP="000E2CAA">
      <w:pPr>
        <w:pStyle w:val="BodyText"/>
        <w:spacing w:before="6"/>
        <w:ind w:right="30"/>
        <w:jc w:val="both"/>
        <w:rPr>
          <w:rFonts w:asciiTheme="minorHAnsi" w:hAnsiTheme="minorHAnsi" w:cstheme="minorHAnsi"/>
          <w:sz w:val="16"/>
          <w:szCs w:val="16"/>
        </w:rPr>
      </w:pPr>
    </w:p>
    <w:p w14:paraId="311B0B97" w14:textId="77777777" w:rsidR="006F1AEF" w:rsidRPr="000E2CAA" w:rsidRDefault="00885838" w:rsidP="000E2CAA">
      <w:pPr>
        <w:pStyle w:val="Heading2"/>
        <w:spacing w:line="240" w:lineRule="auto"/>
        <w:ind w:left="938" w:right="30" w:firstLine="0"/>
        <w:jc w:val="both"/>
        <w:rPr>
          <w:rFonts w:asciiTheme="minorHAnsi" w:hAnsiTheme="minorHAnsi" w:cstheme="minorHAnsi"/>
          <w:sz w:val="24"/>
          <w:szCs w:val="24"/>
        </w:rPr>
      </w:pPr>
      <w:r w:rsidRPr="000E2CAA">
        <w:rPr>
          <w:rFonts w:asciiTheme="minorHAnsi" w:hAnsiTheme="minorHAnsi" w:cstheme="minorHAnsi"/>
          <w:sz w:val="24"/>
          <w:szCs w:val="24"/>
        </w:rPr>
        <w:t>OR</w:t>
      </w:r>
    </w:p>
    <w:p w14:paraId="75986DA1" w14:textId="77777777" w:rsidR="006F1AEF" w:rsidRPr="000E2CAA" w:rsidRDefault="006F1AEF" w:rsidP="000E2CAA">
      <w:pPr>
        <w:pStyle w:val="BodyText"/>
        <w:spacing w:before="4"/>
        <w:ind w:right="30"/>
        <w:jc w:val="both"/>
        <w:rPr>
          <w:rFonts w:asciiTheme="minorHAnsi" w:hAnsiTheme="minorHAnsi" w:cstheme="minorHAnsi"/>
          <w:b/>
          <w:sz w:val="16"/>
          <w:szCs w:val="16"/>
        </w:rPr>
      </w:pPr>
    </w:p>
    <w:p w14:paraId="73B2A828" w14:textId="77777777" w:rsidR="006F1AEF" w:rsidRPr="000E2CAA" w:rsidRDefault="00885838" w:rsidP="000E2CAA">
      <w:pPr>
        <w:pStyle w:val="ListParagraph"/>
        <w:numPr>
          <w:ilvl w:val="0"/>
          <w:numId w:val="8"/>
        </w:numPr>
        <w:tabs>
          <w:tab w:val="left" w:pos="939"/>
        </w:tabs>
        <w:spacing w:before="1"/>
        <w:ind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decision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Teaching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Learning Dean </w:t>
      </w:r>
      <w:r w:rsidRPr="000E2CAA">
        <w:rPr>
          <w:rFonts w:asciiTheme="minorHAnsi" w:hAnsiTheme="minorHAnsi" w:cstheme="minorHAnsi"/>
          <w:sz w:val="24"/>
          <w:szCs w:val="24"/>
        </w:rPr>
        <w:t xml:space="preserve">is </w:t>
      </w:r>
      <w:r w:rsidRPr="000E2CAA">
        <w:rPr>
          <w:rFonts w:asciiTheme="minorHAnsi" w:hAnsiTheme="minorHAnsi" w:cstheme="minorHAnsi"/>
          <w:spacing w:val="-3"/>
          <w:sz w:val="24"/>
          <w:szCs w:val="24"/>
        </w:rPr>
        <w:t xml:space="preserve">overturned. </w:t>
      </w:r>
      <w:r w:rsidRPr="000E2CAA">
        <w:rPr>
          <w:rFonts w:asciiTheme="minorHAnsi" w:hAnsiTheme="minorHAnsi" w:cstheme="minorHAnsi"/>
          <w:sz w:val="24"/>
          <w:szCs w:val="24"/>
        </w:rPr>
        <w:t xml:space="preserve">That is, the </w:t>
      </w:r>
      <w:r w:rsidRPr="000E2CAA">
        <w:rPr>
          <w:rFonts w:asciiTheme="minorHAnsi" w:hAnsiTheme="minorHAnsi" w:cstheme="minorHAnsi"/>
          <w:spacing w:val="-3"/>
          <w:sz w:val="24"/>
          <w:szCs w:val="24"/>
        </w:rPr>
        <w:t xml:space="preserve">Sub-Group are </w:t>
      </w:r>
      <w:r w:rsidRPr="000E2CAA">
        <w:rPr>
          <w:rFonts w:asciiTheme="minorHAnsi" w:hAnsiTheme="minorHAnsi" w:cstheme="minorHAnsi"/>
          <w:sz w:val="24"/>
          <w:szCs w:val="24"/>
        </w:rPr>
        <w:t xml:space="preserve">satisfied </w:t>
      </w:r>
      <w:r w:rsidRPr="000E2CAA">
        <w:rPr>
          <w:rFonts w:asciiTheme="minorHAnsi" w:hAnsiTheme="minorHAnsi" w:cstheme="minorHAnsi"/>
          <w:spacing w:val="-3"/>
          <w:sz w:val="24"/>
          <w:szCs w:val="24"/>
        </w:rPr>
        <w:t xml:space="preserve">that </w:t>
      </w:r>
      <w:r w:rsidRPr="000E2CAA">
        <w:rPr>
          <w:rFonts w:asciiTheme="minorHAnsi" w:hAnsiTheme="minorHAnsi" w:cstheme="minorHAnsi"/>
          <w:sz w:val="24"/>
          <w:szCs w:val="24"/>
        </w:rPr>
        <w:t xml:space="preserve">the </w:t>
      </w:r>
      <w:r w:rsidRPr="000E2CAA">
        <w:rPr>
          <w:rFonts w:asciiTheme="minorHAnsi" w:hAnsiTheme="minorHAnsi" w:cstheme="minorHAnsi"/>
          <w:spacing w:val="-2"/>
          <w:sz w:val="24"/>
          <w:szCs w:val="24"/>
        </w:rPr>
        <w:t xml:space="preserve">appeal </w:t>
      </w:r>
      <w:r w:rsidRPr="000E2CAA">
        <w:rPr>
          <w:rFonts w:asciiTheme="minorHAnsi" w:hAnsiTheme="minorHAnsi" w:cstheme="minorHAnsi"/>
          <w:spacing w:val="-3"/>
          <w:sz w:val="24"/>
          <w:szCs w:val="24"/>
        </w:rPr>
        <w:t xml:space="preserve">has </w:t>
      </w:r>
      <w:r w:rsidRPr="000E2CAA">
        <w:rPr>
          <w:rFonts w:asciiTheme="minorHAnsi" w:hAnsiTheme="minorHAnsi" w:cstheme="minorHAnsi"/>
          <w:i/>
          <w:spacing w:val="-3"/>
          <w:sz w:val="24"/>
          <w:szCs w:val="24"/>
        </w:rPr>
        <w:t xml:space="preserve">prima </w:t>
      </w:r>
      <w:r w:rsidRPr="000E2CAA">
        <w:rPr>
          <w:rFonts w:asciiTheme="minorHAnsi" w:hAnsiTheme="minorHAnsi" w:cstheme="minorHAnsi"/>
          <w:i/>
          <w:sz w:val="24"/>
          <w:szCs w:val="24"/>
        </w:rPr>
        <w:t xml:space="preserve">facie </w:t>
      </w:r>
      <w:r w:rsidRPr="000E2CAA">
        <w:rPr>
          <w:rFonts w:asciiTheme="minorHAnsi" w:hAnsiTheme="minorHAnsi" w:cstheme="minorHAnsi"/>
          <w:spacing w:val="-3"/>
          <w:sz w:val="24"/>
          <w:szCs w:val="24"/>
        </w:rPr>
        <w:t xml:space="preserve">grounds,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where </w:t>
      </w:r>
      <w:r w:rsidRPr="000E2CAA">
        <w:rPr>
          <w:rFonts w:asciiTheme="minorHAnsi" w:hAnsiTheme="minorHAnsi" w:cstheme="minorHAnsi"/>
          <w:sz w:val="24"/>
          <w:szCs w:val="24"/>
        </w:rPr>
        <w:t xml:space="preserve">an </w:t>
      </w:r>
      <w:r w:rsidRPr="000E2CAA">
        <w:rPr>
          <w:rFonts w:asciiTheme="minorHAnsi" w:hAnsiTheme="minorHAnsi" w:cstheme="minorHAnsi"/>
          <w:spacing w:val="-3"/>
          <w:sz w:val="24"/>
          <w:szCs w:val="24"/>
        </w:rPr>
        <w:t xml:space="preserve">appeal was submitted late,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has demonstrated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good reason </w:t>
      </w:r>
      <w:r w:rsidRPr="000E2CAA">
        <w:rPr>
          <w:rFonts w:asciiTheme="minorHAnsi" w:hAnsiTheme="minorHAnsi" w:cstheme="minorHAnsi"/>
          <w:sz w:val="24"/>
          <w:szCs w:val="24"/>
        </w:rPr>
        <w:t xml:space="preserve">for the </w:t>
      </w:r>
      <w:r w:rsidRPr="000E2CAA">
        <w:rPr>
          <w:rFonts w:asciiTheme="minorHAnsi" w:hAnsiTheme="minorHAnsi" w:cstheme="minorHAnsi"/>
          <w:spacing w:val="-3"/>
          <w:sz w:val="24"/>
          <w:szCs w:val="24"/>
        </w:rPr>
        <w:t>late</w:t>
      </w:r>
      <w:r w:rsidRPr="000E2CAA">
        <w:rPr>
          <w:rFonts w:asciiTheme="minorHAnsi" w:hAnsiTheme="minorHAnsi" w:cstheme="minorHAnsi"/>
          <w:spacing w:val="-30"/>
          <w:sz w:val="24"/>
          <w:szCs w:val="24"/>
        </w:rPr>
        <w:t xml:space="preserve"> </w:t>
      </w:r>
      <w:r w:rsidRPr="000E2CAA">
        <w:rPr>
          <w:rFonts w:asciiTheme="minorHAnsi" w:hAnsiTheme="minorHAnsi" w:cstheme="minorHAnsi"/>
          <w:spacing w:val="-3"/>
          <w:sz w:val="24"/>
          <w:szCs w:val="24"/>
        </w:rPr>
        <w:t>submission.</w:t>
      </w:r>
    </w:p>
    <w:p w14:paraId="27E9EB50" w14:textId="77777777" w:rsidR="006F1AEF" w:rsidRPr="000E2CAA" w:rsidRDefault="006F1AEF" w:rsidP="000E2CAA">
      <w:pPr>
        <w:pStyle w:val="BodyText"/>
        <w:ind w:right="30"/>
        <w:jc w:val="both"/>
        <w:rPr>
          <w:rFonts w:asciiTheme="minorHAnsi" w:hAnsiTheme="minorHAnsi" w:cstheme="minorHAnsi"/>
          <w:sz w:val="24"/>
          <w:szCs w:val="24"/>
        </w:rPr>
      </w:pPr>
    </w:p>
    <w:p w14:paraId="53F51B60" w14:textId="77777777" w:rsidR="006F1AEF" w:rsidRPr="000E2CAA" w:rsidRDefault="00885838" w:rsidP="000E2CAA">
      <w:pPr>
        <w:pStyle w:val="BodyText"/>
        <w:ind w:left="937" w:right="30"/>
        <w:jc w:val="both"/>
        <w:rPr>
          <w:rFonts w:asciiTheme="minorHAnsi" w:hAnsiTheme="minorHAnsi" w:cstheme="minorHAnsi"/>
          <w:sz w:val="24"/>
          <w:szCs w:val="24"/>
        </w:rPr>
      </w:pPr>
      <w:r w:rsidRPr="000E2CAA">
        <w:rPr>
          <w:rFonts w:asciiTheme="minorHAnsi" w:hAnsiTheme="minorHAnsi" w:cstheme="minorHAnsi"/>
          <w:sz w:val="24"/>
          <w:szCs w:val="24"/>
        </w:rPr>
        <w:t>In this instance, the appeal shall proceed to Stage 2, to a full hearing at the Senate Standing Committee on Examination</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Results.</w:t>
      </w:r>
    </w:p>
    <w:p w14:paraId="0721FCF4" w14:textId="77777777" w:rsidR="006F1AEF" w:rsidRPr="000E2CAA" w:rsidRDefault="006F1AEF" w:rsidP="000E2CAA">
      <w:pPr>
        <w:pStyle w:val="BodyText"/>
        <w:spacing w:before="5"/>
        <w:ind w:right="30"/>
        <w:jc w:val="both"/>
        <w:rPr>
          <w:rFonts w:asciiTheme="minorHAnsi" w:hAnsiTheme="minorHAnsi" w:cstheme="minorHAnsi"/>
          <w:sz w:val="24"/>
          <w:szCs w:val="24"/>
        </w:rPr>
      </w:pPr>
    </w:p>
    <w:p w14:paraId="3DF1D968" w14:textId="77777777" w:rsidR="006F1AEF" w:rsidRPr="000E2CAA" w:rsidRDefault="00885838" w:rsidP="000E2CAA">
      <w:pPr>
        <w:pStyle w:val="Heading1"/>
        <w:numPr>
          <w:ilvl w:val="0"/>
          <w:numId w:val="14"/>
        </w:numPr>
        <w:tabs>
          <w:tab w:val="left" w:pos="579"/>
        </w:tabs>
        <w:ind w:right="30"/>
        <w:jc w:val="both"/>
        <w:rPr>
          <w:rFonts w:asciiTheme="minorHAnsi" w:hAnsiTheme="minorHAnsi" w:cstheme="minorHAnsi"/>
        </w:rPr>
      </w:pPr>
      <w:r w:rsidRPr="000E2CAA">
        <w:rPr>
          <w:rFonts w:asciiTheme="minorHAnsi" w:hAnsiTheme="minorHAnsi" w:cstheme="minorHAnsi"/>
        </w:rPr>
        <w:t>Stage 2: Hearing at the Senate Standing Committee on Examination</w:t>
      </w:r>
      <w:r w:rsidRPr="000E2CAA">
        <w:rPr>
          <w:rFonts w:asciiTheme="minorHAnsi" w:hAnsiTheme="minorHAnsi" w:cstheme="minorHAnsi"/>
          <w:spacing w:val="-12"/>
        </w:rPr>
        <w:t xml:space="preserve"> </w:t>
      </w:r>
      <w:r w:rsidRPr="000E2CAA">
        <w:rPr>
          <w:rFonts w:asciiTheme="minorHAnsi" w:hAnsiTheme="minorHAnsi" w:cstheme="minorHAnsi"/>
        </w:rPr>
        <w:t>Results</w:t>
      </w:r>
    </w:p>
    <w:p w14:paraId="022E508A" w14:textId="77777777" w:rsidR="006F1AEF" w:rsidRPr="000E2CAA" w:rsidRDefault="00885838"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The Senate Standing Committee on Examination Results is the Committee which considers the student’s request for an appeal of their result, and has the power and duty to issue recommendations to vary a result where</w:t>
      </w:r>
      <w:r w:rsidRPr="000E2CAA">
        <w:rPr>
          <w:rFonts w:asciiTheme="minorHAnsi" w:hAnsiTheme="minorHAnsi" w:cstheme="minorHAnsi"/>
          <w:spacing w:val="-9"/>
          <w:sz w:val="24"/>
          <w:szCs w:val="24"/>
        </w:rPr>
        <w:t xml:space="preserve"> </w:t>
      </w:r>
      <w:r w:rsidRPr="000E2CAA">
        <w:rPr>
          <w:rFonts w:asciiTheme="minorHAnsi" w:hAnsiTheme="minorHAnsi" w:cstheme="minorHAnsi"/>
          <w:sz w:val="24"/>
          <w:szCs w:val="24"/>
        </w:rPr>
        <w:t>appropriate.</w:t>
      </w:r>
    </w:p>
    <w:p w14:paraId="45D464DF" w14:textId="36DBC37E" w:rsidR="006F1AEF" w:rsidRPr="000E2CAA" w:rsidRDefault="006F1AEF" w:rsidP="000E2CAA">
      <w:pPr>
        <w:pStyle w:val="BodyText"/>
        <w:spacing w:before="8"/>
        <w:ind w:right="30"/>
        <w:jc w:val="both"/>
        <w:rPr>
          <w:rFonts w:asciiTheme="minorHAnsi" w:hAnsiTheme="minorHAnsi" w:cstheme="minorHAnsi"/>
          <w:sz w:val="24"/>
          <w:szCs w:val="24"/>
        </w:rPr>
      </w:pPr>
    </w:p>
    <w:p w14:paraId="27E78786" w14:textId="6BF5F1D6" w:rsidR="001C792B" w:rsidRPr="000E2CAA" w:rsidRDefault="001C792B" w:rsidP="000E2CAA">
      <w:pPr>
        <w:pStyle w:val="BodyText"/>
        <w:spacing w:before="8"/>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Before the hearing</w:t>
      </w:r>
    </w:p>
    <w:p w14:paraId="1623B1F4" w14:textId="4A8F1E2A" w:rsidR="006F1AEF" w:rsidRPr="000E2CAA" w:rsidRDefault="00885838" w:rsidP="000E2CAA">
      <w:pPr>
        <w:pStyle w:val="ListParagraph"/>
        <w:numPr>
          <w:ilvl w:val="0"/>
          <w:numId w:val="14"/>
        </w:numPr>
        <w:tabs>
          <w:tab w:val="left" w:pos="579"/>
        </w:tabs>
        <w:spacing w:before="2"/>
        <w:ind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 Appeals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Academic Misconduct Officer shall send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student’s </w:t>
      </w:r>
      <w:r w:rsidRPr="000E2CAA">
        <w:rPr>
          <w:rFonts w:asciiTheme="minorHAnsi" w:hAnsiTheme="minorHAnsi" w:cstheme="minorHAnsi"/>
          <w:spacing w:val="-2"/>
          <w:sz w:val="24"/>
          <w:szCs w:val="24"/>
        </w:rPr>
        <w:t xml:space="preserve">appeal </w:t>
      </w:r>
      <w:r w:rsidRPr="000E2CAA">
        <w:rPr>
          <w:rFonts w:asciiTheme="minorHAnsi" w:hAnsiTheme="minorHAnsi" w:cstheme="minorHAnsi"/>
          <w:spacing w:val="-3"/>
          <w:sz w:val="24"/>
          <w:szCs w:val="24"/>
        </w:rPr>
        <w:t xml:space="preserve">of </w:t>
      </w:r>
      <w:r w:rsidRPr="000E2CAA">
        <w:rPr>
          <w:rFonts w:asciiTheme="minorHAnsi" w:hAnsiTheme="minorHAnsi" w:cstheme="minorHAnsi"/>
          <w:sz w:val="24"/>
          <w:szCs w:val="24"/>
        </w:rPr>
        <w:t xml:space="preserve">a result form to the </w:t>
      </w:r>
      <w:r w:rsidRPr="000E2CAA">
        <w:rPr>
          <w:rFonts w:asciiTheme="minorHAnsi" w:hAnsiTheme="minorHAnsi" w:cstheme="minorHAnsi"/>
          <w:spacing w:val="-3"/>
          <w:sz w:val="24"/>
          <w:szCs w:val="24"/>
        </w:rPr>
        <w:t>student’s School</w:t>
      </w:r>
      <w:r w:rsidR="001C792B" w:rsidRPr="000E2CAA">
        <w:rPr>
          <w:rFonts w:asciiTheme="minorHAnsi" w:hAnsiTheme="minorHAnsi" w:cstheme="minorHAnsi"/>
          <w:spacing w:val="-3"/>
          <w:sz w:val="24"/>
          <w:szCs w:val="24"/>
        </w:rPr>
        <w:t xml:space="preserve"> Director of Teaching and Learning </w:t>
      </w:r>
      <w:r w:rsidR="001C792B" w:rsidRPr="000E2CAA">
        <w:rPr>
          <w:rFonts w:asciiTheme="minorHAnsi" w:hAnsiTheme="minorHAnsi" w:cstheme="minorHAnsi"/>
          <w:sz w:val="24"/>
          <w:szCs w:val="24"/>
        </w:rPr>
        <w:t xml:space="preserve">or </w:t>
      </w:r>
      <w:r w:rsidR="001C792B" w:rsidRPr="000E2CAA">
        <w:rPr>
          <w:rFonts w:asciiTheme="minorHAnsi" w:hAnsiTheme="minorHAnsi" w:cstheme="minorHAnsi"/>
          <w:spacing w:val="-3"/>
          <w:sz w:val="24"/>
          <w:szCs w:val="24"/>
        </w:rPr>
        <w:t xml:space="preserve">their representative </w:t>
      </w:r>
      <w:r w:rsidR="00DE7CD4" w:rsidRPr="000E2CAA">
        <w:rPr>
          <w:rFonts w:asciiTheme="minorHAnsi" w:hAnsiTheme="minorHAnsi" w:cstheme="minorHAnsi"/>
          <w:spacing w:val="-3"/>
          <w:sz w:val="24"/>
          <w:szCs w:val="24"/>
        </w:rPr>
        <w:t>who</w:t>
      </w:r>
      <w:r w:rsidR="001C792B" w:rsidRPr="000E2CAA">
        <w:rPr>
          <w:rFonts w:asciiTheme="minorHAnsi" w:hAnsiTheme="minorHAnsi" w:cstheme="minorHAnsi"/>
          <w:spacing w:val="-3"/>
          <w:sz w:val="24"/>
          <w:szCs w:val="24"/>
        </w:rPr>
        <w:t xml:space="preserve"> shall</w:t>
      </w:r>
      <w:r w:rsidRPr="000E2CAA">
        <w:rPr>
          <w:rFonts w:asciiTheme="minorHAnsi" w:hAnsiTheme="minorHAnsi" w:cstheme="minorHAnsi"/>
          <w:sz w:val="24"/>
          <w:szCs w:val="24"/>
        </w:rPr>
        <w:t xml:space="preserve"> </w:t>
      </w:r>
      <w:r w:rsidRPr="000E2CAA">
        <w:rPr>
          <w:rFonts w:asciiTheme="minorHAnsi" w:hAnsiTheme="minorHAnsi" w:cstheme="minorHAnsi"/>
          <w:spacing w:val="-3"/>
          <w:sz w:val="24"/>
          <w:szCs w:val="24"/>
        </w:rPr>
        <w:t xml:space="preserve">be required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provide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written re</w:t>
      </w:r>
      <w:r w:rsidR="001C792B" w:rsidRPr="000E2CAA">
        <w:rPr>
          <w:rFonts w:asciiTheme="minorHAnsi" w:hAnsiTheme="minorHAnsi" w:cstheme="minorHAnsi"/>
          <w:spacing w:val="-3"/>
          <w:sz w:val="24"/>
          <w:szCs w:val="24"/>
        </w:rPr>
        <w:t>s</w:t>
      </w:r>
      <w:r w:rsidRPr="000E2CAA">
        <w:rPr>
          <w:rFonts w:asciiTheme="minorHAnsi" w:hAnsiTheme="minorHAnsi" w:cstheme="minorHAnsi"/>
          <w:spacing w:val="-3"/>
          <w:sz w:val="24"/>
          <w:szCs w:val="24"/>
        </w:rPr>
        <w:t>p</w:t>
      </w:r>
      <w:r w:rsidR="001C792B" w:rsidRPr="000E2CAA">
        <w:rPr>
          <w:rFonts w:asciiTheme="minorHAnsi" w:hAnsiTheme="minorHAnsi" w:cstheme="minorHAnsi"/>
          <w:spacing w:val="-3"/>
          <w:sz w:val="24"/>
          <w:szCs w:val="24"/>
        </w:rPr>
        <w:t>onse</w:t>
      </w:r>
      <w:r w:rsidRPr="000E2CAA">
        <w:rPr>
          <w:rFonts w:asciiTheme="minorHAnsi" w:hAnsiTheme="minorHAnsi" w:cstheme="minorHAnsi"/>
          <w:spacing w:val="-3"/>
          <w:sz w:val="24"/>
          <w:szCs w:val="24"/>
        </w:rPr>
        <w:t xml:space="preserve">. </w:t>
      </w:r>
      <w:r w:rsidRPr="000E2CAA">
        <w:rPr>
          <w:rFonts w:asciiTheme="minorHAnsi" w:hAnsiTheme="minorHAnsi" w:cstheme="minorHAnsi"/>
          <w:spacing w:val="-4"/>
          <w:sz w:val="24"/>
          <w:szCs w:val="24"/>
        </w:rPr>
        <w:t xml:space="preserve">If </w:t>
      </w:r>
      <w:r w:rsidRPr="000E2CAA">
        <w:rPr>
          <w:rFonts w:asciiTheme="minorHAnsi" w:hAnsiTheme="minorHAnsi" w:cstheme="minorHAnsi"/>
          <w:spacing w:val="-3"/>
          <w:sz w:val="24"/>
          <w:szCs w:val="24"/>
        </w:rPr>
        <w:t xml:space="preserve">appropriate, the Chair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relevant Examiners’ may </w:t>
      </w:r>
      <w:r w:rsidRPr="000E2CAA">
        <w:rPr>
          <w:rFonts w:asciiTheme="minorHAnsi" w:hAnsiTheme="minorHAnsi" w:cstheme="minorHAnsi"/>
          <w:sz w:val="24"/>
          <w:szCs w:val="24"/>
        </w:rPr>
        <w:t xml:space="preserve">also be </w:t>
      </w:r>
      <w:r w:rsidRPr="000E2CAA">
        <w:rPr>
          <w:rFonts w:asciiTheme="minorHAnsi" w:hAnsiTheme="minorHAnsi" w:cstheme="minorHAnsi"/>
          <w:spacing w:val="-3"/>
          <w:sz w:val="24"/>
          <w:szCs w:val="24"/>
        </w:rPr>
        <w:t xml:space="preserve">invited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provide </w:t>
      </w:r>
      <w:r w:rsidRPr="000E2CAA">
        <w:rPr>
          <w:rFonts w:asciiTheme="minorHAnsi" w:hAnsiTheme="minorHAnsi" w:cstheme="minorHAnsi"/>
          <w:sz w:val="24"/>
          <w:szCs w:val="24"/>
        </w:rPr>
        <w:t xml:space="preserve">a </w:t>
      </w:r>
      <w:r w:rsidRPr="000E2CAA">
        <w:rPr>
          <w:rFonts w:asciiTheme="minorHAnsi" w:hAnsiTheme="minorHAnsi" w:cstheme="minorHAnsi"/>
          <w:spacing w:val="-3"/>
          <w:sz w:val="24"/>
          <w:szCs w:val="24"/>
        </w:rPr>
        <w:t xml:space="preserve">written </w:t>
      </w:r>
      <w:r w:rsidRPr="000E2CAA">
        <w:rPr>
          <w:rFonts w:asciiTheme="minorHAnsi" w:hAnsiTheme="minorHAnsi" w:cstheme="minorHAnsi"/>
          <w:spacing w:val="-4"/>
          <w:sz w:val="24"/>
          <w:szCs w:val="24"/>
        </w:rPr>
        <w:t xml:space="preserve">comment </w:t>
      </w:r>
      <w:r w:rsidRPr="000E2CAA">
        <w:rPr>
          <w:rFonts w:asciiTheme="minorHAnsi" w:hAnsiTheme="minorHAnsi" w:cstheme="minorHAnsi"/>
          <w:sz w:val="24"/>
          <w:szCs w:val="24"/>
        </w:rPr>
        <w:t>on the</w:t>
      </w:r>
      <w:r w:rsidRPr="000E2CAA">
        <w:rPr>
          <w:rFonts w:asciiTheme="minorHAnsi" w:hAnsiTheme="minorHAnsi" w:cstheme="minorHAnsi"/>
          <w:spacing w:val="-36"/>
          <w:sz w:val="24"/>
          <w:szCs w:val="24"/>
        </w:rPr>
        <w:t xml:space="preserve"> </w:t>
      </w:r>
      <w:r w:rsidRPr="000E2CAA">
        <w:rPr>
          <w:rFonts w:asciiTheme="minorHAnsi" w:hAnsiTheme="minorHAnsi" w:cstheme="minorHAnsi"/>
          <w:spacing w:val="-3"/>
          <w:sz w:val="24"/>
          <w:szCs w:val="24"/>
        </w:rPr>
        <w:t>case.</w:t>
      </w:r>
    </w:p>
    <w:p w14:paraId="726E8979"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159CD922" w14:textId="55026D1B"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Student Appeals and </w:t>
      </w:r>
      <w:r w:rsidRPr="000E2CAA">
        <w:rPr>
          <w:rFonts w:asciiTheme="minorHAnsi" w:hAnsiTheme="minorHAnsi" w:cstheme="minorHAnsi"/>
          <w:spacing w:val="-3"/>
          <w:sz w:val="24"/>
          <w:szCs w:val="24"/>
        </w:rPr>
        <w:t xml:space="preserve">Academic Misconduct </w:t>
      </w:r>
      <w:r w:rsidRPr="000E2CAA">
        <w:rPr>
          <w:rFonts w:asciiTheme="minorHAnsi" w:hAnsiTheme="minorHAnsi" w:cstheme="minorHAnsi"/>
          <w:sz w:val="24"/>
          <w:szCs w:val="24"/>
        </w:rPr>
        <w:t xml:space="preserve">Officer shall write to the student to invite them to the hearing normally at least </w:t>
      </w:r>
      <w:r w:rsidR="001C792B" w:rsidRPr="000E2CAA">
        <w:rPr>
          <w:rFonts w:asciiTheme="minorHAnsi" w:hAnsiTheme="minorHAnsi" w:cstheme="minorHAnsi"/>
          <w:sz w:val="24"/>
          <w:szCs w:val="24"/>
        </w:rPr>
        <w:t xml:space="preserve">five working </w:t>
      </w:r>
      <w:r w:rsidRPr="000E2CAA">
        <w:rPr>
          <w:rFonts w:asciiTheme="minorHAnsi" w:hAnsiTheme="minorHAnsi" w:cstheme="minorHAnsi"/>
          <w:sz w:val="24"/>
          <w:szCs w:val="24"/>
        </w:rPr>
        <w:t xml:space="preserve">days before the Committee meeting. The student will be invited to attend the hearing </w:t>
      </w:r>
      <w:r w:rsidR="001C792B" w:rsidRPr="000E2CAA">
        <w:rPr>
          <w:rFonts w:asciiTheme="minorHAnsi" w:hAnsiTheme="minorHAnsi" w:cstheme="minorHAnsi"/>
          <w:sz w:val="24"/>
          <w:szCs w:val="24"/>
        </w:rPr>
        <w:t xml:space="preserve">at </w:t>
      </w:r>
      <w:r w:rsidRPr="000E2CAA">
        <w:rPr>
          <w:rFonts w:asciiTheme="minorHAnsi" w:hAnsiTheme="minorHAnsi" w:cstheme="minorHAnsi"/>
          <w:sz w:val="24"/>
          <w:szCs w:val="24"/>
        </w:rPr>
        <w:t>a specified date</w:t>
      </w:r>
      <w:r w:rsidR="001C792B" w:rsidRPr="000E2CAA">
        <w:rPr>
          <w:rFonts w:asciiTheme="minorHAnsi" w:hAnsiTheme="minorHAnsi" w:cstheme="minorHAnsi"/>
          <w:sz w:val="24"/>
          <w:szCs w:val="24"/>
        </w:rPr>
        <w:t xml:space="preserve"> and time</w:t>
      </w:r>
      <w:r w:rsidRPr="000E2CAA">
        <w:rPr>
          <w:rFonts w:asciiTheme="minorHAnsi" w:hAnsiTheme="minorHAnsi" w:cstheme="minorHAnsi"/>
          <w:sz w:val="24"/>
          <w:szCs w:val="24"/>
        </w:rPr>
        <w:t>.</w:t>
      </w:r>
    </w:p>
    <w:p w14:paraId="3D42A1E0"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4048F4E1" w14:textId="4D7FF3C0"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 xml:space="preserve">When inviting the student to the hearing, the Student Appeals and </w:t>
      </w:r>
      <w:r w:rsidR="001C792B" w:rsidRPr="000E2CAA">
        <w:rPr>
          <w:rFonts w:asciiTheme="minorHAnsi" w:hAnsiTheme="minorHAnsi" w:cstheme="minorHAnsi"/>
          <w:sz w:val="24"/>
          <w:szCs w:val="24"/>
        </w:rPr>
        <w:t xml:space="preserve">Academic Misconduct </w:t>
      </w:r>
      <w:r w:rsidRPr="000E2CAA">
        <w:rPr>
          <w:rFonts w:asciiTheme="minorHAnsi" w:hAnsiTheme="minorHAnsi" w:cstheme="minorHAnsi"/>
          <w:sz w:val="24"/>
          <w:szCs w:val="24"/>
        </w:rPr>
        <w:t xml:space="preserve">Officer will ask the student whether they have any special requirements to allow them to attend and/or participate fully in the hearing. The student should notify the Student Appeals and </w:t>
      </w:r>
      <w:r w:rsidR="001C792B" w:rsidRPr="000E2CAA">
        <w:rPr>
          <w:rFonts w:asciiTheme="minorHAnsi" w:hAnsiTheme="minorHAnsi" w:cstheme="minorHAnsi"/>
          <w:sz w:val="24"/>
          <w:szCs w:val="24"/>
        </w:rPr>
        <w:t>Academic Misconduct</w:t>
      </w:r>
      <w:r w:rsidR="001C792B" w:rsidRPr="000E2CAA" w:rsidDel="001C792B">
        <w:rPr>
          <w:rFonts w:asciiTheme="minorHAnsi" w:hAnsiTheme="minorHAnsi" w:cstheme="minorHAnsi"/>
          <w:sz w:val="24"/>
          <w:szCs w:val="24"/>
        </w:rPr>
        <w:t xml:space="preserve"> </w:t>
      </w:r>
      <w:r w:rsidRPr="000E2CAA">
        <w:rPr>
          <w:rFonts w:asciiTheme="minorHAnsi" w:hAnsiTheme="minorHAnsi" w:cstheme="minorHAnsi"/>
          <w:sz w:val="24"/>
          <w:szCs w:val="24"/>
        </w:rPr>
        <w:t>Officer not less than 5 working days before the hearing to allow the University to make appropriate reasonable</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adjustments.</w:t>
      </w:r>
    </w:p>
    <w:p w14:paraId="49E721CC"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43086294" w14:textId="40B6F1E7" w:rsidR="006F1AEF" w:rsidRPr="000E2CAA" w:rsidRDefault="00885838" w:rsidP="000E2CAA">
      <w:pPr>
        <w:pStyle w:val="ListParagraph"/>
        <w:numPr>
          <w:ilvl w:val="0"/>
          <w:numId w:val="14"/>
        </w:numPr>
        <w:tabs>
          <w:tab w:val="left" w:pos="578"/>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w:t>
      </w:r>
      <w:r w:rsidRPr="000E2CAA" w:rsidDel="00885838">
        <w:rPr>
          <w:rFonts w:asciiTheme="minorHAnsi" w:hAnsiTheme="minorHAnsi" w:cstheme="minorHAnsi"/>
          <w:sz w:val="24"/>
          <w:szCs w:val="24"/>
        </w:rPr>
        <w:t xml:space="preserve"> </w:t>
      </w:r>
      <w:r w:rsidRPr="000E2CAA">
        <w:rPr>
          <w:rFonts w:asciiTheme="minorHAnsi" w:hAnsiTheme="minorHAnsi" w:cstheme="minorHAnsi"/>
          <w:sz w:val="24"/>
          <w:szCs w:val="24"/>
        </w:rPr>
        <w:t>Officer shall also inform the student how to access advice, their right to be accompanied by a ‘friend’ to the hearing, the composition of the Committee and provide the student with a copy of the appeal file to be considered by the</w:t>
      </w:r>
      <w:r w:rsidRPr="000E2CAA">
        <w:rPr>
          <w:rFonts w:asciiTheme="minorHAnsi" w:hAnsiTheme="minorHAnsi" w:cstheme="minorHAnsi"/>
          <w:spacing w:val="-15"/>
          <w:sz w:val="24"/>
          <w:szCs w:val="24"/>
        </w:rPr>
        <w:t xml:space="preserve"> </w:t>
      </w:r>
      <w:r w:rsidRPr="000E2CAA">
        <w:rPr>
          <w:rFonts w:asciiTheme="minorHAnsi" w:hAnsiTheme="minorHAnsi" w:cstheme="minorHAnsi"/>
          <w:sz w:val="24"/>
          <w:szCs w:val="24"/>
        </w:rPr>
        <w:t>Committee.</w:t>
      </w:r>
    </w:p>
    <w:p w14:paraId="33BAAEF1"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1BD631F7" w14:textId="0F2F76FD"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 xml:space="preserve">The appeal file shall contain the following: the student’s appeal of a result form, supporting evidence submitted by the student, </w:t>
      </w:r>
      <w:r w:rsidR="0005787F" w:rsidRPr="000E2CAA">
        <w:rPr>
          <w:rFonts w:asciiTheme="minorHAnsi" w:hAnsiTheme="minorHAnsi" w:cstheme="minorHAnsi"/>
          <w:sz w:val="24"/>
          <w:szCs w:val="24"/>
        </w:rPr>
        <w:t xml:space="preserve">and </w:t>
      </w:r>
      <w:r w:rsidRPr="000E2CAA">
        <w:rPr>
          <w:rFonts w:asciiTheme="minorHAnsi" w:hAnsiTheme="minorHAnsi" w:cstheme="minorHAnsi"/>
          <w:sz w:val="24"/>
          <w:szCs w:val="24"/>
        </w:rPr>
        <w:t>the School’s response to the appeal. Other documents may also be included where</w:t>
      </w:r>
      <w:r w:rsidRPr="000E2CAA">
        <w:rPr>
          <w:rFonts w:asciiTheme="minorHAnsi" w:hAnsiTheme="minorHAnsi" w:cstheme="minorHAnsi"/>
          <w:spacing w:val="-12"/>
          <w:sz w:val="24"/>
          <w:szCs w:val="24"/>
        </w:rPr>
        <w:t xml:space="preserve"> </w:t>
      </w:r>
      <w:r w:rsidRPr="000E2CAA">
        <w:rPr>
          <w:rFonts w:asciiTheme="minorHAnsi" w:hAnsiTheme="minorHAnsi" w:cstheme="minorHAnsi"/>
          <w:sz w:val="24"/>
          <w:szCs w:val="24"/>
        </w:rPr>
        <w:t>appropriate.</w:t>
      </w:r>
    </w:p>
    <w:p w14:paraId="6DAC4E6E" w14:textId="77777777" w:rsidR="000F52AA" w:rsidRPr="000E2CAA" w:rsidRDefault="000F52AA" w:rsidP="000E2CAA">
      <w:pPr>
        <w:pStyle w:val="ListParagraph"/>
        <w:tabs>
          <w:tab w:val="left" w:pos="579"/>
        </w:tabs>
        <w:spacing w:before="68"/>
        <w:ind w:right="30" w:firstLine="0"/>
        <w:jc w:val="both"/>
        <w:rPr>
          <w:rFonts w:asciiTheme="minorHAnsi" w:hAnsiTheme="minorHAnsi" w:cstheme="minorHAnsi"/>
          <w:sz w:val="24"/>
          <w:szCs w:val="24"/>
        </w:rPr>
      </w:pPr>
    </w:p>
    <w:p w14:paraId="68E43FB8" w14:textId="2AF47073" w:rsidR="006F1AEF" w:rsidRPr="000E2CAA" w:rsidRDefault="00885838" w:rsidP="000E2CAA">
      <w:pPr>
        <w:pStyle w:val="ListParagraph"/>
        <w:numPr>
          <w:ilvl w:val="0"/>
          <w:numId w:val="14"/>
        </w:numPr>
        <w:tabs>
          <w:tab w:val="left" w:pos="579"/>
        </w:tabs>
        <w:spacing w:before="68"/>
        <w:ind w:right="30"/>
        <w:jc w:val="both"/>
        <w:rPr>
          <w:rFonts w:asciiTheme="minorHAnsi" w:hAnsiTheme="minorHAnsi" w:cstheme="minorHAnsi"/>
          <w:sz w:val="24"/>
          <w:szCs w:val="24"/>
        </w:rPr>
      </w:pPr>
      <w:r w:rsidRPr="000E2CAA">
        <w:rPr>
          <w:rFonts w:asciiTheme="minorHAnsi" w:hAnsiTheme="minorHAnsi" w:cstheme="minorHAnsi"/>
          <w:sz w:val="24"/>
          <w:szCs w:val="24"/>
        </w:rPr>
        <w:t>The student has the right to be accompanied by a ‘friend’ which for this purpose is defined as: an adviser from Reading Students’ Union Advice Service team, a current member of staff of the University of Reading, a currently registered student of the University of Reading, or a University of Reading Students’ Union Student Officer. A person who does not fall within these categories shall not be able to act as a ‘friend’ unless otherwise agreed by the Chair of the</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Committee.</w:t>
      </w:r>
    </w:p>
    <w:p w14:paraId="176D5AED" w14:textId="77777777" w:rsidR="006F1AEF" w:rsidRPr="000E2CAA" w:rsidRDefault="006F1AEF" w:rsidP="000E2CAA">
      <w:pPr>
        <w:pStyle w:val="BodyText"/>
        <w:ind w:right="30"/>
        <w:jc w:val="both"/>
        <w:rPr>
          <w:rFonts w:asciiTheme="minorHAnsi" w:hAnsiTheme="minorHAnsi" w:cstheme="minorHAnsi"/>
          <w:sz w:val="24"/>
          <w:szCs w:val="24"/>
        </w:rPr>
      </w:pPr>
    </w:p>
    <w:p w14:paraId="594601D9" w14:textId="4E6591B9"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role of the ‘friend’ is to support the student in preparation for the hearing</w:t>
      </w:r>
      <w:r w:rsidR="00BD3B4F" w:rsidRPr="000E2CAA">
        <w:rPr>
          <w:rFonts w:asciiTheme="minorHAnsi" w:hAnsiTheme="minorHAnsi" w:cstheme="minorHAnsi"/>
          <w:sz w:val="24"/>
          <w:szCs w:val="24"/>
        </w:rPr>
        <w:t xml:space="preserve"> and</w:t>
      </w:r>
      <w:r w:rsidRPr="000E2CAA">
        <w:rPr>
          <w:rFonts w:asciiTheme="minorHAnsi" w:hAnsiTheme="minorHAnsi" w:cstheme="minorHAnsi"/>
          <w:sz w:val="24"/>
          <w:szCs w:val="24"/>
        </w:rPr>
        <w:t xml:space="preserve"> accompany the student at the hearing</w:t>
      </w:r>
      <w:r w:rsidR="00BD3B4F" w:rsidRPr="000E2CAA">
        <w:rPr>
          <w:rFonts w:asciiTheme="minorHAnsi" w:hAnsiTheme="minorHAnsi" w:cstheme="minorHAnsi"/>
          <w:sz w:val="24"/>
          <w:szCs w:val="24"/>
        </w:rPr>
        <w:t>,</w:t>
      </w:r>
      <w:r w:rsidRPr="000E2CAA">
        <w:rPr>
          <w:rFonts w:asciiTheme="minorHAnsi" w:hAnsiTheme="minorHAnsi" w:cstheme="minorHAnsi"/>
          <w:sz w:val="24"/>
          <w:szCs w:val="24"/>
        </w:rPr>
        <w:t xml:space="preserve"> the ‘friend’ may speak on the behalf of a student</w:t>
      </w:r>
      <w:r w:rsidR="00BD3B4F" w:rsidRPr="000E2CAA">
        <w:rPr>
          <w:rFonts w:asciiTheme="minorHAnsi" w:hAnsiTheme="minorHAnsi" w:cstheme="minorHAnsi"/>
          <w:sz w:val="24"/>
          <w:szCs w:val="24"/>
        </w:rPr>
        <w:t xml:space="preserve"> </w:t>
      </w:r>
      <w:r w:rsidR="00BD3B4F" w:rsidRPr="000E2CAA">
        <w:rPr>
          <w:rFonts w:asciiTheme="minorHAnsi" w:hAnsiTheme="minorHAnsi" w:cstheme="minorHAnsi"/>
          <w:sz w:val="24"/>
          <w:szCs w:val="24"/>
        </w:rPr>
        <w:lastRenderedPageBreak/>
        <w:t>only</w:t>
      </w:r>
      <w:r w:rsidRPr="000E2CAA">
        <w:rPr>
          <w:rFonts w:asciiTheme="minorHAnsi" w:hAnsiTheme="minorHAnsi" w:cstheme="minorHAnsi"/>
          <w:sz w:val="24"/>
          <w:szCs w:val="24"/>
        </w:rPr>
        <w:t xml:space="preserve"> with the permission of the Chair. It is not the role of the ‘friend’ to present the student’s case on their behalf, except in the most exceptional circumstances. Students</w:t>
      </w:r>
      <w:r w:rsidR="00BD3B4F" w:rsidRPr="000E2CAA">
        <w:rPr>
          <w:rFonts w:asciiTheme="minorHAnsi" w:hAnsiTheme="minorHAnsi" w:cstheme="minorHAnsi"/>
          <w:sz w:val="24"/>
          <w:szCs w:val="24"/>
        </w:rPr>
        <w:t xml:space="preserve"> with a disability</w:t>
      </w:r>
      <w:r w:rsidRPr="000E2CAA">
        <w:rPr>
          <w:rFonts w:asciiTheme="minorHAnsi" w:hAnsiTheme="minorHAnsi" w:cstheme="minorHAnsi"/>
          <w:sz w:val="24"/>
          <w:szCs w:val="24"/>
        </w:rPr>
        <w:t xml:space="preserve"> may also be accompanied by a Support Worker in addition to a ‘friend’, as appropriate to their</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needs.</w:t>
      </w:r>
    </w:p>
    <w:p w14:paraId="7C81D4F2" w14:textId="77777777" w:rsidR="006D450C" w:rsidRPr="000E2CAA" w:rsidRDefault="006D450C" w:rsidP="000E2CAA">
      <w:pPr>
        <w:pStyle w:val="ListParagraph"/>
        <w:ind w:right="30"/>
        <w:jc w:val="both"/>
        <w:rPr>
          <w:rFonts w:asciiTheme="minorHAnsi" w:hAnsiTheme="minorHAnsi" w:cstheme="minorHAnsi"/>
          <w:sz w:val="24"/>
          <w:szCs w:val="24"/>
        </w:rPr>
      </w:pPr>
    </w:p>
    <w:p w14:paraId="6E66E591" w14:textId="3A273E7A" w:rsidR="006D450C" w:rsidRPr="000E2CAA" w:rsidRDefault="006D450C" w:rsidP="000E2CAA">
      <w:pPr>
        <w:pStyle w:val="ListParagraph"/>
        <w:numPr>
          <w:ilvl w:val="0"/>
          <w:numId w:val="14"/>
        </w:numPr>
        <w:ind w:right="30"/>
        <w:jc w:val="both"/>
        <w:rPr>
          <w:rFonts w:asciiTheme="minorHAnsi" w:hAnsiTheme="minorHAnsi" w:cstheme="minorHAnsi"/>
          <w:sz w:val="24"/>
          <w:szCs w:val="24"/>
        </w:rPr>
      </w:pPr>
      <w:r w:rsidRPr="000E2CAA">
        <w:rPr>
          <w:rFonts w:asciiTheme="minorHAnsi" w:hAnsiTheme="minorHAnsi" w:cstheme="minorHAnsi"/>
          <w:sz w:val="24"/>
          <w:szCs w:val="24"/>
        </w:rPr>
        <w:t>The University is committed to conducting a fair process when considering appeals of results. As these are not criminal or legal matters, legal representation is not routinely required or usually permitted. However, where a student has received legal support during the course of the process the University retains the right to request guidance from its legal team. In complex cases where the outcome for the student could have far reaching implications</w:t>
      </w:r>
      <w:r w:rsidR="00BD3B4F" w:rsidRPr="000E2CAA">
        <w:rPr>
          <w:rFonts w:asciiTheme="minorHAnsi" w:hAnsiTheme="minorHAnsi" w:cstheme="minorHAnsi"/>
          <w:sz w:val="24"/>
          <w:szCs w:val="24"/>
        </w:rPr>
        <w:t>,</w:t>
      </w:r>
      <w:r w:rsidRPr="000E2CAA">
        <w:rPr>
          <w:rFonts w:asciiTheme="minorHAnsi" w:hAnsiTheme="minorHAnsi" w:cstheme="minorHAnsi"/>
          <w:sz w:val="24"/>
          <w:szCs w:val="24"/>
        </w:rPr>
        <w:t xml:space="preserve"> it may be possible for the student to have legal representation during the Committee hearing. Where this is the case, permission must be sought in advance from the Chair and the University retains the right to have a member of its legal team in attendance.</w:t>
      </w:r>
    </w:p>
    <w:p w14:paraId="6DC1D42C"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3FF57CDE" w14:textId="125E032C"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The School Director of Teaching and Learning or their representative, shall be required to attend the hearing of the case. No other member of the School shall normally be present, but the Committee has discretion to call other members of the School or other relevant staff at the</w:t>
      </w:r>
      <w:r w:rsidRPr="000E2CAA">
        <w:rPr>
          <w:rFonts w:asciiTheme="minorHAnsi" w:hAnsiTheme="minorHAnsi" w:cstheme="minorHAnsi"/>
          <w:spacing w:val="-8"/>
          <w:sz w:val="24"/>
          <w:szCs w:val="24"/>
        </w:rPr>
        <w:t xml:space="preserve"> </w:t>
      </w:r>
      <w:r w:rsidRPr="000E2CAA">
        <w:rPr>
          <w:rFonts w:asciiTheme="minorHAnsi" w:hAnsiTheme="minorHAnsi" w:cstheme="minorHAnsi"/>
          <w:sz w:val="24"/>
          <w:szCs w:val="24"/>
        </w:rPr>
        <w:t>University as appropriate.</w:t>
      </w:r>
    </w:p>
    <w:p w14:paraId="47C4253E"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4AD59822"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The advice of the University Medical Advisor, the Director of the University Counselling Service or an appropriate professional shall be available to the Committee in appropriate cases.</w:t>
      </w:r>
    </w:p>
    <w:p w14:paraId="7F3A3DAB" w14:textId="77777777" w:rsidR="006F1AEF" w:rsidRPr="000E2CAA" w:rsidRDefault="006F1AEF" w:rsidP="000E2CAA">
      <w:pPr>
        <w:pStyle w:val="BodyText"/>
        <w:ind w:right="30"/>
        <w:jc w:val="both"/>
        <w:rPr>
          <w:rFonts w:asciiTheme="minorHAnsi" w:hAnsiTheme="minorHAnsi" w:cstheme="minorHAnsi"/>
          <w:sz w:val="24"/>
          <w:szCs w:val="24"/>
        </w:rPr>
      </w:pPr>
    </w:p>
    <w:p w14:paraId="785CC9D8" w14:textId="0EAAB9B4" w:rsidR="006F1AEF" w:rsidRPr="000E2CAA" w:rsidRDefault="00885838" w:rsidP="000E2CAA">
      <w:pPr>
        <w:pStyle w:val="ListParagraph"/>
        <w:numPr>
          <w:ilvl w:val="0"/>
          <w:numId w:val="14"/>
        </w:numPr>
        <w:tabs>
          <w:tab w:val="left" w:pos="578"/>
        </w:tabs>
        <w:spacing w:before="1"/>
        <w:ind w:left="577" w:right="30"/>
        <w:jc w:val="both"/>
        <w:rPr>
          <w:rFonts w:asciiTheme="minorHAnsi" w:hAnsiTheme="minorHAnsi" w:cstheme="minorHAnsi"/>
          <w:sz w:val="24"/>
          <w:szCs w:val="24"/>
        </w:rPr>
      </w:pPr>
      <w:r w:rsidRPr="000E2CAA">
        <w:rPr>
          <w:rFonts w:asciiTheme="minorHAnsi" w:hAnsiTheme="minorHAnsi" w:cstheme="minorHAnsi"/>
          <w:sz w:val="24"/>
          <w:szCs w:val="24"/>
        </w:rPr>
        <w:t>All supporting evidence submitted by the student must be in English (or a professional English translation</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provided).</w:t>
      </w:r>
    </w:p>
    <w:p w14:paraId="36F49B9B" w14:textId="77777777" w:rsidR="00900016" w:rsidRPr="000E2CAA" w:rsidRDefault="00900016" w:rsidP="000E2CAA">
      <w:pPr>
        <w:pStyle w:val="BodyText"/>
        <w:ind w:right="30"/>
        <w:jc w:val="both"/>
        <w:rPr>
          <w:rFonts w:asciiTheme="minorHAnsi" w:hAnsiTheme="minorHAnsi" w:cstheme="minorHAnsi"/>
          <w:sz w:val="24"/>
          <w:szCs w:val="24"/>
        </w:rPr>
      </w:pPr>
    </w:p>
    <w:p w14:paraId="73F619D7" w14:textId="212897C5" w:rsidR="00900016" w:rsidRPr="000E2CAA" w:rsidRDefault="00900016" w:rsidP="000E2CAA">
      <w:pPr>
        <w:pStyle w:val="BodyText"/>
        <w:ind w:left="426" w:right="30" w:firstLine="141"/>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During the hearing</w:t>
      </w:r>
    </w:p>
    <w:p w14:paraId="7454E74A" w14:textId="38DC703B" w:rsidR="006F1AEF" w:rsidRPr="000E2CAA" w:rsidRDefault="00900016" w:rsidP="000E2CAA">
      <w:pPr>
        <w:pStyle w:val="ListParagraph"/>
        <w:numPr>
          <w:ilvl w:val="0"/>
          <w:numId w:val="14"/>
        </w:numPr>
        <w:tabs>
          <w:tab w:val="left" w:pos="578"/>
        </w:tabs>
        <w:spacing w:before="1"/>
        <w:ind w:left="577" w:right="30"/>
        <w:jc w:val="both"/>
        <w:rPr>
          <w:rFonts w:asciiTheme="minorHAnsi" w:hAnsiTheme="minorHAnsi" w:cstheme="minorHAnsi"/>
          <w:sz w:val="24"/>
          <w:szCs w:val="24"/>
        </w:rPr>
      </w:pPr>
      <w:r w:rsidRPr="000E2CAA">
        <w:rPr>
          <w:rFonts w:asciiTheme="minorHAnsi" w:hAnsiTheme="minorHAnsi" w:cstheme="minorHAnsi"/>
          <w:sz w:val="24"/>
          <w:szCs w:val="24"/>
        </w:rPr>
        <w:t>The student, the ‘friend’ and the School Director of Teaching and Learning or their representative, shall normally be present throughout the Committee’s hearing of evidence but the Chair may ask them to withdraw at any stage at the Committee’s proceedings if the Committee wishes to consider privately any matter or point. If any person obstructs the proceedings, the Chair may require all or any of those present to leave the</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meeting.</w:t>
      </w:r>
    </w:p>
    <w:p w14:paraId="7839FE56"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63DF1E34" w14:textId="444CA315" w:rsidR="006F1AEF" w:rsidRPr="000E2CAA" w:rsidRDefault="00885838" w:rsidP="000E2CAA">
      <w:pPr>
        <w:pStyle w:val="ListParagraph"/>
        <w:numPr>
          <w:ilvl w:val="0"/>
          <w:numId w:val="14"/>
        </w:numPr>
        <w:tabs>
          <w:tab w:val="left" w:pos="580"/>
        </w:tabs>
        <w:ind w:right="30" w:hanging="359"/>
        <w:jc w:val="both"/>
        <w:rPr>
          <w:rFonts w:asciiTheme="minorHAnsi" w:hAnsiTheme="minorHAnsi" w:cstheme="minorHAnsi"/>
          <w:sz w:val="24"/>
          <w:szCs w:val="24"/>
        </w:rPr>
      </w:pPr>
      <w:r w:rsidRPr="000E2CAA">
        <w:rPr>
          <w:rFonts w:asciiTheme="minorHAnsi" w:hAnsiTheme="minorHAnsi" w:cstheme="minorHAnsi"/>
          <w:sz w:val="24"/>
          <w:szCs w:val="24"/>
        </w:rPr>
        <w:t>The proceedings of the Committee shall not be invalidated by the failure of the student, the ‘friend’ or the School Director of Teaching and Learning (or their representative) to attend the meeting, or by</w:t>
      </w:r>
      <w:r w:rsidRPr="000E2CAA">
        <w:rPr>
          <w:rFonts w:asciiTheme="minorHAnsi" w:hAnsiTheme="minorHAnsi" w:cstheme="minorHAnsi"/>
          <w:spacing w:val="19"/>
          <w:sz w:val="24"/>
          <w:szCs w:val="24"/>
        </w:rPr>
        <w:t xml:space="preserve"> </w:t>
      </w:r>
      <w:r w:rsidRPr="000E2CAA">
        <w:rPr>
          <w:rFonts w:asciiTheme="minorHAnsi" w:hAnsiTheme="minorHAnsi" w:cstheme="minorHAnsi"/>
          <w:sz w:val="24"/>
          <w:szCs w:val="24"/>
        </w:rPr>
        <w:t>the exclusion of the student, the student’s ‘friend’ or the School Director of Teaching and Learning (or their representative) from the</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meeting.</w:t>
      </w:r>
    </w:p>
    <w:p w14:paraId="01969F90"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0A7415A8"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Committee shall consider the appeal file together with any oral evidence provided at the hearing. The Committee has the power to seek further information as it</w:t>
      </w:r>
      <w:r w:rsidRPr="000E2CAA">
        <w:rPr>
          <w:rFonts w:asciiTheme="minorHAnsi" w:hAnsiTheme="minorHAnsi" w:cstheme="minorHAnsi"/>
          <w:spacing w:val="-18"/>
          <w:sz w:val="24"/>
          <w:szCs w:val="24"/>
        </w:rPr>
        <w:t xml:space="preserve"> </w:t>
      </w:r>
      <w:r w:rsidRPr="000E2CAA">
        <w:rPr>
          <w:rFonts w:asciiTheme="minorHAnsi" w:hAnsiTheme="minorHAnsi" w:cstheme="minorHAnsi"/>
          <w:sz w:val="24"/>
          <w:szCs w:val="24"/>
        </w:rPr>
        <w:t>wishes.</w:t>
      </w:r>
    </w:p>
    <w:p w14:paraId="226F864E"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2B802D20" w14:textId="32F377A6" w:rsidR="006F1AEF"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the ‘friend’ and the School Director of Teaching and Learning may speak,</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comment</w:t>
      </w:r>
      <w:r w:rsidR="007A3596" w:rsidRPr="000E2CAA">
        <w:rPr>
          <w:rFonts w:asciiTheme="minorHAnsi" w:hAnsiTheme="minorHAnsi" w:cstheme="minorHAnsi"/>
          <w:sz w:val="24"/>
          <w:szCs w:val="24"/>
        </w:rPr>
        <w:t>,</w:t>
      </w:r>
      <w:r w:rsidRPr="000E2CAA">
        <w:rPr>
          <w:rFonts w:asciiTheme="minorHAnsi" w:hAnsiTheme="minorHAnsi" w:cstheme="minorHAnsi"/>
          <w:sz w:val="24"/>
          <w:szCs w:val="24"/>
        </w:rPr>
        <w:t xml:space="preserve"> or ask questions at any time with the permission of the Chair, provided that the content is relevant to the case. The Committee has the power to question the student, the ‘friend’, and the School Director of Teaching and Learning (or their representative) at any time during the hearing of a</w:t>
      </w:r>
      <w:r w:rsidRPr="000E2CAA">
        <w:rPr>
          <w:rFonts w:asciiTheme="minorHAnsi" w:hAnsiTheme="minorHAnsi" w:cstheme="minorHAnsi"/>
          <w:spacing w:val="-13"/>
          <w:sz w:val="24"/>
          <w:szCs w:val="24"/>
        </w:rPr>
        <w:t xml:space="preserve"> </w:t>
      </w:r>
      <w:r w:rsidRPr="000E2CAA">
        <w:rPr>
          <w:rFonts w:asciiTheme="minorHAnsi" w:hAnsiTheme="minorHAnsi" w:cstheme="minorHAnsi"/>
          <w:sz w:val="24"/>
          <w:szCs w:val="24"/>
        </w:rPr>
        <w:t>case.</w:t>
      </w:r>
    </w:p>
    <w:p w14:paraId="6E41BB49" w14:textId="77777777" w:rsidR="004C63FA" w:rsidRPr="004C63FA" w:rsidRDefault="004C63FA" w:rsidP="004C63FA">
      <w:pPr>
        <w:pStyle w:val="ListParagraph"/>
        <w:rPr>
          <w:rFonts w:asciiTheme="minorHAnsi" w:hAnsiTheme="minorHAnsi" w:cstheme="minorHAnsi"/>
          <w:sz w:val="24"/>
          <w:szCs w:val="24"/>
        </w:rPr>
      </w:pPr>
    </w:p>
    <w:p w14:paraId="67FADE55"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lastRenderedPageBreak/>
        <w:t>The Committee has the power to adjourn a hearing for a reasonable</w:t>
      </w:r>
      <w:r w:rsidRPr="000E2CAA">
        <w:rPr>
          <w:rFonts w:asciiTheme="minorHAnsi" w:hAnsiTheme="minorHAnsi" w:cstheme="minorHAnsi"/>
          <w:spacing w:val="-14"/>
          <w:sz w:val="24"/>
          <w:szCs w:val="24"/>
        </w:rPr>
        <w:t xml:space="preserve"> </w:t>
      </w:r>
      <w:r w:rsidRPr="000E2CAA">
        <w:rPr>
          <w:rFonts w:asciiTheme="minorHAnsi" w:hAnsiTheme="minorHAnsi" w:cstheme="minorHAnsi"/>
          <w:sz w:val="24"/>
          <w:szCs w:val="24"/>
        </w:rPr>
        <w:t>period.</w:t>
      </w:r>
    </w:p>
    <w:p w14:paraId="1E30469C" w14:textId="77777777" w:rsidR="006F1AEF" w:rsidRPr="000E2CAA" w:rsidRDefault="006F1AEF" w:rsidP="000E2CAA">
      <w:pPr>
        <w:pStyle w:val="BodyText"/>
        <w:ind w:right="30"/>
        <w:jc w:val="both"/>
        <w:rPr>
          <w:rFonts w:asciiTheme="minorHAnsi" w:hAnsiTheme="minorHAnsi" w:cstheme="minorHAnsi"/>
          <w:sz w:val="24"/>
          <w:szCs w:val="24"/>
        </w:rPr>
      </w:pPr>
    </w:p>
    <w:p w14:paraId="3D119F72" w14:textId="70C538E0"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The Committee shall consider the case in private and the student shall be informed of the outcome in a timely</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way</w:t>
      </w:r>
      <w:r w:rsidR="00BD3B4F" w:rsidRPr="000E2CAA">
        <w:rPr>
          <w:rFonts w:asciiTheme="minorHAnsi" w:hAnsiTheme="minorHAnsi" w:cstheme="minorHAnsi"/>
          <w:sz w:val="24"/>
          <w:szCs w:val="24"/>
        </w:rPr>
        <w:t xml:space="preserve"> afterwards</w:t>
      </w:r>
      <w:r w:rsidRPr="000E2CAA">
        <w:rPr>
          <w:rFonts w:asciiTheme="minorHAnsi" w:hAnsiTheme="minorHAnsi" w:cstheme="minorHAnsi"/>
          <w:sz w:val="24"/>
          <w:szCs w:val="24"/>
        </w:rPr>
        <w:t>.</w:t>
      </w:r>
    </w:p>
    <w:p w14:paraId="681EAAE8" w14:textId="77777777" w:rsidR="006F1AEF" w:rsidRPr="000E2CAA" w:rsidRDefault="006F1AEF" w:rsidP="000E2CAA">
      <w:pPr>
        <w:pStyle w:val="BodyText"/>
        <w:spacing w:before="11"/>
        <w:ind w:right="30"/>
        <w:jc w:val="both"/>
        <w:rPr>
          <w:rFonts w:asciiTheme="minorHAnsi" w:hAnsiTheme="minorHAnsi" w:cstheme="minorHAnsi"/>
          <w:sz w:val="24"/>
          <w:szCs w:val="24"/>
        </w:rPr>
      </w:pPr>
    </w:p>
    <w:p w14:paraId="7B8F85F5" w14:textId="387FCDDB"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keep a record of the proceedings and of evidence given to the</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Committee.</w:t>
      </w:r>
    </w:p>
    <w:p w14:paraId="4C12F5A0" w14:textId="6558BDE3" w:rsidR="006F1AEF" w:rsidRPr="000E2CAA" w:rsidRDefault="006F1AEF" w:rsidP="000E2CAA">
      <w:pPr>
        <w:pStyle w:val="BodyText"/>
        <w:spacing w:before="3"/>
        <w:ind w:right="30"/>
        <w:jc w:val="both"/>
        <w:rPr>
          <w:rFonts w:asciiTheme="minorHAnsi" w:hAnsiTheme="minorHAnsi" w:cstheme="minorHAnsi"/>
          <w:sz w:val="24"/>
          <w:szCs w:val="24"/>
        </w:rPr>
      </w:pPr>
    </w:p>
    <w:p w14:paraId="18799BB0" w14:textId="470495DF" w:rsidR="00885838" w:rsidRPr="000E2CAA" w:rsidRDefault="00885838" w:rsidP="000E2CAA">
      <w:pPr>
        <w:pStyle w:val="BodyText"/>
        <w:spacing w:before="3"/>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After the hearing</w:t>
      </w:r>
    </w:p>
    <w:p w14:paraId="2CFD843E" w14:textId="1EB7A758"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Appeals and Academic Misconduct Officer shall send a Stage 2 outcome letter to the student in a timely way, and the student shall be provided with the Minutes of the hearing. The student shall also be informed how to request a review of the Stage 2 outcome.</w:t>
      </w:r>
    </w:p>
    <w:p w14:paraId="14C701BD" w14:textId="77777777" w:rsidR="006F1AEF" w:rsidRPr="000E2CAA" w:rsidRDefault="006F1AEF" w:rsidP="000E2CAA">
      <w:pPr>
        <w:pStyle w:val="BodyText"/>
        <w:ind w:right="30"/>
        <w:jc w:val="both"/>
        <w:rPr>
          <w:rFonts w:asciiTheme="minorHAnsi" w:hAnsiTheme="minorHAnsi" w:cstheme="minorHAnsi"/>
          <w:sz w:val="24"/>
          <w:szCs w:val="24"/>
        </w:rPr>
      </w:pPr>
    </w:p>
    <w:p w14:paraId="319A6084" w14:textId="0392B612" w:rsidR="006F1AEF" w:rsidRPr="000E2CAA" w:rsidRDefault="00885838" w:rsidP="000E2CAA">
      <w:pPr>
        <w:pStyle w:val="ListParagraph"/>
        <w:numPr>
          <w:ilvl w:val="0"/>
          <w:numId w:val="14"/>
        </w:numPr>
        <w:tabs>
          <w:tab w:val="left" w:pos="579"/>
        </w:tabs>
        <w:spacing w:before="1"/>
        <w:ind w:right="30"/>
        <w:jc w:val="both"/>
        <w:rPr>
          <w:rFonts w:asciiTheme="minorHAnsi" w:hAnsiTheme="minorHAnsi" w:cstheme="minorHAnsi"/>
          <w:sz w:val="24"/>
          <w:szCs w:val="24"/>
        </w:rPr>
      </w:pPr>
      <w:r w:rsidRPr="000E2CAA">
        <w:rPr>
          <w:rFonts w:asciiTheme="minorHAnsi" w:hAnsiTheme="minorHAnsi" w:cstheme="minorHAnsi"/>
          <w:sz w:val="24"/>
          <w:szCs w:val="24"/>
        </w:rPr>
        <w:t>The Committee may write to the School Director of Teaching and Learning, Teaching and Learning Dean, Pro-Vice- Chancellor, or Committee of the University following the outcome of an appeal of a result to communicate concerns or issues that have been raised as a result of the</w:t>
      </w:r>
      <w:r w:rsidRPr="000E2CAA">
        <w:rPr>
          <w:rFonts w:asciiTheme="minorHAnsi" w:hAnsiTheme="minorHAnsi" w:cstheme="minorHAnsi"/>
          <w:spacing w:val="-21"/>
          <w:sz w:val="24"/>
          <w:szCs w:val="24"/>
        </w:rPr>
        <w:t xml:space="preserve"> </w:t>
      </w:r>
      <w:r w:rsidRPr="000E2CAA">
        <w:rPr>
          <w:rFonts w:asciiTheme="minorHAnsi" w:hAnsiTheme="minorHAnsi" w:cstheme="minorHAnsi"/>
          <w:sz w:val="24"/>
          <w:szCs w:val="24"/>
        </w:rPr>
        <w:t>appeal.</w:t>
      </w:r>
    </w:p>
    <w:p w14:paraId="0A756BEB" w14:textId="77777777" w:rsidR="006F1AEF" w:rsidRPr="000E2CAA" w:rsidRDefault="006F1AEF" w:rsidP="000E2CAA">
      <w:pPr>
        <w:pStyle w:val="BodyText"/>
        <w:ind w:right="30"/>
        <w:jc w:val="both"/>
        <w:rPr>
          <w:rFonts w:asciiTheme="minorHAnsi" w:hAnsiTheme="minorHAnsi" w:cstheme="minorHAnsi"/>
          <w:sz w:val="24"/>
          <w:szCs w:val="24"/>
        </w:rPr>
      </w:pPr>
    </w:p>
    <w:p w14:paraId="55B9C02E" w14:textId="5923CBE8" w:rsidR="006F1AEF" w:rsidRPr="000E2CAA" w:rsidRDefault="00885838" w:rsidP="000E2CAA">
      <w:pPr>
        <w:pStyle w:val="ListParagraph"/>
        <w:numPr>
          <w:ilvl w:val="0"/>
          <w:numId w:val="14"/>
        </w:numPr>
        <w:tabs>
          <w:tab w:val="left" w:pos="578"/>
        </w:tabs>
        <w:ind w:left="577" w:right="30" w:hanging="359"/>
        <w:jc w:val="both"/>
        <w:rPr>
          <w:rFonts w:asciiTheme="minorHAnsi" w:hAnsiTheme="minorHAnsi" w:cstheme="minorHAnsi"/>
          <w:sz w:val="24"/>
          <w:szCs w:val="24"/>
        </w:rPr>
      </w:pPr>
      <w:r w:rsidRPr="000E2CAA">
        <w:rPr>
          <w:rFonts w:asciiTheme="minorHAnsi" w:hAnsiTheme="minorHAnsi" w:cstheme="minorHAnsi"/>
          <w:sz w:val="24"/>
          <w:szCs w:val="24"/>
        </w:rPr>
        <w:t>The Student Appeal</w:t>
      </w:r>
      <w:r w:rsidR="006D450C" w:rsidRPr="000E2CAA">
        <w:rPr>
          <w:rFonts w:asciiTheme="minorHAnsi" w:hAnsiTheme="minorHAnsi" w:cstheme="minorHAnsi"/>
          <w:sz w:val="24"/>
          <w:szCs w:val="24"/>
        </w:rPr>
        <w:t>s</w:t>
      </w:r>
      <w:r w:rsidRPr="000E2CAA">
        <w:rPr>
          <w:rFonts w:asciiTheme="minorHAnsi" w:hAnsiTheme="minorHAnsi" w:cstheme="minorHAnsi"/>
          <w:sz w:val="24"/>
          <w:szCs w:val="24"/>
        </w:rPr>
        <w:t xml:space="preserve"> and Academic Misconduct Officer shall notify the Examinations Office, RISIS, the Graduation Office and the School Support Centre</w:t>
      </w:r>
      <w:r w:rsidR="00BD3B4F" w:rsidRPr="000E2CAA">
        <w:rPr>
          <w:rFonts w:asciiTheme="minorHAnsi" w:hAnsiTheme="minorHAnsi" w:cstheme="minorHAnsi"/>
          <w:sz w:val="24"/>
          <w:szCs w:val="24"/>
        </w:rPr>
        <w:t xml:space="preserve"> </w:t>
      </w:r>
      <w:r w:rsidRPr="000E2CAA">
        <w:rPr>
          <w:rFonts w:asciiTheme="minorHAnsi" w:hAnsiTheme="minorHAnsi" w:cstheme="minorHAnsi"/>
          <w:sz w:val="24"/>
          <w:szCs w:val="24"/>
        </w:rPr>
        <w:t>of the outcome of the appeal of the</w:t>
      </w:r>
      <w:r w:rsidRPr="000E2CAA">
        <w:rPr>
          <w:rFonts w:asciiTheme="minorHAnsi" w:hAnsiTheme="minorHAnsi" w:cstheme="minorHAnsi"/>
          <w:spacing w:val="-12"/>
          <w:sz w:val="24"/>
          <w:szCs w:val="24"/>
        </w:rPr>
        <w:t xml:space="preserve"> </w:t>
      </w:r>
      <w:r w:rsidRPr="000E2CAA">
        <w:rPr>
          <w:rFonts w:asciiTheme="minorHAnsi" w:hAnsiTheme="minorHAnsi" w:cstheme="minorHAnsi"/>
          <w:sz w:val="24"/>
          <w:szCs w:val="24"/>
        </w:rPr>
        <w:t>result as appropriate.</w:t>
      </w:r>
    </w:p>
    <w:p w14:paraId="520E8C30" w14:textId="52C0A1D1" w:rsidR="006F1AEF" w:rsidRPr="000E2CAA" w:rsidRDefault="006F1AEF" w:rsidP="000E2CAA">
      <w:pPr>
        <w:pStyle w:val="BodyText"/>
        <w:ind w:right="30"/>
        <w:jc w:val="both"/>
        <w:rPr>
          <w:rFonts w:asciiTheme="minorHAnsi" w:hAnsiTheme="minorHAnsi" w:cstheme="minorHAnsi"/>
          <w:sz w:val="24"/>
          <w:szCs w:val="24"/>
        </w:rPr>
      </w:pPr>
    </w:p>
    <w:p w14:paraId="430CBD25" w14:textId="171B733B" w:rsidR="00885838" w:rsidRPr="000E2CAA" w:rsidRDefault="00885838" w:rsidP="000E2CAA">
      <w:pPr>
        <w:pStyle w:val="BodyText"/>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Stage 2 outcomes</w:t>
      </w:r>
    </w:p>
    <w:p w14:paraId="1324E15C" w14:textId="0F4060BF"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There are</w:t>
      </w:r>
      <w:r w:rsidRPr="000E2CAA">
        <w:rPr>
          <w:rFonts w:asciiTheme="minorHAnsi" w:hAnsiTheme="minorHAnsi" w:cstheme="minorHAnsi"/>
          <w:sz w:val="24"/>
          <w:szCs w:val="24"/>
          <w:u w:val="single"/>
        </w:rPr>
        <w:t xml:space="preserve"> </w:t>
      </w:r>
      <w:r w:rsidRPr="000E2CAA">
        <w:rPr>
          <w:rFonts w:asciiTheme="minorHAnsi" w:hAnsiTheme="minorHAnsi" w:cstheme="minorHAnsi"/>
          <w:sz w:val="24"/>
          <w:szCs w:val="24"/>
        </w:rPr>
        <w:t>two possible outcomes from the Stage 2, the Senate Standing Committee on Examination Results hearing:</w:t>
      </w:r>
    </w:p>
    <w:p w14:paraId="798D77F7"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43403A83" w14:textId="2DB017AB" w:rsidR="006F1AEF" w:rsidRPr="000E2CAA" w:rsidRDefault="00885838" w:rsidP="004C63FA">
      <w:pPr>
        <w:pStyle w:val="BodyText"/>
        <w:ind w:left="1890" w:right="30" w:hanging="1312"/>
        <w:jc w:val="both"/>
        <w:rPr>
          <w:rFonts w:asciiTheme="minorHAnsi" w:hAnsiTheme="minorHAnsi" w:cstheme="minorHAnsi"/>
          <w:sz w:val="24"/>
          <w:szCs w:val="24"/>
        </w:rPr>
      </w:pPr>
      <w:r w:rsidRPr="000E2CAA">
        <w:rPr>
          <w:rFonts w:asciiTheme="minorHAnsi" w:hAnsiTheme="minorHAnsi" w:cstheme="minorHAnsi"/>
          <w:b/>
          <w:sz w:val="24"/>
          <w:szCs w:val="24"/>
        </w:rPr>
        <w:t xml:space="preserve">Outcome </w:t>
      </w:r>
      <w:r w:rsidRPr="000E2CAA">
        <w:rPr>
          <w:rFonts w:asciiTheme="minorHAnsi" w:hAnsiTheme="minorHAnsi" w:cstheme="minorHAnsi"/>
          <w:b/>
          <w:spacing w:val="-3"/>
          <w:sz w:val="24"/>
          <w:szCs w:val="24"/>
        </w:rPr>
        <w:t xml:space="preserve">1: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Senate Standing Committee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Examination Results upholds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appeal </w:t>
      </w:r>
      <w:r w:rsidRPr="000E2CAA">
        <w:rPr>
          <w:rFonts w:asciiTheme="minorHAnsi" w:hAnsiTheme="minorHAnsi" w:cstheme="minorHAnsi"/>
          <w:sz w:val="24"/>
          <w:szCs w:val="24"/>
        </w:rPr>
        <w:t xml:space="preserve">and issues a </w:t>
      </w:r>
      <w:r w:rsidRPr="000E2CAA">
        <w:rPr>
          <w:rFonts w:asciiTheme="minorHAnsi" w:hAnsiTheme="minorHAnsi" w:cstheme="minorHAnsi"/>
          <w:spacing w:val="-3"/>
          <w:sz w:val="24"/>
          <w:szCs w:val="24"/>
        </w:rPr>
        <w:t xml:space="preserve">recommendation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vary </w:t>
      </w:r>
      <w:r w:rsidRPr="000E2CAA">
        <w:rPr>
          <w:rFonts w:asciiTheme="minorHAnsi" w:hAnsiTheme="minorHAnsi" w:cstheme="minorHAnsi"/>
          <w:sz w:val="24"/>
          <w:szCs w:val="24"/>
        </w:rPr>
        <w:t xml:space="preserve">the result </w:t>
      </w:r>
      <w:r w:rsidRPr="000E2CAA">
        <w:rPr>
          <w:rFonts w:asciiTheme="minorHAnsi" w:hAnsiTheme="minorHAnsi" w:cstheme="minorHAnsi"/>
          <w:spacing w:val="-3"/>
          <w:sz w:val="24"/>
          <w:szCs w:val="24"/>
        </w:rPr>
        <w:t xml:space="preserve">which must </w:t>
      </w:r>
      <w:r w:rsidRPr="000E2CAA">
        <w:rPr>
          <w:rFonts w:asciiTheme="minorHAnsi" w:hAnsiTheme="minorHAnsi" w:cstheme="minorHAnsi"/>
          <w:sz w:val="24"/>
          <w:szCs w:val="24"/>
        </w:rPr>
        <w:t xml:space="preserve">be </w:t>
      </w:r>
      <w:r w:rsidRPr="000E2CAA">
        <w:rPr>
          <w:rFonts w:asciiTheme="minorHAnsi" w:hAnsiTheme="minorHAnsi" w:cstheme="minorHAnsi"/>
          <w:spacing w:val="-3"/>
          <w:sz w:val="24"/>
          <w:szCs w:val="24"/>
        </w:rPr>
        <w:t xml:space="preserve">approved </w:t>
      </w:r>
      <w:r w:rsidRPr="000E2CAA">
        <w:rPr>
          <w:rFonts w:asciiTheme="minorHAnsi" w:hAnsiTheme="minorHAnsi" w:cstheme="minorHAnsi"/>
          <w:sz w:val="24"/>
          <w:szCs w:val="24"/>
        </w:rPr>
        <w:t xml:space="preserve">by Senate. The </w:t>
      </w:r>
      <w:r w:rsidRPr="000E2CAA">
        <w:rPr>
          <w:rFonts w:asciiTheme="minorHAnsi" w:hAnsiTheme="minorHAnsi" w:cstheme="minorHAnsi"/>
          <w:spacing w:val="-3"/>
          <w:sz w:val="24"/>
          <w:szCs w:val="24"/>
        </w:rPr>
        <w:t xml:space="preserve">recommendations </w:t>
      </w:r>
      <w:r w:rsidRPr="000E2CAA">
        <w:rPr>
          <w:rFonts w:asciiTheme="minorHAnsi" w:hAnsiTheme="minorHAnsi" w:cstheme="minorHAnsi"/>
          <w:sz w:val="24"/>
          <w:szCs w:val="24"/>
        </w:rPr>
        <w:t xml:space="preserve">to </w:t>
      </w:r>
      <w:r w:rsidRPr="000E2CAA">
        <w:rPr>
          <w:rFonts w:asciiTheme="minorHAnsi" w:hAnsiTheme="minorHAnsi" w:cstheme="minorHAnsi"/>
          <w:spacing w:val="-3"/>
          <w:sz w:val="24"/>
          <w:szCs w:val="24"/>
        </w:rPr>
        <w:t xml:space="preserve">vary </w:t>
      </w:r>
      <w:r w:rsidRPr="000E2CAA">
        <w:rPr>
          <w:rFonts w:asciiTheme="minorHAnsi" w:hAnsiTheme="minorHAnsi" w:cstheme="minorHAnsi"/>
          <w:sz w:val="24"/>
          <w:szCs w:val="24"/>
        </w:rPr>
        <w:t xml:space="preserve">the result for </w:t>
      </w:r>
      <w:r w:rsidRPr="000E2CAA">
        <w:rPr>
          <w:rFonts w:asciiTheme="minorHAnsi" w:hAnsiTheme="minorHAnsi" w:cstheme="minorHAnsi"/>
          <w:spacing w:val="-3"/>
          <w:sz w:val="24"/>
          <w:szCs w:val="24"/>
        </w:rPr>
        <w:t xml:space="preserve">Undergraduate, Postgraduate Taught </w:t>
      </w:r>
      <w:r w:rsidRPr="000E2CAA">
        <w:rPr>
          <w:rFonts w:asciiTheme="minorHAnsi" w:hAnsiTheme="minorHAnsi" w:cstheme="minorHAnsi"/>
          <w:sz w:val="24"/>
          <w:szCs w:val="24"/>
        </w:rPr>
        <w:t xml:space="preserve">and </w:t>
      </w:r>
      <w:r w:rsidRPr="000E2CAA">
        <w:rPr>
          <w:rFonts w:asciiTheme="minorHAnsi" w:hAnsiTheme="minorHAnsi" w:cstheme="minorHAnsi"/>
          <w:spacing w:val="-3"/>
          <w:sz w:val="24"/>
          <w:szCs w:val="24"/>
        </w:rPr>
        <w:t xml:space="preserve">Postgraduate </w:t>
      </w:r>
      <w:r w:rsidRPr="000E2CAA">
        <w:rPr>
          <w:rFonts w:asciiTheme="minorHAnsi" w:hAnsiTheme="minorHAnsi" w:cstheme="minorHAnsi"/>
          <w:sz w:val="24"/>
          <w:szCs w:val="24"/>
        </w:rPr>
        <w:t xml:space="preserve">Research </w:t>
      </w:r>
      <w:r w:rsidRPr="000E2CAA">
        <w:rPr>
          <w:rFonts w:asciiTheme="minorHAnsi" w:hAnsiTheme="minorHAnsi" w:cstheme="minorHAnsi"/>
          <w:spacing w:val="-3"/>
          <w:sz w:val="24"/>
          <w:szCs w:val="24"/>
        </w:rPr>
        <w:t xml:space="preserve">students </w:t>
      </w:r>
      <w:r w:rsidRPr="000E2CAA">
        <w:rPr>
          <w:rFonts w:asciiTheme="minorHAnsi" w:hAnsiTheme="minorHAnsi" w:cstheme="minorHAnsi"/>
          <w:spacing w:val="-2"/>
          <w:sz w:val="24"/>
          <w:szCs w:val="24"/>
        </w:rPr>
        <w:t xml:space="preserve">are </w:t>
      </w:r>
      <w:r w:rsidRPr="000E2CAA">
        <w:rPr>
          <w:rFonts w:asciiTheme="minorHAnsi" w:hAnsiTheme="minorHAnsi" w:cstheme="minorHAnsi"/>
          <w:spacing w:val="-3"/>
          <w:sz w:val="24"/>
          <w:szCs w:val="24"/>
        </w:rPr>
        <w:t xml:space="preserve">outlined </w:t>
      </w:r>
      <w:r w:rsidRPr="000E2CAA">
        <w:rPr>
          <w:rFonts w:asciiTheme="minorHAnsi" w:hAnsiTheme="minorHAnsi" w:cstheme="minorHAnsi"/>
          <w:sz w:val="24"/>
          <w:szCs w:val="24"/>
        </w:rPr>
        <w:t xml:space="preserve">in </w:t>
      </w:r>
      <w:r w:rsidRPr="000E2CAA">
        <w:rPr>
          <w:rFonts w:asciiTheme="minorHAnsi" w:hAnsiTheme="minorHAnsi" w:cstheme="minorHAnsi"/>
          <w:spacing w:val="-3"/>
          <w:sz w:val="24"/>
          <w:szCs w:val="24"/>
        </w:rPr>
        <w:t>paragraph</w:t>
      </w:r>
      <w:r w:rsidRPr="000E2CAA">
        <w:rPr>
          <w:rFonts w:asciiTheme="minorHAnsi" w:hAnsiTheme="minorHAnsi" w:cstheme="minorHAnsi"/>
          <w:spacing w:val="-5"/>
          <w:sz w:val="24"/>
          <w:szCs w:val="24"/>
        </w:rPr>
        <w:t xml:space="preserve"> </w:t>
      </w:r>
      <w:r w:rsidR="00D5561E">
        <w:rPr>
          <w:rFonts w:asciiTheme="minorHAnsi" w:hAnsiTheme="minorHAnsi" w:cstheme="minorHAnsi"/>
          <w:spacing w:val="-5"/>
          <w:sz w:val="24"/>
          <w:szCs w:val="24"/>
        </w:rPr>
        <w:t>5</w:t>
      </w:r>
      <w:r w:rsidRPr="000E2CAA">
        <w:rPr>
          <w:rFonts w:asciiTheme="minorHAnsi" w:hAnsiTheme="minorHAnsi" w:cstheme="minorHAnsi"/>
          <w:spacing w:val="-3"/>
          <w:sz w:val="24"/>
          <w:szCs w:val="24"/>
        </w:rPr>
        <w:t>6</w:t>
      </w:r>
      <w:r w:rsidR="00D5561E">
        <w:rPr>
          <w:rFonts w:asciiTheme="minorHAnsi" w:hAnsiTheme="minorHAnsi" w:cstheme="minorHAnsi"/>
          <w:spacing w:val="-3"/>
          <w:sz w:val="24"/>
          <w:szCs w:val="24"/>
        </w:rPr>
        <w:t xml:space="preserve"> and 57</w:t>
      </w:r>
      <w:r w:rsidRPr="000E2CAA">
        <w:rPr>
          <w:rFonts w:asciiTheme="minorHAnsi" w:hAnsiTheme="minorHAnsi" w:cstheme="minorHAnsi"/>
          <w:spacing w:val="-3"/>
          <w:sz w:val="24"/>
          <w:szCs w:val="24"/>
        </w:rPr>
        <w:t>.</w:t>
      </w:r>
    </w:p>
    <w:p w14:paraId="12119021" w14:textId="77777777" w:rsidR="006F1AEF" w:rsidRPr="000E2CAA" w:rsidRDefault="006F1AEF" w:rsidP="000E2CAA">
      <w:pPr>
        <w:pStyle w:val="BodyText"/>
        <w:spacing w:before="10"/>
        <w:ind w:right="30"/>
        <w:jc w:val="both"/>
        <w:rPr>
          <w:rFonts w:asciiTheme="minorHAnsi" w:hAnsiTheme="minorHAnsi" w:cstheme="minorHAnsi"/>
          <w:sz w:val="8"/>
          <w:szCs w:val="8"/>
        </w:rPr>
      </w:pPr>
    </w:p>
    <w:p w14:paraId="46D301FA" w14:textId="77777777" w:rsidR="006F1AEF" w:rsidRPr="000E2CAA" w:rsidRDefault="00885838" w:rsidP="000E2CAA">
      <w:pPr>
        <w:pStyle w:val="BodyText"/>
        <w:ind w:left="578" w:right="30"/>
        <w:jc w:val="both"/>
        <w:rPr>
          <w:rFonts w:asciiTheme="minorHAnsi" w:hAnsiTheme="minorHAnsi" w:cstheme="minorHAnsi"/>
          <w:b/>
          <w:bCs/>
          <w:sz w:val="24"/>
          <w:szCs w:val="24"/>
        </w:rPr>
      </w:pPr>
      <w:r w:rsidRPr="000E2CAA">
        <w:rPr>
          <w:rFonts w:asciiTheme="minorHAnsi" w:hAnsiTheme="minorHAnsi" w:cstheme="minorHAnsi"/>
          <w:b/>
          <w:bCs/>
          <w:sz w:val="24"/>
          <w:szCs w:val="24"/>
        </w:rPr>
        <w:t>OR</w:t>
      </w:r>
    </w:p>
    <w:p w14:paraId="27FFB24F" w14:textId="77777777" w:rsidR="006F1AEF" w:rsidRPr="000E2CAA" w:rsidRDefault="006F1AEF" w:rsidP="000E2CAA">
      <w:pPr>
        <w:pStyle w:val="BodyText"/>
        <w:spacing w:before="1"/>
        <w:ind w:right="30"/>
        <w:jc w:val="both"/>
        <w:rPr>
          <w:rFonts w:asciiTheme="minorHAnsi" w:hAnsiTheme="minorHAnsi" w:cstheme="minorHAnsi"/>
          <w:sz w:val="16"/>
          <w:szCs w:val="16"/>
        </w:rPr>
      </w:pPr>
    </w:p>
    <w:p w14:paraId="1768360D" w14:textId="358D07FE" w:rsidR="006F1AEF" w:rsidRPr="000E2CAA" w:rsidRDefault="00885838" w:rsidP="004C63FA">
      <w:pPr>
        <w:pStyle w:val="BodyText"/>
        <w:ind w:left="1890" w:right="30" w:hanging="1313"/>
        <w:jc w:val="both"/>
        <w:rPr>
          <w:rFonts w:asciiTheme="minorHAnsi" w:hAnsiTheme="minorHAnsi" w:cstheme="minorHAnsi"/>
          <w:sz w:val="24"/>
          <w:szCs w:val="24"/>
        </w:rPr>
      </w:pPr>
      <w:r w:rsidRPr="000E2CAA">
        <w:rPr>
          <w:rFonts w:asciiTheme="minorHAnsi" w:hAnsiTheme="minorHAnsi" w:cstheme="minorHAnsi"/>
          <w:b/>
          <w:sz w:val="24"/>
          <w:szCs w:val="24"/>
        </w:rPr>
        <w:t xml:space="preserve">Outcome </w:t>
      </w:r>
      <w:r w:rsidRPr="000E2CAA">
        <w:rPr>
          <w:rFonts w:asciiTheme="minorHAnsi" w:hAnsiTheme="minorHAnsi" w:cstheme="minorHAnsi"/>
          <w:b/>
          <w:spacing w:val="-3"/>
          <w:sz w:val="24"/>
          <w:szCs w:val="24"/>
        </w:rPr>
        <w:t xml:space="preserve">2:  </w:t>
      </w:r>
      <w:r w:rsidRPr="000E2CAA">
        <w:rPr>
          <w:rFonts w:asciiTheme="minorHAnsi" w:hAnsiTheme="minorHAnsi" w:cstheme="minorHAnsi"/>
          <w:sz w:val="24"/>
          <w:szCs w:val="24"/>
        </w:rPr>
        <w:t xml:space="preserve">The </w:t>
      </w:r>
      <w:r w:rsidRPr="000E2CAA">
        <w:rPr>
          <w:rFonts w:asciiTheme="minorHAnsi" w:hAnsiTheme="minorHAnsi" w:cstheme="minorHAnsi"/>
          <w:spacing w:val="-3"/>
          <w:sz w:val="24"/>
          <w:szCs w:val="24"/>
        </w:rPr>
        <w:t xml:space="preserve">Senate Standing Committee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Examination Results does not uphold the appeal </w:t>
      </w:r>
      <w:r w:rsidRPr="000E2CAA">
        <w:rPr>
          <w:rFonts w:asciiTheme="minorHAnsi" w:hAnsiTheme="minorHAnsi" w:cstheme="minorHAnsi"/>
          <w:sz w:val="24"/>
          <w:szCs w:val="24"/>
        </w:rPr>
        <w:t xml:space="preserve">and the </w:t>
      </w:r>
      <w:r w:rsidRPr="000E2CAA">
        <w:rPr>
          <w:rFonts w:asciiTheme="minorHAnsi" w:hAnsiTheme="minorHAnsi" w:cstheme="minorHAnsi"/>
          <w:spacing w:val="-3"/>
          <w:sz w:val="24"/>
          <w:szCs w:val="24"/>
        </w:rPr>
        <w:t xml:space="preserve">student’s result </w:t>
      </w:r>
      <w:r w:rsidRPr="000E2CAA">
        <w:rPr>
          <w:rFonts w:asciiTheme="minorHAnsi" w:hAnsiTheme="minorHAnsi" w:cstheme="minorHAnsi"/>
          <w:sz w:val="24"/>
          <w:szCs w:val="24"/>
        </w:rPr>
        <w:t xml:space="preserve">will </w:t>
      </w:r>
      <w:r w:rsidRPr="000E2CAA">
        <w:rPr>
          <w:rFonts w:asciiTheme="minorHAnsi" w:hAnsiTheme="minorHAnsi" w:cstheme="minorHAnsi"/>
          <w:spacing w:val="-3"/>
          <w:sz w:val="24"/>
          <w:szCs w:val="24"/>
        </w:rPr>
        <w:t xml:space="preserve">stand. Students may </w:t>
      </w:r>
      <w:r w:rsidRPr="000E2CAA">
        <w:rPr>
          <w:rFonts w:asciiTheme="minorHAnsi" w:hAnsiTheme="minorHAnsi" w:cstheme="minorHAnsi"/>
          <w:sz w:val="24"/>
          <w:szCs w:val="24"/>
        </w:rPr>
        <w:t xml:space="preserve">request a </w:t>
      </w:r>
      <w:r w:rsidRPr="000E2CAA">
        <w:rPr>
          <w:rFonts w:asciiTheme="minorHAnsi" w:hAnsiTheme="minorHAnsi" w:cstheme="minorHAnsi"/>
          <w:spacing w:val="-3"/>
          <w:sz w:val="24"/>
          <w:szCs w:val="24"/>
        </w:rPr>
        <w:t xml:space="preserve">review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outcome </w:t>
      </w:r>
      <w:r w:rsidRPr="000E2CAA">
        <w:rPr>
          <w:rFonts w:asciiTheme="minorHAnsi" w:hAnsiTheme="minorHAnsi" w:cstheme="minorHAnsi"/>
          <w:sz w:val="24"/>
          <w:szCs w:val="24"/>
        </w:rPr>
        <w:t xml:space="preserve">of the </w:t>
      </w:r>
      <w:r w:rsidRPr="000E2CAA">
        <w:rPr>
          <w:rFonts w:asciiTheme="minorHAnsi" w:hAnsiTheme="minorHAnsi" w:cstheme="minorHAnsi"/>
          <w:spacing w:val="-3"/>
          <w:sz w:val="24"/>
          <w:szCs w:val="24"/>
        </w:rPr>
        <w:t xml:space="preserve">Senate Standing Committee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Examination Result </w:t>
      </w:r>
      <w:r w:rsidRPr="000E2CAA">
        <w:rPr>
          <w:rFonts w:asciiTheme="minorHAnsi" w:hAnsiTheme="minorHAnsi" w:cstheme="minorHAnsi"/>
          <w:sz w:val="24"/>
          <w:szCs w:val="24"/>
        </w:rPr>
        <w:t xml:space="preserve">on </w:t>
      </w:r>
      <w:r w:rsidRPr="000E2CAA">
        <w:rPr>
          <w:rFonts w:asciiTheme="minorHAnsi" w:hAnsiTheme="minorHAnsi" w:cstheme="minorHAnsi"/>
          <w:spacing w:val="-3"/>
          <w:sz w:val="24"/>
          <w:szCs w:val="24"/>
        </w:rPr>
        <w:t xml:space="preserve">the grounds specified </w:t>
      </w:r>
      <w:r w:rsidRPr="000E2CAA">
        <w:rPr>
          <w:rFonts w:asciiTheme="minorHAnsi" w:hAnsiTheme="minorHAnsi" w:cstheme="minorHAnsi"/>
          <w:sz w:val="24"/>
          <w:szCs w:val="24"/>
        </w:rPr>
        <w:t xml:space="preserve">in </w:t>
      </w:r>
      <w:r w:rsidRPr="000E2CAA">
        <w:rPr>
          <w:rFonts w:asciiTheme="minorHAnsi" w:hAnsiTheme="minorHAnsi" w:cstheme="minorHAnsi"/>
          <w:spacing w:val="-3"/>
          <w:sz w:val="24"/>
          <w:szCs w:val="24"/>
        </w:rPr>
        <w:t xml:space="preserve">paragraph </w:t>
      </w:r>
      <w:r w:rsidRPr="000E2CAA">
        <w:rPr>
          <w:rFonts w:asciiTheme="minorHAnsi" w:hAnsiTheme="minorHAnsi" w:cstheme="minorHAnsi"/>
          <w:sz w:val="24"/>
          <w:szCs w:val="24"/>
        </w:rPr>
        <w:t>6</w:t>
      </w:r>
      <w:r w:rsidR="00D5561E">
        <w:rPr>
          <w:rFonts w:asciiTheme="minorHAnsi" w:hAnsiTheme="minorHAnsi" w:cstheme="minorHAnsi"/>
          <w:sz w:val="24"/>
          <w:szCs w:val="24"/>
        </w:rPr>
        <w:t>1</w:t>
      </w:r>
      <w:r w:rsidRPr="000E2CAA">
        <w:rPr>
          <w:rFonts w:asciiTheme="minorHAnsi" w:hAnsiTheme="minorHAnsi" w:cstheme="minorHAnsi"/>
          <w:sz w:val="24"/>
          <w:szCs w:val="24"/>
        </w:rPr>
        <w:t xml:space="preserve">. </w:t>
      </w:r>
      <w:r w:rsidRPr="000E2CAA">
        <w:rPr>
          <w:rFonts w:asciiTheme="minorHAnsi" w:hAnsiTheme="minorHAnsi" w:cstheme="minorHAnsi"/>
          <w:spacing w:val="-3"/>
          <w:sz w:val="24"/>
          <w:szCs w:val="24"/>
        </w:rPr>
        <w:t xml:space="preserve">Students must </w:t>
      </w:r>
      <w:r w:rsidRPr="000E2CAA">
        <w:rPr>
          <w:rFonts w:asciiTheme="minorHAnsi" w:hAnsiTheme="minorHAnsi" w:cstheme="minorHAnsi"/>
          <w:sz w:val="24"/>
          <w:szCs w:val="24"/>
        </w:rPr>
        <w:t xml:space="preserve">request a review </w:t>
      </w:r>
      <w:r w:rsidRPr="000E2CAA">
        <w:rPr>
          <w:rFonts w:asciiTheme="minorHAnsi" w:hAnsiTheme="minorHAnsi" w:cstheme="minorHAnsi"/>
          <w:spacing w:val="-3"/>
          <w:sz w:val="24"/>
          <w:szCs w:val="24"/>
        </w:rPr>
        <w:t xml:space="preserve">within five working days </w:t>
      </w:r>
      <w:r w:rsidRPr="000E2CAA">
        <w:rPr>
          <w:rFonts w:asciiTheme="minorHAnsi" w:hAnsiTheme="minorHAnsi" w:cstheme="minorHAnsi"/>
          <w:sz w:val="24"/>
          <w:szCs w:val="24"/>
        </w:rPr>
        <w:t>of</w:t>
      </w:r>
      <w:r w:rsidRPr="000E2CAA">
        <w:rPr>
          <w:rFonts w:asciiTheme="minorHAnsi" w:hAnsiTheme="minorHAnsi" w:cstheme="minorHAnsi"/>
          <w:spacing w:val="-42"/>
          <w:sz w:val="24"/>
          <w:szCs w:val="24"/>
        </w:rPr>
        <w:t xml:space="preserve"> </w:t>
      </w:r>
      <w:r w:rsidRPr="000E2CAA">
        <w:rPr>
          <w:rFonts w:asciiTheme="minorHAnsi" w:hAnsiTheme="minorHAnsi" w:cstheme="minorHAnsi"/>
          <w:sz w:val="24"/>
          <w:szCs w:val="24"/>
        </w:rPr>
        <w:t xml:space="preserve">the date of the </w:t>
      </w:r>
      <w:r w:rsidRPr="000E2CAA">
        <w:rPr>
          <w:rFonts w:asciiTheme="minorHAnsi" w:hAnsiTheme="minorHAnsi" w:cstheme="minorHAnsi"/>
          <w:spacing w:val="-3"/>
          <w:sz w:val="24"/>
          <w:szCs w:val="24"/>
        </w:rPr>
        <w:t xml:space="preserve">Stage </w:t>
      </w:r>
      <w:r w:rsidRPr="000E2CAA">
        <w:rPr>
          <w:rFonts w:asciiTheme="minorHAnsi" w:hAnsiTheme="minorHAnsi" w:cstheme="minorHAnsi"/>
          <w:sz w:val="24"/>
          <w:szCs w:val="24"/>
        </w:rPr>
        <w:t xml:space="preserve">2 </w:t>
      </w:r>
      <w:r w:rsidRPr="000E2CAA">
        <w:rPr>
          <w:rFonts w:asciiTheme="minorHAnsi" w:hAnsiTheme="minorHAnsi" w:cstheme="minorHAnsi"/>
          <w:spacing w:val="-3"/>
          <w:sz w:val="24"/>
          <w:szCs w:val="24"/>
        </w:rPr>
        <w:t xml:space="preserve">outcome </w:t>
      </w:r>
      <w:r w:rsidRPr="000E2CAA">
        <w:rPr>
          <w:rFonts w:asciiTheme="minorHAnsi" w:hAnsiTheme="minorHAnsi" w:cstheme="minorHAnsi"/>
          <w:sz w:val="24"/>
          <w:szCs w:val="24"/>
        </w:rPr>
        <w:t>letter.</w:t>
      </w:r>
    </w:p>
    <w:p w14:paraId="13EE50CA" w14:textId="77777777" w:rsidR="006F1AEF" w:rsidRPr="000E2CAA" w:rsidRDefault="006F1AEF" w:rsidP="000E2CAA">
      <w:pPr>
        <w:pStyle w:val="BodyText"/>
        <w:spacing w:before="7"/>
        <w:ind w:right="30"/>
        <w:jc w:val="both"/>
        <w:rPr>
          <w:rFonts w:asciiTheme="minorHAnsi" w:hAnsiTheme="minorHAnsi" w:cstheme="minorHAnsi"/>
          <w:sz w:val="24"/>
          <w:szCs w:val="24"/>
        </w:rPr>
      </w:pPr>
    </w:p>
    <w:p w14:paraId="06C63CD0" w14:textId="5D66B306" w:rsidR="00120F8E" w:rsidRPr="000E2CAA" w:rsidRDefault="00885838" w:rsidP="000E2CAA">
      <w:pPr>
        <w:pStyle w:val="ListParagraph"/>
        <w:numPr>
          <w:ilvl w:val="0"/>
          <w:numId w:val="14"/>
        </w:numPr>
        <w:tabs>
          <w:tab w:val="left" w:pos="579"/>
        </w:tabs>
        <w:spacing w:before="1" w:line="237" w:lineRule="auto"/>
        <w:ind w:right="30"/>
        <w:jc w:val="both"/>
        <w:rPr>
          <w:rFonts w:asciiTheme="minorHAnsi" w:hAnsiTheme="minorHAnsi" w:cstheme="minorHAnsi"/>
          <w:sz w:val="24"/>
          <w:szCs w:val="24"/>
        </w:rPr>
      </w:pPr>
      <w:r w:rsidRPr="000E2CAA">
        <w:rPr>
          <w:rFonts w:asciiTheme="minorHAnsi" w:hAnsiTheme="minorHAnsi" w:cstheme="minorHAnsi"/>
          <w:b/>
          <w:sz w:val="24"/>
          <w:szCs w:val="24"/>
        </w:rPr>
        <w:t>Recommendation to vary a result for Undergraduate and Postgraduate Taught students</w:t>
      </w:r>
      <w:r w:rsidR="00120F8E" w:rsidRPr="000E2CAA">
        <w:rPr>
          <w:rFonts w:asciiTheme="minorHAnsi" w:hAnsiTheme="minorHAnsi" w:cstheme="minorHAnsi"/>
          <w:b/>
          <w:sz w:val="24"/>
          <w:szCs w:val="24"/>
        </w:rPr>
        <w:t>.</w:t>
      </w:r>
      <w:r w:rsidRPr="000E2CAA">
        <w:rPr>
          <w:rFonts w:asciiTheme="minorHAnsi" w:hAnsiTheme="minorHAnsi" w:cstheme="minorHAnsi"/>
          <w:b/>
          <w:sz w:val="24"/>
          <w:szCs w:val="24"/>
        </w:rPr>
        <w:t xml:space="preserve"> </w:t>
      </w:r>
      <w:r w:rsidR="00120F8E" w:rsidRPr="000E2CAA">
        <w:rPr>
          <w:rFonts w:asciiTheme="minorHAnsi" w:hAnsiTheme="minorHAnsi" w:cstheme="minorHAnsi"/>
          <w:bCs/>
          <w:sz w:val="24"/>
          <w:szCs w:val="24"/>
        </w:rPr>
        <w:t xml:space="preserve">The </w:t>
      </w:r>
      <w:r w:rsidR="00120F8E" w:rsidRPr="000E2CAA">
        <w:rPr>
          <w:rFonts w:asciiTheme="minorHAnsi" w:hAnsiTheme="minorHAnsi" w:cstheme="minorHAnsi"/>
          <w:sz w:val="24"/>
          <w:szCs w:val="24"/>
        </w:rPr>
        <w:t>Committee may recommend, but is not limited to recommending, one or more of the following</w:t>
      </w:r>
      <w:r w:rsidR="00120F8E" w:rsidRPr="000E2CAA">
        <w:rPr>
          <w:rFonts w:asciiTheme="minorHAnsi" w:hAnsiTheme="minorHAnsi" w:cstheme="minorHAnsi"/>
          <w:spacing w:val="-4"/>
          <w:sz w:val="24"/>
          <w:szCs w:val="24"/>
        </w:rPr>
        <w:t xml:space="preserve"> </w:t>
      </w:r>
      <w:r w:rsidR="00120F8E" w:rsidRPr="000E2CAA">
        <w:rPr>
          <w:rFonts w:asciiTheme="minorHAnsi" w:hAnsiTheme="minorHAnsi" w:cstheme="minorHAnsi"/>
          <w:sz w:val="24"/>
          <w:szCs w:val="24"/>
        </w:rPr>
        <w:t>remedies:</w:t>
      </w:r>
    </w:p>
    <w:p w14:paraId="7E17A351" w14:textId="77777777" w:rsidR="00120F8E" w:rsidRPr="000E2CAA" w:rsidRDefault="00120F8E" w:rsidP="000E2CAA">
      <w:pPr>
        <w:pStyle w:val="ListParagraph"/>
        <w:numPr>
          <w:ilvl w:val="0"/>
          <w:numId w:val="7"/>
        </w:numPr>
        <w:tabs>
          <w:tab w:val="left" w:pos="1298"/>
          <w:tab w:val="left" w:pos="1299"/>
        </w:tabs>
        <w:ind w:right="30" w:hanging="720"/>
        <w:jc w:val="both"/>
        <w:rPr>
          <w:rFonts w:asciiTheme="minorHAnsi" w:hAnsiTheme="minorHAnsi" w:cstheme="minorHAnsi"/>
          <w:sz w:val="24"/>
          <w:szCs w:val="24"/>
        </w:rPr>
      </w:pPr>
      <w:r w:rsidRPr="000E2CAA">
        <w:rPr>
          <w:rFonts w:asciiTheme="minorHAnsi" w:hAnsiTheme="minorHAnsi" w:cstheme="minorHAnsi"/>
          <w:sz w:val="24"/>
          <w:szCs w:val="24"/>
        </w:rPr>
        <w:t>Recommend that the student is Deemed Not to have Sat (DNS) one or more assessments or modules;</w:t>
      </w:r>
    </w:p>
    <w:p w14:paraId="6BE15D9F" w14:textId="2D1510FB" w:rsidR="00120F8E" w:rsidRPr="000E2CAA" w:rsidRDefault="00120F8E" w:rsidP="000E2CAA">
      <w:pPr>
        <w:pStyle w:val="ListParagraph"/>
        <w:numPr>
          <w:ilvl w:val="0"/>
          <w:numId w:val="7"/>
        </w:numPr>
        <w:tabs>
          <w:tab w:val="left" w:pos="1298"/>
          <w:tab w:val="left" w:pos="1299"/>
        </w:tabs>
        <w:spacing w:line="267" w:lineRule="exact"/>
        <w:ind w:right="30" w:hanging="720"/>
        <w:jc w:val="both"/>
        <w:rPr>
          <w:rFonts w:asciiTheme="minorHAnsi" w:hAnsiTheme="minorHAnsi" w:cstheme="minorHAnsi"/>
          <w:sz w:val="24"/>
          <w:szCs w:val="24"/>
        </w:rPr>
      </w:pPr>
      <w:r w:rsidRPr="000E2CAA">
        <w:rPr>
          <w:rFonts w:asciiTheme="minorHAnsi" w:hAnsiTheme="minorHAnsi" w:cstheme="minorHAnsi"/>
          <w:sz w:val="24"/>
          <w:szCs w:val="24"/>
        </w:rPr>
        <w:t>Recommend to</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alter the weighting of assessments to award a higher</w:t>
      </w:r>
      <w:r w:rsidRPr="000E2CAA">
        <w:rPr>
          <w:rFonts w:asciiTheme="minorHAnsi" w:hAnsiTheme="minorHAnsi" w:cstheme="minorHAnsi"/>
          <w:spacing w:val="-14"/>
          <w:sz w:val="24"/>
          <w:szCs w:val="24"/>
        </w:rPr>
        <w:t xml:space="preserve"> </w:t>
      </w:r>
      <w:r w:rsidRPr="000E2CAA">
        <w:rPr>
          <w:rFonts w:asciiTheme="minorHAnsi" w:hAnsiTheme="minorHAnsi" w:cstheme="minorHAnsi"/>
          <w:sz w:val="24"/>
          <w:szCs w:val="24"/>
        </w:rPr>
        <w:t>classification;</w:t>
      </w:r>
    </w:p>
    <w:p w14:paraId="3FD19F10" w14:textId="77777777" w:rsidR="00120F8E" w:rsidRPr="000E2CAA" w:rsidRDefault="00120F8E" w:rsidP="000E2CAA">
      <w:pPr>
        <w:pStyle w:val="ListParagraph"/>
        <w:numPr>
          <w:ilvl w:val="0"/>
          <w:numId w:val="7"/>
        </w:numPr>
        <w:tabs>
          <w:tab w:val="left" w:pos="1298"/>
          <w:tab w:val="left" w:pos="1299"/>
        </w:tabs>
        <w:spacing w:line="269" w:lineRule="exact"/>
        <w:ind w:right="30" w:hanging="720"/>
        <w:jc w:val="both"/>
        <w:rPr>
          <w:rFonts w:asciiTheme="minorHAnsi" w:hAnsiTheme="minorHAnsi" w:cstheme="minorHAnsi"/>
          <w:sz w:val="24"/>
          <w:szCs w:val="24"/>
        </w:rPr>
      </w:pPr>
      <w:r w:rsidRPr="000E2CAA">
        <w:rPr>
          <w:rFonts w:asciiTheme="minorHAnsi" w:hAnsiTheme="minorHAnsi" w:cstheme="minorHAnsi"/>
          <w:sz w:val="24"/>
          <w:szCs w:val="24"/>
        </w:rPr>
        <w:t>Exceptionally, recommend that a student is permitted to repeat the</w:t>
      </w:r>
      <w:r w:rsidRPr="000E2CAA">
        <w:rPr>
          <w:rFonts w:asciiTheme="minorHAnsi" w:hAnsiTheme="minorHAnsi" w:cstheme="minorHAnsi"/>
          <w:spacing w:val="-10"/>
          <w:sz w:val="24"/>
          <w:szCs w:val="24"/>
        </w:rPr>
        <w:t xml:space="preserve"> </w:t>
      </w:r>
      <w:r w:rsidRPr="000E2CAA">
        <w:rPr>
          <w:rFonts w:asciiTheme="minorHAnsi" w:hAnsiTheme="minorHAnsi" w:cstheme="minorHAnsi"/>
          <w:sz w:val="24"/>
          <w:szCs w:val="24"/>
        </w:rPr>
        <w:t>year.</w:t>
      </w:r>
    </w:p>
    <w:p w14:paraId="67CFFDDB" w14:textId="77777777" w:rsidR="00120F8E" w:rsidRPr="000E2CAA" w:rsidRDefault="00120F8E" w:rsidP="000E2CAA">
      <w:pPr>
        <w:pStyle w:val="BodyText"/>
        <w:ind w:right="30"/>
        <w:jc w:val="both"/>
        <w:rPr>
          <w:rFonts w:asciiTheme="minorHAnsi" w:hAnsiTheme="minorHAnsi" w:cstheme="minorHAnsi"/>
          <w:sz w:val="24"/>
          <w:szCs w:val="24"/>
        </w:rPr>
      </w:pPr>
    </w:p>
    <w:p w14:paraId="314A9A9E" w14:textId="47EEE464" w:rsidR="00120F8E" w:rsidRPr="000E2CAA" w:rsidRDefault="00120F8E" w:rsidP="000E2CAA">
      <w:pPr>
        <w:pStyle w:val="BodyText"/>
        <w:spacing w:before="1"/>
        <w:ind w:left="578" w:right="30"/>
        <w:jc w:val="both"/>
        <w:rPr>
          <w:rFonts w:asciiTheme="minorHAnsi" w:hAnsiTheme="minorHAnsi" w:cstheme="minorHAnsi"/>
          <w:sz w:val="24"/>
          <w:szCs w:val="24"/>
        </w:rPr>
      </w:pPr>
      <w:r w:rsidRPr="000E2CAA">
        <w:rPr>
          <w:rFonts w:asciiTheme="minorHAnsi" w:hAnsiTheme="minorHAnsi" w:cstheme="minorHAnsi"/>
          <w:sz w:val="24"/>
          <w:szCs w:val="24"/>
        </w:rPr>
        <w:lastRenderedPageBreak/>
        <w:t>When the Committee issues a recommendation to vary a result, the views of the appropriate External Examiner(s) shall be sought, and, if the External Examiner(s) agree with the recommendation of the Committee, the recommendation shall be referred to the Senate for approval. If any External Examiners disagrees with the recommendation of the Committee, the Minutes of the hearing and the response(s) of the External Examiner(s) shall be referred to the Senate for resolution. The decision of the Senate shall be final.</w:t>
      </w:r>
    </w:p>
    <w:p w14:paraId="32BCB542" w14:textId="77777777" w:rsidR="00120F8E" w:rsidRPr="000E2CAA" w:rsidRDefault="00120F8E" w:rsidP="000E2CAA">
      <w:pPr>
        <w:pStyle w:val="BodyText"/>
        <w:spacing w:before="1"/>
        <w:ind w:left="578" w:right="30"/>
        <w:jc w:val="both"/>
        <w:rPr>
          <w:rFonts w:asciiTheme="minorHAnsi" w:hAnsiTheme="minorHAnsi" w:cstheme="minorHAnsi"/>
          <w:sz w:val="24"/>
          <w:szCs w:val="24"/>
        </w:rPr>
      </w:pPr>
    </w:p>
    <w:p w14:paraId="4D74C723" w14:textId="1C77271C" w:rsidR="00120F8E" w:rsidRPr="000E2CAA" w:rsidRDefault="00120F8E" w:rsidP="000E2CAA">
      <w:pPr>
        <w:pStyle w:val="BodyText"/>
        <w:numPr>
          <w:ilvl w:val="0"/>
          <w:numId w:val="14"/>
        </w:numPr>
        <w:spacing w:before="1"/>
        <w:ind w:right="30"/>
        <w:jc w:val="both"/>
        <w:rPr>
          <w:rFonts w:asciiTheme="minorHAnsi" w:hAnsiTheme="minorHAnsi" w:cstheme="minorHAnsi"/>
          <w:b/>
          <w:bCs/>
          <w:sz w:val="24"/>
          <w:szCs w:val="24"/>
        </w:rPr>
      </w:pPr>
      <w:r w:rsidRPr="000E2CAA">
        <w:rPr>
          <w:rFonts w:asciiTheme="minorHAnsi" w:hAnsiTheme="minorHAnsi" w:cstheme="minorHAnsi"/>
          <w:b/>
          <w:bCs/>
          <w:sz w:val="24"/>
          <w:szCs w:val="24"/>
        </w:rPr>
        <w:t>Recommendation to vary a result for Postgraduate Research students</w:t>
      </w:r>
    </w:p>
    <w:p w14:paraId="59A31972" w14:textId="3A806A12" w:rsidR="006F1AEF" w:rsidRPr="000E2CAA" w:rsidRDefault="00120F8E" w:rsidP="000E2CAA">
      <w:pPr>
        <w:pStyle w:val="BodyText"/>
        <w:ind w:left="578" w:right="30"/>
        <w:jc w:val="both"/>
        <w:rPr>
          <w:rFonts w:asciiTheme="minorHAnsi" w:hAnsiTheme="minorHAnsi" w:cstheme="minorHAnsi"/>
          <w:sz w:val="24"/>
          <w:szCs w:val="24"/>
        </w:rPr>
      </w:pPr>
      <w:r w:rsidRPr="000E2CAA">
        <w:rPr>
          <w:rFonts w:asciiTheme="minorHAnsi" w:hAnsiTheme="minorHAnsi" w:cstheme="minorHAnsi"/>
          <w:sz w:val="24"/>
          <w:szCs w:val="24"/>
        </w:rPr>
        <w:t>In the case of Postgraduate Research students, including PhD, MPhil by thesis, LLM by thesis, and professional doctorate, the Committee will make one of the following recommendations:</w:t>
      </w:r>
    </w:p>
    <w:p w14:paraId="27333B95" w14:textId="77777777" w:rsidR="00885838" w:rsidRPr="000E2CAA" w:rsidRDefault="00885838" w:rsidP="000E2CAA">
      <w:pPr>
        <w:pStyle w:val="BodyText"/>
        <w:ind w:left="578" w:right="30"/>
        <w:jc w:val="both"/>
        <w:rPr>
          <w:rFonts w:asciiTheme="minorHAnsi" w:hAnsiTheme="minorHAnsi" w:cstheme="minorHAnsi"/>
          <w:sz w:val="24"/>
          <w:szCs w:val="24"/>
        </w:rPr>
      </w:pPr>
    </w:p>
    <w:p w14:paraId="611415C9" w14:textId="77777777" w:rsidR="006F1AEF" w:rsidRPr="000E2CAA" w:rsidRDefault="00885838" w:rsidP="000E2CAA">
      <w:pPr>
        <w:pStyle w:val="ListParagraph"/>
        <w:numPr>
          <w:ilvl w:val="0"/>
          <w:numId w:val="6"/>
        </w:numPr>
        <w:tabs>
          <w:tab w:val="left" w:pos="1283"/>
          <w:tab w:val="left" w:pos="1285"/>
        </w:tabs>
        <w:ind w:right="30" w:hanging="720"/>
        <w:jc w:val="both"/>
        <w:rPr>
          <w:rFonts w:asciiTheme="minorHAnsi" w:hAnsiTheme="minorHAnsi" w:cstheme="minorHAnsi"/>
          <w:sz w:val="24"/>
          <w:szCs w:val="24"/>
        </w:rPr>
      </w:pPr>
      <w:r w:rsidRPr="000E2CAA">
        <w:rPr>
          <w:rFonts w:asciiTheme="minorHAnsi" w:hAnsiTheme="minorHAnsi" w:cstheme="minorHAnsi"/>
          <w:sz w:val="24"/>
          <w:szCs w:val="24"/>
        </w:rPr>
        <w:t>A recommendation that a candidate be deemed not to have submitted the student’s thesis. In this case, the recommendation shall be referred to the Senate for</w:t>
      </w:r>
      <w:r w:rsidRPr="000E2CAA">
        <w:rPr>
          <w:rFonts w:asciiTheme="minorHAnsi" w:hAnsiTheme="minorHAnsi" w:cstheme="minorHAnsi"/>
          <w:spacing w:val="-21"/>
          <w:sz w:val="24"/>
          <w:szCs w:val="24"/>
        </w:rPr>
        <w:t xml:space="preserve"> </w:t>
      </w:r>
      <w:r w:rsidRPr="000E2CAA">
        <w:rPr>
          <w:rFonts w:asciiTheme="minorHAnsi" w:hAnsiTheme="minorHAnsi" w:cstheme="minorHAnsi"/>
          <w:sz w:val="24"/>
          <w:szCs w:val="24"/>
        </w:rPr>
        <w:t>approval;</w:t>
      </w:r>
    </w:p>
    <w:p w14:paraId="5A94A506" w14:textId="77777777" w:rsidR="006F1AEF" w:rsidRPr="000E2CAA" w:rsidRDefault="006F1AEF" w:rsidP="000E2CAA">
      <w:pPr>
        <w:pStyle w:val="BodyText"/>
        <w:spacing w:before="9"/>
        <w:ind w:right="30"/>
        <w:jc w:val="both"/>
        <w:rPr>
          <w:rFonts w:asciiTheme="minorHAnsi" w:hAnsiTheme="minorHAnsi" w:cstheme="minorHAnsi"/>
          <w:sz w:val="16"/>
          <w:szCs w:val="16"/>
        </w:rPr>
      </w:pPr>
    </w:p>
    <w:p w14:paraId="138BAB54" w14:textId="77777777" w:rsidR="006F1AEF" w:rsidRPr="000E2CAA" w:rsidRDefault="00885838" w:rsidP="000E2CAA">
      <w:pPr>
        <w:pStyle w:val="BodyText"/>
        <w:ind w:left="1298" w:right="30"/>
        <w:jc w:val="both"/>
        <w:rPr>
          <w:rFonts w:asciiTheme="minorHAnsi" w:hAnsiTheme="minorHAnsi" w:cstheme="minorHAnsi"/>
          <w:sz w:val="24"/>
          <w:szCs w:val="24"/>
        </w:rPr>
      </w:pPr>
      <w:r w:rsidRPr="000E2CAA">
        <w:rPr>
          <w:rFonts w:asciiTheme="minorHAnsi" w:hAnsiTheme="minorHAnsi" w:cstheme="minorHAnsi"/>
          <w:sz w:val="24"/>
          <w:szCs w:val="24"/>
        </w:rPr>
        <w:t>OR</w:t>
      </w:r>
    </w:p>
    <w:p w14:paraId="70386850" w14:textId="77777777" w:rsidR="006F1AEF" w:rsidRPr="000E2CAA" w:rsidRDefault="006F1AEF" w:rsidP="000E2CAA">
      <w:pPr>
        <w:pStyle w:val="BodyText"/>
        <w:ind w:right="30"/>
        <w:jc w:val="both"/>
        <w:rPr>
          <w:rFonts w:asciiTheme="minorHAnsi" w:hAnsiTheme="minorHAnsi" w:cstheme="minorHAnsi"/>
          <w:sz w:val="8"/>
          <w:szCs w:val="8"/>
        </w:rPr>
      </w:pPr>
    </w:p>
    <w:p w14:paraId="3F06CB1C" w14:textId="63D9F0E5" w:rsidR="006F1AEF" w:rsidRPr="000E2CAA" w:rsidRDefault="00885838" w:rsidP="000E2CAA">
      <w:pPr>
        <w:pStyle w:val="ListParagraph"/>
        <w:numPr>
          <w:ilvl w:val="0"/>
          <w:numId w:val="6"/>
        </w:numPr>
        <w:tabs>
          <w:tab w:val="left" w:pos="1283"/>
          <w:tab w:val="left" w:pos="1284"/>
          <w:tab w:val="left" w:pos="7420"/>
        </w:tabs>
        <w:ind w:left="1283" w:right="30" w:hanging="720"/>
        <w:jc w:val="both"/>
        <w:rPr>
          <w:rFonts w:asciiTheme="minorHAnsi" w:hAnsiTheme="minorHAnsi" w:cstheme="minorHAnsi"/>
          <w:sz w:val="24"/>
          <w:szCs w:val="24"/>
        </w:rPr>
      </w:pPr>
      <w:r w:rsidRPr="000E2CAA">
        <w:rPr>
          <w:rFonts w:asciiTheme="minorHAnsi" w:hAnsiTheme="minorHAnsi" w:cstheme="minorHAnsi"/>
          <w:sz w:val="24"/>
          <w:szCs w:val="24"/>
        </w:rPr>
        <w:t>A recommendation that a candidate’s examination be</w:t>
      </w:r>
      <w:r w:rsidRPr="000E2CAA">
        <w:rPr>
          <w:rFonts w:asciiTheme="minorHAnsi" w:hAnsiTheme="minorHAnsi" w:cstheme="minorHAnsi"/>
          <w:spacing w:val="-12"/>
          <w:sz w:val="24"/>
          <w:szCs w:val="24"/>
        </w:rPr>
        <w:t xml:space="preserve"> </w:t>
      </w:r>
      <w:r w:rsidRPr="000E2CAA">
        <w:rPr>
          <w:rFonts w:asciiTheme="minorHAnsi" w:hAnsiTheme="minorHAnsi" w:cstheme="minorHAnsi"/>
          <w:sz w:val="24"/>
          <w:szCs w:val="24"/>
        </w:rPr>
        <w:t>set</w:t>
      </w:r>
      <w:r w:rsidR="007A3596" w:rsidRPr="000E2CAA">
        <w:rPr>
          <w:rFonts w:asciiTheme="minorHAnsi" w:hAnsiTheme="minorHAnsi" w:cstheme="minorHAnsi"/>
          <w:sz w:val="24"/>
          <w:szCs w:val="24"/>
        </w:rPr>
        <w:t xml:space="preserve"> aside. </w:t>
      </w:r>
      <w:r w:rsidRPr="000E2CAA">
        <w:rPr>
          <w:rFonts w:asciiTheme="minorHAnsi" w:hAnsiTheme="minorHAnsi" w:cstheme="minorHAnsi"/>
          <w:sz w:val="24"/>
          <w:szCs w:val="24"/>
        </w:rPr>
        <w:t xml:space="preserve">In this case, </w:t>
      </w:r>
      <w:r w:rsidRPr="000E2CAA">
        <w:rPr>
          <w:rFonts w:asciiTheme="minorHAnsi" w:hAnsiTheme="minorHAnsi" w:cstheme="minorHAnsi"/>
          <w:spacing w:val="-6"/>
          <w:sz w:val="24"/>
          <w:szCs w:val="24"/>
        </w:rPr>
        <w:t xml:space="preserve">the </w:t>
      </w:r>
      <w:r w:rsidRPr="000E2CAA">
        <w:rPr>
          <w:rFonts w:asciiTheme="minorHAnsi" w:hAnsiTheme="minorHAnsi" w:cstheme="minorHAnsi"/>
          <w:sz w:val="24"/>
          <w:szCs w:val="24"/>
        </w:rPr>
        <w:t>recommendation shall be referred to the Senate for</w:t>
      </w:r>
      <w:r w:rsidRPr="000E2CAA">
        <w:rPr>
          <w:rFonts w:asciiTheme="minorHAnsi" w:hAnsiTheme="minorHAnsi" w:cstheme="minorHAnsi"/>
          <w:spacing w:val="-8"/>
          <w:sz w:val="24"/>
          <w:szCs w:val="24"/>
        </w:rPr>
        <w:t xml:space="preserve"> </w:t>
      </w:r>
      <w:r w:rsidRPr="000E2CAA">
        <w:rPr>
          <w:rFonts w:asciiTheme="minorHAnsi" w:hAnsiTheme="minorHAnsi" w:cstheme="minorHAnsi"/>
          <w:sz w:val="24"/>
          <w:szCs w:val="24"/>
        </w:rPr>
        <w:t>approval;</w:t>
      </w:r>
    </w:p>
    <w:p w14:paraId="445A522C" w14:textId="77777777" w:rsidR="00AE7F81" w:rsidRPr="000E2CAA" w:rsidRDefault="00AE7F81" w:rsidP="000E2CAA">
      <w:pPr>
        <w:pStyle w:val="ListParagraph"/>
        <w:tabs>
          <w:tab w:val="left" w:pos="1283"/>
          <w:tab w:val="left" w:pos="1284"/>
          <w:tab w:val="left" w:pos="7420"/>
        </w:tabs>
        <w:ind w:left="1283" w:right="30" w:firstLine="0"/>
        <w:jc w:val="both"/>
        <w:rPr>
          <w:rFonts w:asciiTheme="minorHAnsi" w:hAnsiTheme="minorHAnsi" w:cstheme="minorHAnsi"/>
          <w:sz w:val="16"/>
          <w:szCs w:val="16"/>
        </w:rPr>
      </w:pPr>
    </w:p>
    <w:p w14:paraId="70AFC146" w14:textId="58914569" w:rsidR="00885838" w:rsidRPr="000E2CAA" w:rsidRDefault="00885838" w:rsidP="000E2CAA">
      <w:pPr>
        <w:pStyle w:val="ListParagraph"/>
        <w:tabs>
          <w:tab w:val="left" w:pos="1283"/>
          <w:tab w:val="left" w:pos="1284"/>
          <w:tab w:val="left" w:pos="7420"/>
        </w:tabs>
        <w:ind w:left="1283" w:right="30" w:firstLine="0"/>
        <w:jc w:val="both"/>
        <w:rPr>
          <w:rFonts w:asciiTheme="minorHAnsi" w:hAnsiTheme="minorHAnsi" w:cstheme="minorHAnsi"/>
          <w:sz w:val="24"/>
          <w:szCs w:val="24"/>
        </w:rPr>
      </w:pPr>
      <w:r w:rsidRPr="000E2CAA">
        <w:rPr>
          <w:rFonts w:asciiTheme="minorHAnsi" w:hAnsiTheme="minorHAnsi" w:cstheme="minorHAnsi"/>
          <w:sz w:val="24"/>
          <w:szCs w:val="24"/>
        </w:rPr>
        <w:t>OR</w:t>
      </w:r>
    </w:p>
    <w:p w14:paraId="26B030F7" w14:textId="7B144012" w:rsidR="00AE7F81" w:rsidRPr="000E2CAA" w:rsidRDefault="00AE7F81" w:rsidP="000E2CAA">
      <w:pPr>
        <w:pStyle w:val="ListParagraph"/>
        <w:numPr>
          <w:ilvl w:val="0"/>
          <w:numId w:val="6"/>
        </w:numPr>
        <w:tabs>
          <w:tab w:val="left" w:pos="1285"/>
        </w:tabs>
        <w:spacing w:before="62"/>
        <w:ind w:left="1283" w:right="30" w:hanging="719"/>
        <w:jc w:val="both"/>
        <w:rPr>
          <w:rFonts w:asciiTheme="minorHAnsi" w:hAnsiTheme="minorHAnsi" w:cstheme="minorHAnsi"/>
          <w:sz w:val="24"/>
          <w:szCs w:val="24"/>
        </w:rPr>
      </w:pPr>
      <w:r w:rsidRPr="000E2CAA">
        <w:rPr>
          <w:rFonts w:asciiTheme="minorHAnsi" w:hAnsiTheme="minorHAnsi" w:cstheme="minorHAnsi"/>
          <w:sz w:val="24"/>
          <w:szCs w:val="24"/>
        </w:rPr>
        <w:t>Exceptionally, a recommendation that a specified higher degree be awarded. In this case, the recommendation shall be referred to an Independent Assessor, appointed by Senate, who shall submit a brief report to the Senate. If the Independent Assessor agrees with the recommendation of the Committee, the recommendation shall be referred to the Senate for approval. If the Independent Assessor disagrees with the recommendation of the Committee, the case shall be referred to the Senate for resolution.</w:t>
      </w:r>
    </w:p>
    <w:p w14:paraId="50534DA5" w14:textId="77777777" w:rsidR="00AE7F81" w:rsidRPr="000E2CAA" w:rsidRDefault="00AE7F81" w:rsidP="000E2CAA">
      <w:pPr>
        <w:pStyle w:val="BodyText"/>
        <w:spacing w:before="11"/>
        <w:ind w:right="30"/>
        <w:jc w:val="both"/>
        <w:rPr>
          <w:rFonts w:asciiTheme="minorHAnsi" w:hAnsiTheme="minorHAnsi" w:cstheme="minorHAnsi"/>
          <w:sz w:val="24"/>
          <w:szCs w:val="24"/>
        </w:rPr>
      </w:pPr>
    </w:p>
    <w:p w14:paraId="1EC3AF98" w14:textId="282A0252" w:rsidR="00885838" w:rsidRPr="000E2CAA" w:rsidRDefault="00AE7F81" w:rsidP="000E2CAA">
      <w:pPr>
        <w:pStyle w:val="BodyText"/>
        <w:ind w:left="567" w:right="30"/>
        <w:jc w:val="both"/>
        <w:rPr>
          <w:rFonts w:asciiTheme="minorHAnsi" w:hAnsiTheme="minorHAnsi" w:cstheme="minorHAnsi"/>
          <w:sz w:val="24"/>
          <w:szCs w:val="24"/>
        </w:rPr>
      </w:pPr>
      <w:r w:rsidRPr="000E2CAA">
        <w:rPr>
          <w:rFonts w:asciiTheme="minorHAnsi" w:hAnsiTheme="minorHAnsi" w:cstheme="minorHAnsi"/>
          <w:sz w:val="24"/>
          <w:szCs w:val="24"/>
        </w:rPr>
        <w:t>Any decision by the Committee shall not affect the student’s normal right to resubmit their thesis for re-examination.</w:t>
      </w:r>
    </w:p>
    <w:p w14:paraId="70BE01E3" w14:textId="02B5CBE6" w:rsidR="006F1AEF" w:rsidRPr="000E2CAA" w:rsidRDefault="006F1AEF" w:rsidP="000E2CAA">
      <w:pPr>
        <w:pStyle w:val="BodyText"/>
        <w:spacing w:before="2"/>
        <w:ind w:right="30"/>
        <w:jc w:val="both"/>
        <w:rPr>
          <w:rFonts w:asciiTheme="minorHAnsi" w:hAnsiTheme="minorHAnsi" w:cstheme="minorHAnsi"/>
          <w:sz w:val="24"/>
          <w:szCs w:val="24"/>
        </w:rPr>
      </w:pPr>
    </w:p>
    <w:p w14:paraId="277593B6" w14:textId="4EF6B95D" w:rsidR="00AE7F81" w:rsidRPr="000E2CAA" w:rsidRDefault="00AE7F81" w:rsidP="000E2CAA">
      <w:pPr>
        <w:pStyle w:val="BodyText"/>
        <w:spacing w:before="2"/>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Stage 2 Review</w:t>
      </w:r>
    </w:p>
    <w:p w14:paraId="445B67C6" w14:textId="018305B9" w:rsidR="006F1AEF" w:rsidRPr="000E2CAA" w:rsidRDefault="00AE7F81" w:rsidP="000E2CAA">
      <w:pPr>
        <w:pStyle w:val="Heading1"/>
        <w:numPr>
          <w:ilvl w:val="0"/>
          <w:numId w:val="14"/>
        </w:numPr>
        <w:tabs>
          <w:tab w:val="left" w:pos="579"/>
        </w:tabs>
        <w:spacing w:before="1" w:line="240" w:lineRule="auto"/>
        <w:ind w:right="30"/>
        <w:jc w:val="both"/>
        <w:rPr>
          <w:rFonts w:asciiTheme="minorHAnsi" w:hAnsiTheme="minorHAnsi" w:cstheme="minorHAnsi"/>
        </w:rPr>
      </w:pPr>
      <w:r w:rsidRPr="000E2CAA">
        <w:rPr>
          <w:rFonts w:asciiTheme="minorHAnsi" w:hAnsiTheme="minorHAnsi" w:cstheme="minorHAnsi"/>
        </w:rPr>
        <w:t>Where the Senate Standing Committee on Examination Results does not uphold the appeal or where the student is not content with the recommendation of the Committee the student may request a review of the outcome under one or more of the permitted grounds set out in paragraph 6</w:t>
      </w:r>
      <w:r w:rsidR="004C63FA">
        <w:rPr>
          <w:rFonts w:asciiTheme="minorHAnsi" w:hAnsiTheme="minorHAnsi" w:cstheme="minorHAnsi"/>
        </w:rPr>
        <w:t>1</w:t>
      </w:r>
      <w:r w:rsidRPr="000E2CAA">
        <w:rPr>
          <w:rFonts w:asciiTheme="minorHAnsi" w:hAnsiTheme="minorHAnsi" w:cstheme="minorHAnsi"/>
        </w:rPr>
        <w:t>. Reviews will be considered by a Pro-Vice-Chancellor who has had no previous involvement with the appeal of the result.</w:t>
      </w:r>
    </w:p>
    <w:p w14:paraId="6AFC493E" w14:textId="77777777" w:rsidR="00BD3B4F" w:rsidRPr="000E2CAA" w:rsidRDefault="00BD3B4F" w:rsidP="000E2CAA">
      <w:pPr>
        <w:pStyle w:val="Heading1"/>
        <w:tabs>
          <w:tab w:val="left" w:pos="579"/>
        </w:tabs>
        <w:spacing w:before="1" w:line="240" w:lineRule="auto"/>
        <w:ind w:right="30" w:firstLine="0"/>
        <w:jc w:val="both"/>
        <w:rPr>
          <w:rFonts w:asciiTheme="minorHAnsi" w:hAnsiTheme="minorHAnsi" w:cstheme="minorHAnsi"/>
        </w:rPr>
      </w:pPr>
    </w:p>
    <w:p w14:paraId="2741ECA5" w14:textId="77777777" w:rsidR="006F1AEF" w:rsidRPr="000E2CAA" w:rsidRDefault="00885838" w:rsidP="000E2CAA">
      <w:pPr>
        <w:pStyle w:val="ListParagraph"/>
        <w:numPr>
          <w:ilvl w:val="0"/>
          <w:numId w:val="14"/>
        </w:numPr>
        <w:tabs>
          <w:tab w:val="left" w:pos="578"/>
        </w:tabs>
        <w:spacing w:before="1"/>
        <w:ind w:left="577" w:right="30"/>
        <w:jc w:val="both"/>
        <w:rPr>
          <w:rFonts w:asciiTheme="minorHAnsi" w:hAnsiTheme="minorHAnsi" w:cstheme="minorHAnsi"/>
          <w:sz w:val="24"/>
          <w:szCs w:val="24"/>
        </w:rPr>
      </w:pPr>
      <w:r w:rsidRPr="000E2CAA">
        <w:rPr>
          <w:rFonts w:asciiTheme="minorHAnsi" w:hAnsiTheme="minorHAnsi" w:cstheme="minorHAnsi"/>
          <w:sz w:val="24"/>
          <w:szCs w:val="24"/>
        </w:rPr>
        <w:t>To request a review of the Stage 2 outcome, the student must submit a completed Stage 2 Review form and email it to</w:t>
      </w:r>
      <w:r w:rsidRPr="000E2CAA">
        <w:rPr>
          <w:rFonts w:asciiTheme="minorHAnsi" w:hAnsiTheme="minorHAnsi" w:cstheme="minorHAnsi"/>
          <w:color w:val="0000FF"/>
          <w:sz w:val="24"/>
          <w:szCs w:val="24"/>
        </w:rPr>
        <w:t xml:space="preserve"> </w:t>
      </w:r>
      <w:hyperlink r:id="rId17">
        <w:r w:rsidRPr="000E2CAA">
          <w:rPr>
            <w:rFonts w:asciiTheme="minorHAnsi" w:hAnsiTheme="minorHAnsi" w:cstheme="minorHAnsi"/>
            <w:color w:val="0000FF"/>
            <w:sz w:val="24"/>
            <w:szCs w:val="24"/>
            <w:u w:val="single" w:color="0000FF"/>
          </w:rPr>
          <w:t>studentappeals@reading.ac.uk</w:t>
        </w:r>
        <w:r w:rsidRPr="000E2CAA">
          <w:rPr>
            <w:rFonts w:asciiTheme="minorHAnsi" w:hAnsiTheme="minorHAnsi" w:cstheme="minorHAnsi"/>
            <w:color w:val="0000FF"/>
            <w:sz w:val="24"/>
            <w:szCs w:val="24"/>
          </w:rPr>
          <w:t xml:space="preserve"> </w:t>
        </w:r>
      </w:hyperlink>
      <w:r w:rsidRPr="000E2CAA">
        <w:rPr>
          <w:rFonts w:asciiTheme="minorHAnsi" w:hAnsiTheme="minorHAnsi" w:cstheme="minorHAnsi"/>
          <w:sz w:val="24"/>
          <w:szCs w:val="24"/>
        </w:rPr>
        <w:t>within five working days from the date of the Stage 2 outcome</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letter.</w:t>
      </w:r>
    </w:p>
    <w:p w14:paraId="27205075"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1DBB5C2B" w14:textId="62202B78"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 xml:space="preserve">If the student submits the Stage 2 Review form after the </w:t>
      </w:r>
      <w:r w:rsidR="00AE7F81" w:rsidRPr="000E2CAA">
        <w:rPr>
          <w:rFonts w:asciiTheme="minorHAnsi" w:hAnsiTheme="minorHAnsi" w:cstheme="minorHAnsi"/>
          <w:sz w:val="24"/>
          <w:szCs w:val="24"/>
        </w:rPr>
        <w:t xml:space="preserve">five working </w:t>
      </w:r>
      <w:r w:rsidRPr="000E2CAA">
        <w:rPr>
          <w:rFonts w:asciiTheme="minorHAnsi" w:hAnsiTheme="minorHAnsi" w:cstheme="minorHAnsi"/>
          <w:sz w:val="24"/>
          <w:szCs w:val="24"/>
        </w:rPr>
        <w:t xml:space="preserve">day deadline, the student shall be invited to explain why their form was submitted late. The review will only be considered if </w:t>
      </w:r>
      <w:r w:rsidR="00AE7F81" w:rsidRPr="000E2CAA">
        <w:rPr>
          <w:rFonts w:asciiTheme="minorHAnsi" w:hAnsiTheme="minorHAnsi" w:cstheme="minorHAnsi"/>
          <w:sz w:val="24"/>
          <w:szCs w:val="24"/>
        </w:rPr>
        <w:t xml:space="preserve">the </w:t>
      </w:r>
      <w:r w:rsidRPr="000E2CAA">
        <w:rPr>
          <w:rFonts w:asciiTheme="minorHAnsi" w:hAnsiTheme="minorHAnsi" w:cstheme="minorHAnsi"/>
          <w:sz w:val="24"/>
          <w:szCs w:val="24"/>
        </w:rPr>
        <w:t>Pro-Vice-Chancellor who considers the review is satisfied that the student has demonstrated a</w:t>
      </w:r>
      <w:r w:rsidR="00AE7F81" w:rsidRPr="000E2CAA">
        <w:rPr>
          <w:rFonts w:asciiTheme="minorHAnsi" w:hAnsiTheme="minorHAnsi" w:cstheme="minorHAnsi"/>
          <w:sz w:val="24"/>
          <w:szCs w:val="24"/>
        </w:rPr>
        <w:t xml:space="preserve">n insurmountable </w:t>
      </w:r>
      <w:r w:rsidRPr="000E2CAA">
        <w:rPr>
          <w:rFonts w:asciiTheme="minorHAnsi" w:hAnsiTheme="minorHAnsi" w:cstheme="minorHAnsi"/>
          <w:sz w:val="24"/>
          <w:szCs w:val="24"/>
        </w:rPr>
        <w:t xml:space="preserve">reason for the late submission of their Stage 2 Review form. Advice may be sought from the University’s Disability Advisory </w:t>
      </w:r>
      <w:r w:rsidRPr="000E2CAA">
        <w:rPr>
          <w:rFonts w:asciiTheme="minorHAnsi" w:hAnsiTheme="minorHAnsi" w:cstheme="minorHAnsi"/>
          <w:sz w:val="24"/>
          <w:szCs w:val="24"/>
        </w:rPr>
        <w:lastRenderedPageBreak/>
        <w:t>Service where</w:t>
      </w:r>
      <w:r w:rsidRPr="000E2CAA">
        <w:rPr>
          <w:rFonts w:asciiTheme="minorHAnsi" w:hAnsiTheme="minorHAnsi" w:cstheme="minorHAnsi"/>
          <w:spacing w:val="-8"/>
          <w:sz w:val="24"/>
          <w:szCs w:val="24"/>
        </w:rPr>
        <w:t xml:space="preserve"> </w:t>
      </w:r>
      <w:r w:rsidRPr="000E2CAA">
        <w:rPr>
          <w:rFonts w:asciiTheme="minorHAnsi" w:hAnsiTheme="minorHAnsi" w:cstheme="minorHAnsi"/>
          <w:sz w:val="24"/>
          <w:szCs w:val="24"/>
        </w:rPr>
        <w:t>appropriate.</w:t>
      </w:r>
    </w:p>
    <w:p w14:paraId="17A9DC56" w14:textId="77777777" w:rsidR="006F1AEF" w:rsidRPr="000E2CAA" w:rsidRDefault="006F1AEF" w:rsidP="000E2CAA">
      <w:pPr>
        <w:pStyle w:val="BodyText"/>
        <w:ind w:right="30"/>
        <w:jc w:val="both"/>
        <w:rPr>
          <w:rFonts w:asciiTheme="minorHAnsi" w:hAnsiTheme="minorHAnsi" w:cstheme="minorHAnsi"/>
          <w:sz w:val="24"/>
          <w:szCs w:val="24"/>
        </w:rPr>
      </w:pPr>
    </w:p>
    <w:p w14:paraId="6A767B4C" w14:textId="77777777"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The Stage 2 Review will not consider issues afresh or conduct further investigation. The student is only permitted to request a review of the Stage 2 outcome under one or more of the following</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grounds:</w:t>
      </w:r>
    </w:p>
    <w:p w14:paraId="5E650B51" w14:textId="77777777" w:rsidR="006F1AEF" w:rsidRPr="000E2CAA" w:rsidRDefault="00885838" w:rsidP="000E2CAA">
      <w:pPr>
        <w:pStyle w:val="ListParagraph"/>
        <w:numPr>
          <w:ilvl w:val="0"/>
          <w:numId w:val="5"/>
        </w:numPr>
        <w:tabs>
          <w:tab w:val="left" w:pos="938"/>
          <w:tab w:val="left" w:pos="939"/>
        </w:tabs>
        <w:spacing w:line="267"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t>If there has been a procedural irregularity in the</w:t>
      </w:r>
      <w:r w:rsidRPr="000E2CAA">
        <w:rPr>
          <w:rFonts w:asciiTheme="minorHAnsi" w:hAnsiTheme="minorHAnsi" w:cstheme="minorHAnsi"/>
          <w:spacing w:val="-8"/>
          <w:sz w:val="24"/>
          <w:szCs w:val="24"/>
        </w:rPr>
        <w:t xml:space="preserve"> </w:t>
      </w:r>
      <w:r w:rsidRPr="000E2CAA">
        <w:rPr>
          <w:rFonts w:asciiTheme="minorHAnsi" w:hAnsiTheme="minorHAnsi" w:cstheme="minorHAnsi"/>
          <w:sz w:val="24"/>
          <w:szCs w:val="24"/>
        </w:rPr>
        <w:t>process;</w:t>
      </w:r>
    </w:p>
    <w:p w14:paraId="6570142A" w14:textId="77777777" w:rsidR="006F1AEF" w:rsidRPr="000E2CAA" w:rsidRDefault="00885838" w:rsidP="000E2CAA">
      <w:pPr>
        <w:pStyle w:val="ListParagraph"/>
        <w:numPr>
          <w:ilvl w:val="0"/>
          <w:numId w:val="5"/>
        </w:numPr>
        <w:tabs>
          <w:tab w:val="left" w:pos="938"/>
          <w:tab w:val="left" w:pos="939"/>
        </w:tabs>
        <w:spacing w:line="269"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t>If the decision was manifestly</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perverse;</w:t>
      </w:r>
    </w:p>
    <w:p w14:paraId="17C2851F" w14:textId="77777777" w:rsidR="006F1AEF" w:rsidRPr="000E2CAA" w:rsidRDefault="00885838" w:rsidP="000E2CAA">
      <w:pPr>
        <w:pStyle w:val="ListParagraph"/>
        <w:numPr>
          <w:ilvl w:val="0"/>
          <w:numId w:val="5"/>
        </w:numPr>
        <w:tabs>
          <w:tab w:val="left" w:pos="938"/>
          <w:tab w:val="left" w:pos="939"/>
        </w:tabs>
        <w:ind w:right="30" w:hanging="360"/>
        <w:jc w:val="both"/>
        <w:rPr>
          <w:rFonts w:asciiTheme="minorHAnsi" w:hAnsiTheme="minorHAnsi" w:cstheme="minorHAnsi"/>
          <w:sz w:val="24"/>
          <w:szCs w:val="24"/>
        </w:rPr>
      </w:pPr>
      <w:r w:rsidRPr="000E2CAA">
        <w:rPr>
          <w:rFonts w:asciiTheme="minorHAnsi" w:hAnsiTheme="minorHAnsi" w:cstheme="minorHAnsi"/>
          <w:sz w:val="24"/>
          <w:szCs w:val="24"/>
        </w:rPr>
        <w:t>If the student provides any new material evidence which the student was unable to provide for valid reasons earlier in the</w:t>
      </w:r>
      <w:r w:rsidRPr="000E2CAA">
        <w:rPr>
          <w:rFonts w:asciiTheme="minorHAnsi" w:hAnsiTheme="minorHAnsi" w:cstheme="minorHAnsi"/>
          <w:spacing w:val="-2"/>
          <w:sz w:val="24"/>
          <w:szCs w:val="24"/>
        </w:rPr>
        <w:t xml:space="preserve"> </w:t>
      </w:r>
      <w:r w:rsidRPr="000E2CAA">
        <w:rPr>
          <w:rFonts w:asciiTheme="minorHAnsi" w:hAnsiTheme="minorHAnsi" w:cstheme="minorHAnsi"/>
          <w:sz w:val="24"/>
          <w:szCs w:val="24"/>
        </w:rPr>
        <w:t>process.</w:t>
      </w:r>
    </w:p>
    <w:p w14:paraId="1C79C563" w14:textId="7053E05B" w:rsidR="006F1AEF" w:rsidRPr="000E2CAA" w:rsidRDefault="006F1AEF" w:rsidP="000E2CAA">
      <w:pPr>
        <w:pStyle w:val="BodyText"/>
        <w:spacing w:before="1"/>
        <w:ind w:right="30"/>
        <w:jc w:val="both"/>
        <w:rPr>
          <w:rFonts w:asciiTheme="minorHAnsi" w:hAnsiTheme="minorHAnsi" w:cstheme="minorHAnsi"/>
          <w:sz w:val="24"/>
          <w:szCs w:val="24"/>
        </w:rPr>
      </w:pPr>
    </w:p>
    <w:p w14:paraId="5CD2E5BD" w14:textId="7727B069" w:rsidR="00AE7F81" w:rsidRPr="000E2CAA" w:rsidRDefault="00AE7F81" w:rsidP="000E2CAA">
      <w:pPr>
        <w:pStyle w:val="BodyText"/>
        <w:spacing w:before="1"/>
        <w:ind w:left="567" w:right="30"/>
        <w:jc w:val="both"/>
        <w:rPr>
          <w:rFonts w:asciiTheme="minorHAnsi" w:hAnsiTheme="minorHAnsi" w:cstheme="minorHAnsi"/>
          <w:b/>
          <w:bCs/>
          <w:sz w:val="24"/>
          <w:szCs w:val="24"/>
          <w:u w:val="single"/>
        </w:rPr>
      </w:pPr>
      <w:r w:rsidRPr="000E2CAA">
        <w:rPr>
          <w:rFonts w:asciiTheme="minorHAnsi" w:hAnsiTheme="minorHAnsi" w:cstheme="minorHAnsi"/>
          <w:b/>
          <w:bCs/>
          <w:sz w:val="24"/>
          <w:szCs w:val="24"/>
          <w:u w:val="single"/>
        </w:rPr>
        <w:t>Stage 2 Review outcomes</w:t>
      </w:r>
    </w:p>
    <w:p w14:paraId="4C2CFCEC" w14:textId="15725237" w:rsidR="006F1AEF" w:rsidRPr="000E2CAA" w:rsidRDefault="00885838" w:rsidP="000E2CAA">
      <w:pPr>
        <w:pStyle w:val="ListParagraph"/>
        <w:numPr>
          <w:ilvl w:val="0"/>
          <w:numId w:val="14"/>
        </w:numPr>
        <w:tabs>
          <w:tab w:val="left" w:pos="579"/>
        </w:tabs>
        <w:spacing w:line="252"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The Pro-Vice-Chancellor shall seek to satisfy him or herself, that:</w:t>
      </w:r>
    </w:p>
    <w:p w14:paraId="74EFCF1C" w14:textId="77777777" w:rsidR="006F1AEF" w:rsidRPr="000E2CAA" w:rsidRDefault="00885838" w:rsidP="000E2CAA">
      <w:pPr>
        <w:pStyle w:val="ListParagraph"/>
        <w:numPr>
          <w:ilvl w:val="0"/>
          <w:numId w:val="4"/>
        </w:numPr>
        <w:tabs>
          <w:tab w:val="left" w:pos="1298"/>
          <w:tab w:val="left" w:pos="1299"/>
        </w:tabs>
        <w:spacing w:line="269"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There has not been a procedural irregularity; AND</w:t>
      </w:r>
    </w:p>
    <w:p w14:paraId="2EE95C29" w14:textId="77777777" w:rsidR="006F1AEF" w:rsidRPr="000E2CAA" w:rsidRDefault="00885838" w:rsidP="000E2CAA">
      <w:pPr>
        <w:pStyle w:val="ListParagraph"/>
        <w:numPr>
          <w:ilvl w:val="0"/>
          <w:numId w:val="4"/>
        </w:numPr>
        <w:tabs>
          <w:tab w:val="left" w:pos="1298"/>
          <w:tab w:val="left" w:pos="1299"/>
        </w:tabs>
        <w:spacing w:line="269" w:lineRule="exact"/>
        <w:ind w:left="1298" w:right="30" w:hanging="360"/>
        <w:jc w:val="both"/>
        <w:rPr>
          <w:rFonts w:asciiTheme="minorHAnsi" w:hAnsiTheme="minorHAnsi" w:cstheme="minorHAnsi"/>
          <w:sz w:val="24"/>
          <w:szCs w:val="24"/>
        </w:rPr>
      </w:pPr>
      <w:r w:rsidRPr="000E2CAA">
        <w:rPr>
          <w:rFonts w:asciiTheme="minorHAnsi" w:hAnsiTheme="minorHAnsi" w:cstheme="minorHAnsi"/>
          <w:sz w:val="24"/>
          <w:szCs w:val="24"/>
        </w:rPr>
        <w:t>The decision was not manifestly perverse; AND</w:t>
      </w:r>
    </w:p>
    <w:p w14:paraId="49815574" w14:textId="77777777" w:rsidR="006F1AEF" w:rsidRPr="000E2CAA" w:rsidRDefault="00885838" w:rsidP="000E2CAA">
      <w:pPr>
        <w:pStyle w:val="ListParagraph"/>
        <w:numPr>
          <w:ilvl w:val="0"/>
          <w:numId w:val="4"/>
        </w:numPr>
        <w:tabs>
          <w:tab w:val="left" w:pos="1300"/>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has not provided any new material evidence, or where they have provided new evidence there is no valid reason why they were unable to provide it earlier in the process.</w:t>
      </w:r>
    </w:p>
    <w:p w14:paraId="38D7F679" w14:textId="77777777" w:rsidR="000F52AA" w:rsidRPr="000E2CAA" w:rsidRDefault="000F52AA" w:rsidP="000E2CAA">
      <w:pPr>
        <w:pStyle w:val="BodyText"/>
        <w:ind w:left="579" w:right="30" w:hanging="1"/>
        <w:jc w:val="both"/>
        <w:rPr>
          <w:rFonts w:asciiTheme="minorHAnsi" w:hAnsiTheme="minorHAnsi" w:cstheme="minorHAnsi"/>
          <w:sz w:val="24"/>
          <w:szCs w:val="24"/>
        </w:rPr>
      </w:pPr>
    </w:p>
    <w:p w14:paraId="016237B1" w14:textId="5DC8C6C5" w:rsidR="006F1AEF" w:rsidRPr="000E2CAA" w:rsidRDefault="00885838" w:rsidP="000E2CAA">
      <w:pPr>
        <w:pStyle w:val="BodyText"/>
        <w:ind w:left="579" w:right="30" w:hanging="1"/>
        <w:jc w:val="both"/>
        <w:rPr>
          <w:rFonts w:asciiTheme="minorHAnsi" w:hAnsiTheme="minorHAnsi" w:cstheme="minorHAnsi"/>
          <w:sz w:val="24"/>
          <w:szCs w:val="24"/>
        </w:rPr>
      </w:pPr>
      <w:r w:rsidRPr="000E2CAA">
        <w:rPr>
          <w:rFonts w:asciiTheme="minorHAnsi" w:hAnsiTheme="minorHAnsi" w:cstheme="minorHAnsi"/>
          <w:sz w:val="24"/>
          <w:szCs w:val="24"/>
        </w:rPr>
        <w:t xml:space="preserve">In this instance, the student has exhausted the University’s internal process. The Student Appeals and </w:t>
      </w:r>
      <w:r w:rsidR="00AE7F81" w:rsidRPr="000E2CAA">
        <w:rPr>
          <w:rFonts w:asciiTheme="minorHAnsi" w:hAnsiTheme="minorHAnsi" w:cstheme="minorHAnsi"/>
          <w:sz w:val="24"/>
          <w:szCs w:val="24"/>
        </w:rPr>
        <w:t xml:space="preserve">Academic Misconduct </w:t>
      </w:r>
      <w:r w:rsidRPr="000E2CAA">
        <w:rPr>
          <w:rFonts w:asciiTheme="minorHAnsi" w:hAnsiTheme="minorHAnsi" w:cstheme="minorHAnsi"/>
          <w:sz w:val="24"/>
          <w:szCs w:val="24"/>
        </w:rPr>
        <w:t>Officer shall send the Completion of Procedures letter to the</w:t>
      </w:r>
      <w:r w:rsidR="000F52AA" w:rsidRPr="000E2CAA">
        <w:rPr>
          <w:rFonts w:asciiTheme="minorHAnsi" w:hAnsiTheme="minorHAnsi" w:cstheme="minorHAnsi"/>
          <w:sz w:val="24"/>
          <w:szCs w:val="24"/>
        </w:rPr>
        <w:t xml:space="preserve"> </w:t>
      </w:r>
      <w:r w:rsidRPr="000E2CAA">
        <w:rPr>
          <w:rFonts w:asciiTheme="minorHAnsi" w:hAnsiTheme="minorHAnsi" w:cstheme="minorHAnsi"/>
          <w:sz w:val="24"/>
          <w:szCs w:val="24"/>
        </w:rPr>
        <w:t>student providing clear reasons for the decision.</w:t>
      </w:r>
    </w:p>
    <w:p w14:paraId="2FFF4064"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6E5613EB" w14:textId="77777777" w:rsidR="006F1AEF" w:rsidRPr="000E2CAA" w:rsidRDefault="00885838" w:rsidP="000E2CAA">
      <w:pPr>
        <w:pStyle w:val="ListParagraph"/>
        <w:numPr>
          <w:ilvl w:val="0"/>
          <w:numId w:val="14"/>
        </w:numPr>
        <w:tabs>
          <w:tab w:val="left" w:pos="580"/>
        </w:tabs>
        <w:ind w:left="579" w:right="30"/>
        <w:jc w:val="both"/>
        <w:rPr>
          <w:rFonts w:asciiTheme="minorHAnsi" w:hAnsiTheme="minorHAnsi" w:cstheme="minorHAnsi"/>
          <w:sz w:val="24"/>
          <w:szCs w:val="24"/>
        </w:rPr>
      </w:pPr>
      <w:r w:rsidRPr="000E2CAA">
        <w:rPr>
          <w:rFonts w:asciiTheme="minorHAnsi" w:hAnsiTheme="minorHAnsi" w:cstheme="minorHAnsi"/>
          <w:sz w:val="24"/>
          <w:szCs w:val="24"/>
        </w:rPr>
        <w:t>If the Pro-Vice-Chancellor finds</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that:</w:t>
      </w:r>
    </w:p>
    <w:p w14:paraId="774710AC" w14:textId="77777777" w:rsidR="006F1AEF" w:rsidRPr="000E2CAA" w:rsidRDefault="00885838" w:rsidP="000E2CAA">
      <w:pPr>
        <w:pStyle w:val="ListParagraph"/>
        <w:numPr>
          <w:ilvl w:val="0"/>
          <w:numId w:val="3"/>
        </w:numPr>
        <w:tabs>
          <w:tab w:val="left" w:pos="1299"/>
          <w:tab w:val="left" w:pos="1300"/>
        </w:tabs>
        <w:spacing w:line="269" w:lineRule="exact"/>
        <w:ind w:right="30"/>
        <w:jc w:val="both"/>
        <w:rPr>
          <w:rFonts w:asciiTheme="minorHAnsi" w:hAnsiTheme="minorHAnsi" w:cstheme="minorHAnsi"/>
          <w:sz w:val="24"/>
          <w:szCs w:val="24"/>
        </w:rPr>
      </w:pPr>
      <w:r w:rsidRPr="000E2CAA">
        <w:rPr>
          <w:rFonts w:asciiTheme="minorHAnsi" w:hAnsiTheme="minorHAnsi" w:cstheme="minorHAnsi"/>
          <w:sz w:val="24"/>
          <w:szCs w:val="24"/>
        </w:rPr>
        <w:t>There has been procedural irregularity;</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AND/OR</w:t>
      </w:r>
    </w:p>
    <w:p w14:paraId="7C578719" w14:textId="77777777" w:rsidR="006F1AEF" w:rsidRPr="000E2CAA" w:rsidRDefault="00885838" w:rsidP="000E2CAA">
      <w:pPr>
        <w:pStyle w:val="ListParagraph"/>
        <w:numPr>
          <w:ilvl w:val="0"/>
          <w:numId w:val="3"/>
        </w:numPr>
        <w:tabs>
          <w:tab w:val="left" w:pos="1299"/>
          <w:tab w:val="left" w:pos="1300"/>
        </w:tabs>
        <w:spacing w:line="269" w:lineRule="exact"/>
        <w:ind w:left="1299" w:right="30" w:hanging="360"/>
        <w:jc w:val="both"/>
        <w:rPr>
          <w:rFonts w:asciiTheme="minorHAnsi" w:hAnsiTheme="minorHAnsi" w:cstheme="minorHAnsi"/>
          <w:sz w:val="24"/>
          <w:szCs w:val="24"/>
        </w:rPr>
      </w:pPr>
      <w:r w:rsidRPr="000E2CAA">
        <w:rPr>
          <w:rFonts w:asciiTheme="minorHAnsi" w:hAnsiTheme="minorHAnsi" w:cstheme="minorHAnsi"/>
          <w:sz w:val="24"/>
          <w:szCs w:val="24"/>
        </w:rPr>
        <w:t>The decision was manifestly perverse;</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AND/OR</w:t>
      </w:r>
    </w:p>
    <w:p w14:paraId="44E6CA96" w14:textId="77777777" w:rsidR="006F1AEF" w:rsidRPr="000E2CAA" w:rsidRDefault="00885838" w:rsidP="000E2CAA">
      <w:pPr>
        <w:pStyle w:val="ListParagraph"/>
        <w:numPr>
          <w:ilvl w:val="0"/>
          <w:numId w:val="3"/>
        </w:numPr>
        <w:tabs>
          <w:tab w:val="left" w:pos="1299"/>
          <w:tab w:val="left" w:pos="1300"/>
        </w:tabs>
        <w:ind w:right="30"/>
        <w:jc w:val="both"/>
        <w:rPr>
          <w:rFonts w:asciiTheme="minorHAnsi" w:hAnsiTheme="minorHAnsi" w:cstheme="minorHAnsi"/>
          <w:sz w:val="24"/>
          <w:szCs w:val="24"/>
        </w:rPr>
      </w:pPr>
      <w:r w:rsidRPr="000E2CAA">
        <w:rPr>
          <w:rFonts w:asciiTheme="minorHAnsi" w:hAnsiTheme="minorHAnsi" w:cstheme="minorHAnsi"/>
          <w:sz w:val="24"/>
          <w:szCs w:val="24"/>
        </w:rPr>
        <w:t>The student provides any new material evidence which the student was unable to provide for valid reasons earlier in the</w:t>
      </w:r>
      <w:r w:rsidRPr="000E2CAA">
        <w:rPr>
          <w:rFonts w:asciiTheme="minorHAnsi" w:hAnsiTheme="minorHAnsi" w:cstheme="minorHAnsi"/>
          <w:spacing w:val="-7"/>
          <w:sz w:val="24"/>
          <w:szCs w:val="24"/>
        </w:rPr>
        <w:t xml:space="preserve"> </w:t>
      </w:r>
      <w:r w:rsidRPr="000E2CAA">
        <w:rPr>
          <w:rFonts w:asciiTheme="minorHAnsi" w:hAnsiTheme="minorHAnsi" w:cstheme="minorHAnsi"/>
          <w:sz w:val="24"/>
          <w:szCs w:val="24"/>
        </w:rPr>
        <w:t>process;</w:t>
      </w:r>
    </w:p>
    <w:p w14:paraId="64F4CC9F" w14:textId="77777777" w:rsidR="006F1AEF" w:rsidRPr="000E2CAA" w:rsidRDefault="00885838" w:rsidP="000E2CAA">
      <w:pPr>
        <w:pStyle w:val="BodyText"/>
        <w:spacing w:before="62"/>
        <w:ind w:left="578" w:right="30"/>
        <w:jc w:val="both"/>
        <w:rPr>
          <w:rFonts w:asciiTheme="minorHAnsi" w:hAnsiTheme="minorHAnsi" w:cstheme="minorHAnsi"/>
          <w:sz w:val="24"/>
          <w:szCs w:val="24"/>
        </w:rPr>
      </w:pPr>
      <w:r w:rsidRPr="000E2CAA">
        <w:rPr>
          <w:rFonts w:asciiTheme="minorHAnsi" w:hAnsiTheme="minorHAnsi" w:cstheme="minorHAnsi"/>
          <w:sz w:val="24"/>
          <w:szCs w:val="24"/>
        </w:rPr>
        <w:t>In this instance, the appeal of the result shall be re-heard at the Senate Standing Committee on Examination Results with panel members who have not had any previous involvement in the appeal.</w:t>
      </w:r>
    </w:p>
    <w:p w14:paraId="1E5AE1BB" w14:textId="77777777" w:rsidR="006F1AEF" w:rsidRPr="000E2CAA" w:rsidRDefault="006F1AEF" w:rsidP="000E2CAA">
      <w:pPr>
        <w:pStyle w:val="BodyText"/>
        <w:spacing w:before="6"/>
        <w:ind w:right="30"/>
        <w:jc w:val="both"/>
        <w:rPr>
          <w:rFonts w:asciiTheme="minorHAnsi" w:hAnsiTheme="minorHAnsi" w:cstheme="minorHAnsi"/>
          <w:sz w:val="24"/>
          <w:szCs w:val="24"/>
        </w:rPr>
      </w:pPr>
    </w:p>
    <w:p w14:paraId="1F9280FA" w14:textId="77777777" w:rsidR="006F1AEF" w:rsidRPr="000E2CAA" w:rsidRDefault="00885838" w:rsidP="000E2CAA">
      <w:pPr>
        <w:pStyle w:val="Heading2"/>
        <w:spacing w:line="252" w:lineRule="exact"/>
        <w:ind w:right="30" w:firstLine="0"/>
        <w:jc w:val="both"/>
        <w:rPr>
          <w:rFonts w:asciiTheme="minorHAnsi" w:hAnsiTheme="minorHAnsi" w:cstheme="minorHAnsi"/>
          <w:sz w:val="24"/>
          <w:szCs w:val="24"/>
          <w:u w:val="single"/>
        </w:rPr>
      </w:pPr>
      <w:r w:rsidRPr="000E2CAA">
        <w:rPr>
          <w:rFonts w:asciiTheme="minorHAnsi" w:hAnsiTheme="minorHAnsi" w:cstheme="minorHAnsi"/>
          <w:sz w:val="24"/>
          <w:szCs w:val="24"/>
          <w:u w:val="single"/>
        </w:rPr>
        <w:t>Membership</w:t>
      </w:r>
    </w:p>
    <w:p w14:paraId="526AB995" w14:textId="77777777" w:rsidR="006F1AEF" w:rsidRPr="000E2CAA" w:rsidRDefault="00885838" w:rsidP="000E2CAA">
      <w:pPr>
        <w:pStyle w:val="ListParagraph"/>
        <w:numPr>
          <w:ilvl w:val="0"/>
          <w:numId w:val="14"/>
        </w:numPr>
        <w:tabs>
          <w:tab w:val="left" w:pos="579"/>
        </w:tabs>
        <w:spacing w:line="250" w:lineRule="exact"/>
        <w:ind w:right="30"/>
        <w:jc w:val="both"/>
        <w:rPr>
          <w:rFonts w:asciiTheme="minorHAnsi" w:hAnsiTheme="minorHAnsi" w:cstheme="minorHAnsi"/>
          <w:b/>
          <w:sz w:val="24"/>
          <w:szCs w:val="24"/>
        </w:rPr>
      </w:pPr>
      <w:r w:rsidRPr="000E2CAA">
        <w:rPr>
          <w:rFonts w:asciiTheme="minorHAnsi" w:hAnsiTheme="minorHAnsi" w:cstheme="minorHAnsi"/>
          <w:b/>
          <w:sz w:val="24"/>
          <w:szCs w:val="24"/>
        </w:rPr>
        <w:t>Stage 1</w:t>
      </w:r>
    </w:p>
    <w:p w14:paraId="635E5CE6" w14:textId="77777777" w:rsidR="006F1AEF" w:rsidRPr="000E2CAA" w:rsidRDefault="00885838" w:rsidP="000E2CAA">
      <w:pPr>
        <w:pStyle w:val="BodyText"/>
        <w:spacing w:line="242" w:lineRule="auto"/>
        <w:ind w:left="578" w:right="30"/>
        <w:jc w:val="both"/>
        <w:rPr>
          <w:rFonts w:asciiTheme="minorHAnsi" w:hAnsiTheme="minorHAnsi" w:cstheme="minorHAnsi"/>
          <w:sz w:val="24"/>
          <w:szCs w:val="24"/>
        </w:rPr>
      </w:pPr>
      <w:r w:rsidRPr="000E2CAA">
        <w:rPr>
          <w:rFonts w:asciiTheme="minorHAnsi" w:hAnsiTheme="minorHAnsi" w:cstheme="minorHAnsi"/>
          <w:sz w:val="24"/>
          <w:szCs w:val="24"/>
        </w:rPr>
        <w:t>The initial evaluation of an appeal of a result shall be considered by a Teaching and Learning Dean.</w:t>
      </w:r>
    </w:p>
    <w:p w14:paraId="361EC03E" w14:textId="77777777" w:rsidR="006F1AEF" w:rsidRPr="000E2CAA" w:rsidRDefault="006F1AEF" w:rsidP="000E2CAA">
      <w:pPr>
        <w:pStyle w:val="BodyText"/>
        <w:spacing w:before="10"/>
        <w:ind w:right="30"/>
        <w:jc w:val="both"/>
        <w:rPr>
          <w:rFonts w:asciiTheme="minorHAnsi" w:hAnsiTheme="minorHAnsi" w:cstheme="minorHAnsi"/>
          <w:sz w:val="24"/>
          <w:szCs w:val="24"/>
        </w:rPr>
      </w:pPr>
    </w:p>
    <w:p w14:paraId="54C1D873" w14:textId="77777777" w:rsidR="006F1AEF" w:rsidRPr="000E2CAA" w:rsidRDefault="00885838" w:rsidP="000E2CAA">
      <w:pPr>
        <w:pStyle w:val="Heading2"/>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Stage 1</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Review</w:t>
      </w:r>
    </w:p>
    <w:p w14:paraId="2B998A05" w14:textId="6B92C515" w:rsidR="006F1AEF" w:rsidRPr="000E2CAA" w:rsidRDefault="00885838" w:rsidP="000E2CAA">
      <w:pPr>
        <w:pStyle w:val="BodyText"/>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This shall be a Sub-Group of the Senate Standing Committee on Examination Results and shall comprise of </w:t>
      </w:r>
      <w:r w:rsidR="00AE7F81" w:rsidRPr="000E2CAA">
        <w:rPr>
          <w:rFonts w:asciiTheme="minorHAnsi" w:hAnsiTheme="minorHAnsi" w:cstheme="minorHAnsi"/>
          <w:sz w:val="24"/>
          <w:szCs w:val="24"/>
        </w:rPr>
        <w:t>a</w:t>
      </w:r>
      <w:r w:rsidR="007A3596" w:rsidRPr="000E2CAA">
        <w:rPr>
          <w:rFonts w:asciiTheme="minorHAnsi" w:hAnsiTheme="minorHAnsi" w:cstheme="minorHAnsi"/>
          <w:sz w:val="24"/>
          <w:szCs w:val="24"/>
        </w:rPr>
        <w:t xml:space="preserve"> </w:t>
      </w:r>
      <w:r w:rsidRPr="000E2CAA">
        <w:rPr>
          <w:rFonts w:asciiTheme="minorHAnsi" w:hAnsiTheme="minorHAnsi" w:cstheme="minorHAnsi"/>
          <w:sz w:val="24"/>
          <w:szCs w:val="24"/>
        </w:rPr>
        <w:t>Pro-Vice Chancellor</w:t>
      </w:r>
      <w:r w:rsidR="00AE7F81" w:rsidRPr="000E2CAA">
        <w:rPr>
          <w:rFonts w:asciiTheme="minorHAnsi" w:hAnsiTheme="minorHAnsi" w:cstheme="minorHAnsi"/>
          <w:sz w:val="24"/>
          <w:szCs w:val="24"/>
        </w:rPr>
        <w:t>,</w:t>
      </w:r>
      <w:r w:rsidRPr="000E2CAA">
        <w:rPr>
          <w:rFonts w:asciiTheme="minorHAnsi" w:hAnsiTheme="minorHAnsi" w:cstheme="minorHAnsi"/>
          <w:sz w:val="24"/>
          <w:szCs w:val="24"/>
        </w:rPr>
        <w:t xml:space="preserve"> a member of the Committee of the Senate Standing Committee on Examination Results and a Student Officer from Reading Students’ Union. The Pro-Vice Chancellor who considers the appeal at the Stage 1 Review </w:t>
      </w:r>
      <w:r w:rsidR="00AE7F81" w:rsidRPr="000E2CAA">
        <w:rPr>
          <w:rFonts w:asciiTheme="minorHAnsi" w:hAnsiTheme="minorHAnsi" w:cstheme="minorHAnsi"/>
          <w:sz w:val="24"/>
          <w:szCs w:val="24"/>
        </w:rPr>
        <w:t xml:space="preserve">may also </w:t>
      </w:r>
      <w:r w:rsidRPr="000E2CAA">
        <w:rPr>
          <w:rFonts w:asciiTheme="minorHAnsi" w:hAnsiTheme="minorHAnsi" w:cstheme="minorHAnsi"/>
          <w:sz w:val="24"/>
          <w:szCs w:val="24"/>
        </w:rPr>
        <w:t>be the Chair of the Senate Standing Committee on Examination</w:t>
      </w:r>
      <w:r w:rsidRPr="000E2CAA">
        <w:rPr>
          <w:rFonts w:asciiTheme="minorHAnsi" w:hAnsiTheme="minorHAnsi" w:cstheme="minorHAnsi"/>
          <w:spacing w:val="-4"/>
          <w:sz w:val="24"/>
          <w:szCs w:val="24"/>
        </w:rPr>
        <w:t xml:space="preserve"> </w:t>
      </w:r>
      <w:r w:rsidRPr="000E2CAA">
        <w:rPr>
          <w:rFonts w:asciiTheme="minorHAnsi" w:hAnsiTheme="minorHAnsi" w:cstheme="minorHAnsi"/>
          <w:sz w:val="24"/>
          <w:szCs w:val="24"/>
        </w:rPr>
        <w:t>Results.</w:t>
      </w:r>
    </w:p>
    <w:p w14:paraId="3C50BE47" w14:textId="77777777" w:rsidR="006F1AEF" w:rsidRPr="000E2CAA" w:rsidRDefault="006F1AEF" w:rsidP="000E2CAA">
      <w:pPr>
        <w:pStyle w:val="BodyText"/>
        <w:spacing w:before="8"/>
        <w:ind w:right="30"/>
        <w:jc w:val="both"/>
        <w:rPr>
          <w:rFonts w:asciiTheme="minorHAnsi" w:hAnsiTheme="minorHAnsi" w:cstheme="minorHAnsi"/>
          <w:sz w:val="24"/>
          <w:szCs w:val="24"/>
        </w:rPr>
      </w:pPr>
    </w:p>
    <w:p w14:paraId="00A0892E" w14:textId="25C87DD0" w:rsidR="006F1AEF" w:rsidRPr="000E2CAA" w:rsidRDefault="00885838" w:rsidP="000E2CAA">
      <w:pPr>
        <w:pStyle w:val="ListParagraph"/>
        <w:numPr>
          <w:ilvl w:val="0"/>
          <w:numId w:val="14"/>
        </w:numPr>
        <w:tabs>
          <w:tab w:val="left" w:pos="578"/>
        </w:tabs>
        <w:spacing w:before="1"/>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No act or ruling of the Senate Standing Committee on Examination Results </w:t>
      </w:r>
      <w:r w:rsidR="00AE7F81" w:rsidRPr="000E2CAA">
        <w:rPr>
          <w:rFonts w:asciiTheme="minorHAnsi" w:hAnsiTheme="minorHAnsi" w:cstheme="minorHAnsi"/>
          <w:sz w:val="24"/>
          <w:szCs w:val="24"/>
        </w:rPr>
        <w:t>S</w:t>
      </w:r>
      <w:r w:rsidRPr="000E2CAA">
        <w:rPr>
          <w:rFonts w:asciiTheme="minorHAnsi" w:hAnsiTheme="minorHAnsi" w:cstheme="minorHAnsi"/>
          <w:sz w:val="24"/>
          <w:szCs w:val="24"/>
        </w:rPr>
        <w:t>ub-</w:t>
      </w:r>
      <w:r w:rsidR="00AE7F81" w:rsidRPr="000E2CAA">
        <w:rPr>
          <w:rFonts w:asciiTheme="minorHAnsi" w:hAnsiTheme="minorHAnsi" w:cstheme="minorHAnsi"/>
          <w:sz w:val="24"/>
          <w:szCs w:val="24"/>
        </w:rPr>
        <w:t>G</w:t>
      </w:r>
      <w:r w:rsidRPr="000E2CAA">
        <w:rPr>
          <w:rFonts w:asciiTheme="minorHAnsi" w:hAnsiTheme="minorHAnsi" w:cstheme="minorHAnsi"/>
          <w:sz w:val="24"/>
          <w:szCs w:val="24"/>
        </w:rPr>
        <w:t>roup shall be invalidated by reason only of vacancy in the</w:t>
      </w:r>
      <w:r w:rsidRPr="000E2CAA">
        <w:rPr>
          <w:rFonts w:asciiTheme="minorHAnsi" w:hAnsiTheme="minorHAnsi" w:cstheme="minorHAnsi"/>
          <w:spacing w:val="-12"/>
          <w:sz w:val="24"/>
          <w:szCs w:val="24"/>
        </w:rPr>
        <w:t xml:space="preserve"> </w:t>
      </w:r>
      <w:r w:rsidRPr="000E2CAA">
        <w:rPr>
          <w:rFonts w:asciiTheme="minorHAnsi" w:hAnsiTheme="minorHAnsi" w:cstheme="minorHAnsi"/>
          <w:sz w:val="24"/>
          <w:szCs w:val="24"/>
        </w:rPr>
        <w:t>Committee.</w:t>
      </w:r>
    </w:p>
    <w:p w14:paraId="29BB65F4" w14:textId="77777777" w:rsidR="006F1AEF" w:rsidRPr="000E2CAA" w:rsidRDefault="006F1AEF" w:rsidP="000E2CAA">
      <w:pPr>
        <w:pStyle w:val="BodyText"/>
        <w:spacing w:before="4"/>
        <w:ind w:right="30"/>
        <w:jc w:val="both"/>
        <w:rPr>
          <w:rFonts w:asciiTheme="minorHAnsi" w:hAnsiTheme="minorHAnsi" w:cstheme="minorHAnsi"/>
          <w:sz w:val="24"/>
          <w:szCs w:val="24"/>
        </w:rPr>
      </w:pPr>
    </w:p>
    <w:p w14:paraId="15431CFB" w14:textId="77777777" w:rsidR="006F1AEF" w:rsidRPr="000E2CAA" w:rsidRDefault="00885838" w:rsidP="000E2CAA">
      <w:pPr>
        <w:pStyle w:val="Heading2"/>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Stage 2</w:t>
      </w:r>
    </w:p>
    <w:p w14:paraId="4ABB9845" w14:textId="59C4EDA5" w:rsidR="006F1AEF" w:rsidRPr="000E2CAA" w:rsidRDefault="00885838" w:rsidP="000E2CAA">
      <w:pPr>
        <w:pStyle w:val="BodyText"/>
        <w:ind w:left="577" w:right="30"/>
        <w:jc w:val="both"/>
        <w:rPr>
          <w:rFonts w:asciiTheme="minorHAnsi" w:hAnsiTheme="minorHAnsi" w:cstheme="minorHAnsi"/>
          <w:sz w:val="24"/>
          <w:szCs w:val="24"/>
        </w:rPr>
      </w:pPr>
      <w:r w:rsidRPr="000E2CAA">
        <w:rPr>
          <w:rFonts w:asciiTheme="minorHAnsi" w:hAnsiTheme="minorHAnsi" w:cstheme="minorHAnsi"/>
          <w:sz w:val="24"/>
          <w:szCs w:val="24"/>
        </w:rPr>
        <w:t>The membership of the Senate Standing Committee on Examination Results comprises a Pro-Vice-Chancellor</w:t>
      </w:r>
      <w:r w:rsidR="00BD3B4F" w:rsidRPr="000E2CAA">
        <w:rPr>
          <w:rFonts w:asciiTheme="minorHAnsi" w:hAnsiTheme="minorHAnsi" w:cstheme="minorHAnsi"/>
          <w:sz w:val="24"/>
          <w:szCs w:val="24"/>
        </w:rPr>
        <w:t xml:space="preserve"> or alternate appointed by the Senate</w:t>
      </w:r>
      <w:r w:rsidR="00AE7F81" w:rsidRPr="000E2CAA">
        <w:rPr>
          <w:rFonts w:asciiTheme="minorHAnsi" w:hAnsiTheme="minorHAnsi" w:cstheme="minorHAnsi"/>
          <w:sz w:val="24"/>
          <w:szCs w:val="24"/>
        </w:rPr>
        <w:t xml:space="preserve"> </w:t>
      </w:r>
      <w:r w:rsidR="007A3596" w:rsidRPr="000E2CAA">
        <w:rPr>
          <w:rFonts w:asciiTheme="minorHAnsi" w:hAnsiTheme="minorHAnsi" w:cstheme="minorHAnsi"/>
          <w:sz w:val="24"/>
          <w:szCs w:val="24"/>
        </w:rPr>
        <w:t>a</w:t>
      </w:r>
      <w:r w:rsidR="00AE7F81" w:rsidRPr="000E2CAA">
        <w:rPr>
          <w:rFonts w:asciiTheme="minorHAnsi" w:hAnsiTheme="minorHAnsi" w:cstheme="minorHAnsi"/>
          <w:sz w:val="24"/>
          <w:szCs w:val="24"/>
        </w:rPr>
        <w:t>s Chair of the Committee.</w:t>
      </w:r>
      <w:r w:rsidRPr="000E2CAA">
        <w:rPr>
          <w:rFonts w:asciiTheme="minorHAnsi" w:hAnsiTheme="minorHAnsi" w:cstheme="minorHAnsi"/>
          <w:sz w:val="24"/>
          <w:szCs w:val="24"/>
        </w:rPr>
        <w:t xml:space="preserve"> The membership of the Committee shall be published in the Committee list annually.</w:t>
      </w:r>
    </w:p>
    <w:p w14:paraId="19CD716A" w14:textId="77777777" w:rsidR="006F1AEF" w:rsidRPr="000E2CAA" w:rsidRDefault="006F1AEF" w:rsidP="000E2CAA">
      <w:pPr>
        <w:pStyle w:val="BodyText"/>
        <w:spacing w:before="9"/>
        <w:ind w:right="30"/>
        <w:jc w:val="both"/>
        <w:rPr>
          <w:rFonts w:asciiTheme="minorHAnsi" w:hAnsiTheme="minorHAnsi" w:cstheme="minorHAnsi"/>
          <w:sz w:val="24"/>
          <w:szCs w:val="24"/>
        </w:rPr>
      </w:pPr>
    </w:p>
    <w:p w14:paraId="79849F4F" w14:textId="0ACF60D2"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 xml:space="preserve">The Committee normally delegates to a panel its powers and responsibilities for considering appeal of results. The panel shall be drawn from the membership of the Committee and shall normally comprise: a Pro-Vice-Chancellor </w:t>
      </w:r>
      <w:r w:rsidR="00BD3B4F" w:rsidRPr="000E2CAA">
        <w:rPr>
          <w:rFonts w:asciiTheme="minorHAnsi" w:hAnsiTheme="minorHAnsi" w:cstheme="minorHAnsi"/>
          <w:sz w:val="24"/>
          <w:szCs w:val="24"/>
        </w:rPr>
        <w:t xml:space="preserve">or alternate appointed by the Senate as </w:t>
      </w:r>
      <w:r w:rsidRPr="000E2CAA">
        <w:rPr>
          <w:rFonts w:asciiTheme="minorHAnsi" w:hAnsiTheme="minorHAnsi" w:cstheme="minorHAnsi"/>
          <w:sz w:val="24"/>
          <w:szCs w:val="24"/>
        </w:rPr>
        <w:t>Chair</w:t>
      </w:r>
      <w:r w:rsidR="00BD3B4F" w:rsidRPr="000E2CAA">
        <w:rPr>
          <w:rFonts w:asciiTheme="minorHAnsi" w:hAnsiTheme="minorHAnsi" w:cstheme="minorHAnsi"/>
          <w:sz w:val="24"/>
          <w:szCs w:val="24"/>
        </w:rPr>
        <w:t>,</w:t>
      </w:r>
      <w:r w:rsidRPr="000E2CAA">
        <w:rPr>
          <w:rFonts w:asciiTheme="minorHAnsi" w:hAnsiTheme="minorHAnsi" w:cstheme="minorHAnsi"/>
          <w:sz w:val="24"/>
          <w:szCs w:val="24"/>
        </w:rPr>
        <w:t xml:space="preserve"> and any other three members to be selected by the Chair and a Student Officer from Reading Students’</w:t>
      </w:r>
      <w:r w:rsidRPr="000E2CAA">
        <w:rPr>
          <w:rFonts w:asciiTheme="minorHAnsi" w:hAnsiTheme="minorHAnsi" w:cstheme="minorHAnsi"/>
          <w:spacing w:val="-17"/>
          <w:sz w:val="24"/>
          <w:szCs w:val="24"/>
        </w:rPr>
        <w:t xml:space="preserve"> </w:t>
      </w:r>
      <w:r w:rsidRPr="000E2CAA">
        <w:rPr>
          <w:rFonts w:asciiTheme="minorHAnsi" w:hAnsiTheme="minorHAnsi" w:cstheme="minorHAnsi"/>
          <w:sz w:val="24"/>
          <w:szCs w:val="24"/>
        </w:rPr>
        <w:t>Union.</w:t>
      </w:r>
    </w:p>
    <w:p w14:paraId="6FE0958E" w14:textId="77777777" w:rsidR="006F1AEF" w:rsidRPr="000E2CAA" w:rsidRDefault="006F1AEF" w:rsidP="000E2CAA">
      <w:pPr>
        <w:pStyle w:val="BodyText"/>
        <w:ind w:right="30"/>
        <w:jc w:val="both"/>
        <w:rPr>
          <w:rFonts w:asciiTheme="minorHAnsi" w:hAnsiTheme="minorHAnsi" w:cstheme="minorHAnsi"/>
          <w:sz w:val="24"/>
          <w:szCs w:val="24"/>
        </w:rPr>
      </w:pPr>
    </w:p>
    <w:p w14:paraId="15D64C2B"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The Committee shall not include a member of a School which has sole or joint responsibility for the student’s programme, nor include a Teaching and Learning Dean who has previously participated in consideration of the student’s</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result.</w:t>
      </w:r>
    </w:p>
    <w:p w14:paraId="5934D088" w14:textId="77777777" w:rsidR="006F1AEF" w:rsidRPr="000E2CAA" w:rsidRDefault="006F1AEF" w:rsidP="000E2CAA">
      <w:pPr>
        <w:pStyle w:val="BodyText"/>
        <w:ind w:right="30"/>
        <w:jc w:val="both"/>
        <w:rPr>
          <w:rFonts w:asciiTheme="minorHAnsi" w:hAnsiTheme="minorHAnsi" w:cstheme="minorHAnsi"/>
          <w:sz w:val="24"/>
          <w:szCs w:val="24"/>
        </w:rPr>
      </w:pPr>
    </w:p>
    <w:p w14:paraId="5A30D31D" w14:textId="77777777" w:rsidR="006F1AEF" w:rsidRPr="000E2CAA" w:rsidRDefault="00885838" w:rsidP="000E2CAA">
      <w:pPr>
        <w:pStyle w:val="ListParagraph"/>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No act or ruling of the Senate Standing Committee on Examination Results shall be invalidated by reason only of vacancy in the Committee or by reason of absence of one or more members from any meeting of the Committee provided always that the Committee shall not proceed to consider any appeal of a result unless three of its members are</w:t>
      </w:r>
      <w:r w:rsidRPr="000E2CAA">
        <w:rPr>
          <w:rFonts w:asciiTheme="minorHAnsi" w:hAnsiTheme="minorHAnsi" w:cstheme="minorHAnsi"/>
          <w:spacing w:val="-17"/>
          <w:sz w:val="24"/>
          <w:szCs w:val="24"/>
        </w:rPr>
        <w:t xml:space="preserve"> </w:t>
      </w:r>
      <w:r w:rsidRPr="000E2CAA">
        <w:rPr>
          <w:rFonts w:asciiTheme="minorHAnsi" w:hAnsiTheme="minorHAnsi" w:cstheme="minorHAnsi"/>
          <w:sz w:val="24"/>
          <w:szCs w:val="24"/>
        </w:rPr>
        <w:t>present.</w:t>
      </w:r>
    </w:p>
    <w:p w14:paraId="1E1FD3FB" w14:textId="77777777" w:rsidR="006F1AEF" w:rsidRPr="000E2CAA" w:rsidRDefault="006F1AEF" w:rsidP="000E2CAA">
      <w:pPr>
        <w:pStyle w:val="BodyText"/>
        <w:spacing w:before="5"/>
        <w:ind w:right="30"/>
        <w:jc w:val="both"/>
        <w:rPr>
          <w:rFonts w:asciiTheme="minorHAnsi" w:hAnsiTheme="minorHAnsi" w:cstheme="minorHAnsi"/>
          <w:sz w:val="24"/>
          <w:szCs w:val="24"/>
        </w:rPr>
      </w:pPr>
    </w:p>
    <w:p w14:paraId="461412DC" w14:textId="77777777" w:rsidR="006F1AEF" w:rsidRPr="000E2CAA" w:rsidRDefault="00885838" w:rsidP="000E2CAA">
      <w:pPr>
        <w:pStyle w:val="Heading2"/>
        <w:numPr>
          <w:ilvl w:val="0"/>
          <w:numId w:val="14"/>
        </w:numPr>
        <w:tabs>
          <w:tab w:val="left" w:pos="578"/>
        </w:tabs>
        <w:ind w:left="577" w:right="30"/>
        <w:jc w:val="both"/>
        <w:rPr>
          <w:rFonts w:asciiTheme="minorHAnsi" w:hAnsiTheme="minorHAnsi" w:cstheme="minorHAnsi"/>
          <w:sz w:val="24"/>
          <w:szCs w:val="24"/>
        </w:rPr>
      </w:pPr>
      <w:r w:rsidRPr="000E2CAA">
        <w:rPr>
          <w:rFonts w:asciiTheme="minorHAnsi" w:hAnsiTheme="minorHAnsi" w:cstheme="minorHAnsi"/>
          <w:sz w:val="24"/>
          <w:szCs w:val="24"/>
        </w:rPr>
        <w:t>Stage 2</w:t>
      </w:r>
      <w:r w:rsidRPr="000E2CAA">
        <w:rPr>
          <w:rFonts w:asciiTheme="minorHAnsi" w:hAnsiTheme="minorHAnsi" w:cstheme="minorHAnsi"/>
          <w:spacing w:val="-1"/>
          <w:sz w:val="24"/>
          <w:szCs w:val="24"/>
        </w:rPr>
        <w:t xml:space="preserve"> </w:t>
      </w:r>
      <w:r w:rsidRPr="000E2CAA">
        <w:rPr>
          <w:rFonts w:asciiTheme="minorHAnsi" w:hAnsiTheme="minorHAnsi" w:cstheme="minorHAnsi"/>
          <w:sz w:val="24"/>
          <w:szCs w:val="24"/>
        </w:rPr>
        <w:t>Reviews</w:t>
      </w:r>
    </w:p>
    <w:p w14:paraId="0B245120" w14:textId="77777777" w:rsidR="006F1AEF" w:rsidRPr="000E2CAA" w:rsidRDefault="00885838" w:rsidP="000E2CAA">
      <w:pPr>
        <w:pStyle w:val="BodyText"/>
        <w:spacing w:line="242" w:lineRule="auto"/>
        <w:ind w:left="576" w:right="30"/>
        <w:jc w:val="both"/>
        <w:rPr>
          <w:rFonts w:asciiTheme="minorHAnsi" w:hAnsiTheme="minorHAnsi" w:cstheme="minorHAnsi"/>
          <w:sz w:val="24"/>
          <w:szCs w:val="24"/>
        </w:rPr>
      </w:pPr>
      <w:r w:rsidRPr="000E2CAA">
        <w:rPr>
          <w:rFonts w:asciiTheme="minorHAnsi" w:hAnsiTheme="minorHAnsi" w:cstheme="minorHAnsi"/>
          <w:sz w:val="24"/>
          <w:szCs w:val="24"/>
        </w:rPr>
        <w:t>Stage 2 reviews shall be considered by a Pro-Vice-Chancellor who has had no previous involvement with the appeal of the result.</w:t>
      </w:r>
    </w:p>
    <w:p w14:paraId="0B48EBE1" w14:textId="77777777" w:rsidR="006F1AEF" w:rsidRPr="000E2CAA" w:rsidRDefault="006F1AEF" w:rsidP="000E2CAA">
      <w:pPr>
        <w:pStyle w:val="BodyText"/>
        <w:spacing w:before="7"/>
        <w:ind w:right="30"/>
        <w:jc w:val="both"/>
        <w:rPr>
          <w:rFonts w:asciiTheme="minorHAnsi" w:hAnsiTheme="minorHAnsi" w:cstheme="minorHAnsi"/>
          <w:sz w:val="24"/>
          <w:szCs w:val="24"/>
        </w:rPr>
      </w:pPr>
    </w:p>
    <w:p w14:paraId="078DD382" w14:textId="77777777" w:rsidR="006F1AEF" w:rsidRPr="000E2CAA" w:rsidRDefault="00885838" w:rsidP="000E2CAA">
      <w:pPr>
        <w:pStyle w:val="Heading2"/>
        <w:numPr>
          <w:ilvl w:val="0"/>
          <w:numId w:val="14"/>
        </w:numPr>
        <w:tabs>
          <w:tab w:val="left" w:pos="577"/>
        </w:tabs>
        <w:spacing w:before="1" w:line="251" w:lineRule="exact"/>
        <w:ind w:left="576" w:right="30"/>
        <w:jc w:val="both"/>
        <w:rPr>
          <w:rFonts w:asciiTheme="minorHAnsi" w:hAnsiTheme="minorHAnsi" w:cstheme="minorHAnsi"/>
          <w:sz w:val="24"/>
          <w:szCs w:val="24"/>
        </w:rPr>
      </w:pPr>
      <w:r w:rsidRPr="000E2CAA">
        <w:rPr>
          <w:rFonts w:asciiTheme="minorHAnsi" w:hAnsiTheme="minorHAnsi" w:cstheme="minorHAnsi"/>
          <w:sz w:val="24"/>
          <w:szCs w:val="24"/>
        </w:rPr>
        <w:t>Recording, reporting and learning from appeal of</w:t>
      </w:r>
      <w:r w:rsidRPr="000E2CAA">
        <w:rPr>
          <w:rFonts w:asciiTheme="minorHAnsi" w:hAnsiTheme="minorHAnsi" w:cstheme="minorHAnsi"/>
          <w:spacing w:val="-18"/>
          <w:sz w:val="24"/>
          <w:szCs w:val="24"/>
        </w:rPr>
        <w:t xml:space="preserve"> </w:t>
      </w:r>
      <w:r w:rsidRPr="000E2CAA">
        <w:rPr>
          <w:rFonts w:asciiTheme="minorHAnsi" w:hAnsiTheme="minorHAnsi" w:cstheme="minorHAnsi"/>
          <w:sz w:val="24"/>
          <w:szCs w:val="24"/>
        </w:rPr>
        <w:t>results</w:t>
      </w:r>
    </w:p>
    <w:p w14:paraId="66F7E19D" w14:textId="77777777" w:rsidR="006F1AEF" w:rsidRPr="000E2CAA" w:rsidRDefault="00885838" w:rsidP="000E2CAA">
      <w:pPr>
        <w:pStyle w:val="BodyText"/>
        <w:ind w:left="577" w:right="30" w:hanging="2"/>
        <w:jc w:val="both"/>
        <w:rPr>
          <w:rFonts w:asciiTheme="minorHAnsi" w:hAnsiTheme="minorHAnsi" w:cstheme="minorHAnsi"/>
          <w:sz w:val="24"/>
          <w:szCs w:val="24"/>
        </w:rPr>
      </w:pPr>
      <w:r w:rsidRPr="000E2CAA">
        <w:rPr>
          <w:rFonts w:asciiTheme="minorHAnsi" w:hAnsiTheme="minorHAnsi" w:cstheme="minorHAnsi"/>
          <w:sz w:val="24"/>
          <w:szCs w:val="24"/>
        </w:rPr>
        <w:t>The following details will be recorded and reported annually to the Student Experience Committee and the University Board for Teaching and Learning:</w:t>
      </w:r>
    </w:p>
    <w:p w14:paraId="4E973780" w14:textId="77777777" w:rsidR="006F1AEF" w:rsidRPr="000E2CAA" w:rsidRDefault="00885838" w:rsidP="000E2CAA">
      <w:pPr>
        <w:pStyle w:val="ListParagraph"/>
        <w:numPr>
          <w:ilvl w:val="0"/>
          <w:numId w:val="2"/>
        </w:numPr>
        <w:tabs>
          <w:tab w:val="left" w:pos="1298"/>
          <w:tab w:val="left" w:pos="1299"/>
        </w:tabs>
        <w:spacing w:line="269" w:lineRule="exact"/>
        <w:ind w:right="30" w:hanging="362"/>
        <w:jc w:val="both"/>
        <w:rPr>
          <w:rFonts w:asciiTheme="minorHAnsi" w:hAnsiTheme="minorHAnsi" w:cstheme="minorHAnsi"/>
          <w:sz w:val="24"/>
          <w:szCs w:val="24"/>
        </w:rPr>
      </w:pPr>
      <w:r w:rsidRPr="000E2CAA">
        <w:rPr>
          <w:rFonts w:asciiTheme="minorHAnsi" w:hAnsiTheme="minorHAnsi" w:cstheme="minorHAnsi"/>
          <w:sz w:val="24"/>
          <w:szCs w:val="24"/>
        </w:rPr>
        <w:t>The student’s programme and part of</w:t>
      </w:r>
      <w:r w:rsidRPr="000E2CAA">
        <w:rPr>
          <w:rFonts w:asciiTheme="minorHAnsi" w:hAnsiTheme="minorHAnsi" w:cstheme="minorHAnsi"/>
          <w:spacing w:val="-5"/>
          <w:sz w:val="24"/>
          <w:szCs w:val="24"/>
        </w:rPr>
        <w:t xml:space="preserve"> </w:t>
      </w:r>
      <w:r w:rsidRPr="000E2CAA">
        <w:rPr>
          <w:rFonts w:asciiTheme="minorHAnsi" w:hAnsiTheme="minorHAnsi" w:cstheme="minorHAnsi"/>
          <w:sz w:val="24"/>
          <w:szCs w:val="24"/>
        </w:rPr>
        <w:t>study;</w:t>
      </w:r>
    </w:p>
    <w:p w14:paraId="6E5C21CE" w14:textId="504C1ABB" w:rsidR="00AE7F81" w:rsidRPr="000E2CAA" w:rsidRDefault="00885838" w:rsidP="000E2CAA">
      <w:pPr>
        <w:pStyle w:val="ListParagraph"/>
        <w:numPr>
          <w:ilvl w:val="0"/>
          <w:numId w:val="2"/>
        </w:numPr>
        <w:tabs>
          <w:tab w:val="left" w:pos="1298"/>
          <w:tab w:val="left" w:pos="1299"/>
        </w:tabs>
        <w:ind w:right="30" w:hanging="361"/>
        <w:jc w:val="both"/>
        <w:rPr>
          <w:rFonts w:asciiTheme="minorHAnsi" w:hAnsiTheme="minorHAnsi" w:cstheme="minorHAnsi"/>
          <w:sz w:val="24"/>
          <w:szCs w:val="24"/>
        </w:rPr>
      </w:pPr>
      <w:r w:rsidRPr="000E2CAA">
        <w:rPr>
          <w:rFonts w:asciiTheme="minorHAnsi" w:hAnsiTheme="minorHAnsi" w:cstheme="minorHAnsi"/>
          <w:sz w:val="24"/>
          <w:szCs w:val="24"/>
        </w:rPr>
        <w:t>The student’s age</w:t>
      </w:r>
      <w:r w:rsidR="00AE7F81" w:rsidRPr="000E2CAA">
        <w:rPr>
          <w:rFonts w:asciiTheme="minorHAnsi" w:hAnsiTheme="minorHAnsi" w:cstheme="minorHAnsi"/>
          <w:sz w:val="24"/>
          <w:szCs w:val="24"/>
        </w:rPr>
        <w:t xml:space="preserve"> group</w:t>
      </w:r>
      <w:r w:rsidRPr="000E2CAA">
        <w:rPr>
          <w:rFonts w:asciiTheme="minorHAnsi" w:hAnsiTheme="minorHAnsi" w:cstheme="minorHAnsi"/>
          <w:sz w:val="24"/>
          <w:szCs w:val="24"/>
        </w:rPr>
        <w:t>, gender, ethnicity</w:t>
      </w:r>
      <w:r w:rsidR="00AE7F81" w:rsidRPr="000E2CAA">
        <w:rPr>
          <w:rFonts w:asciiTheme="minorHAnsi" w:hAnsiTheme="minorHAnsi" w:cstheme="minorHAnsi"/>
          <w:sz w:val="24"/>
          <w:szCs w:val="24"/>
        </w:rPr>
        <w:t>, home or overseas status,</w:t>
      </w:r>
      <w:r w:rsidR="007B185D" w:rsidRPr="000E2CAA">
        <w:rPr>
          <w:rFonts w:asciiTheme="minorHAnsi" w:hAnsiTheme="minorHAnsi" w:cstheme="minorHAnsi"/>
          <w:sz w:val="24"/>
          <w:szCs w:val="24"/>
        </w:rPr>
        <w:t xml:space="preserve"> </w:t>
      </w:r>
      <w:r w:rsidRPr="000E2CAA">
        <w:rPr>
          <w:rFonts w:asciiTheme="minorHAnsi" w:hAnsiTheme="minorHAnsi" w:cstheme="minorHAnsi"/>
          <w:sz w:val="24"/>
          <w:szCs w:val="24"/>
        </w:rPr>
        <w:t xml:space="preserve">and whether the student has a disability. The student’s name shall not be reported. If the student considers that this information may make them identifiable, this shall not be reported </w:t>
      </w:r>
      <w:r w:rsidRPr="000E2CAA">
        <w:rPr>
          <w:rFonts w:asciiTheme="minorHAnsi" w:hAnsiTheme="minorHAnsi" w:cstheme="minorHAnsi"/>
          <w:spacing w:val="-3"/>
          <w:sz w:val="24"/>
          <w:szCs w:val="24"/>
        </w:rPr>
        <w:t xml:space="preserve">at </w:t>
      </w:r>
      <w:r w:rsidRPr="000E2CAA">
        <w:rPr>
          <w:rFonts w:asciiTheme="minorHAnsi" w:hAnsiTheme="minorHAnsi" w:cstheme="minorHAnsi"/>
          <w:sz w:val="24"/>
          <w:szCs w:val="24"/>
        </w:rPr>
        <w:t>the request of the</w:t>
      </w:r>
      <w:r w:rsidRPr="000E2CAA">
        <w:rPr>
          <w:rFonts w:asciiTheme="minorHAnsi" w:hAnsiTheme="minorHAnsi" w:cstheme="minorHAnsi"/>
          <w:spacing w:val="-38"/>
          <w:sz w:val="24"/>
          <w:szCs w:val="24"/>
        </w:rPr>
        <w:t xml:space="preserve"> </w:t>
      </w:r>
      <w:r w:rsidRPr="000E2CAA">
        <w:rPr>
          <w:rFonts w:asciiTheme="minorHAnsi" w:hAnsiTheme="minorHAnsi" w:cstheme="minorHAnsi"/>
          <w:sz w:val="24"/>
          <w:szCs w:val="24"/>
        </w:rPr>
        <w:t>student</w:t>
      </w:r>
      <w:r w:rsidR="00AE7F81" w:rsidRPr="000E2CAA">
        <w:rPr>
          <w:rFonts w:asciiTheme="minorHAnsi" w:hAnsiTheme="minorHAnsi" w:cstheme="minorHAnsi"/>
          <w:sz w:val="24"/>
          <w:szCs w:val="24"/>
        </w:rPr>
        <w:t>;</w:t>
      </w:r>
    </w:p>
    <w:p w14:paraId="1A38FFD2" w14:textId="08636A37" w:rsidR="006F1AEF" w:rsidRPr="000E2CAA" w:rsidRDefault="00AE7F81" w:rsidP="000E2CAA">
      <w:pPr>
        <w:pStyle w:val="ListParagraph"/>
        <w:numPr>
          <w:ilvl w:val="0"/>
          <w:numId w:val="2"/>
        </w:numPr>
        <w:tabs>
          <w:tab w:val="left" w:pos="1298"/>
          <w:tab w:val="left" w:pos="1299"/>
        </w:tabs>
        <w:ind w:right="30" w:hanging="361"/>
        <w:jc w:val="both"/>
        <w:rPr>
          <w:rFonts w:asciiTheme="minorHAnsi" w:hAnsiTheme="minorHAnsi" w:cstheme="minorHAnsi"/>
          <w:sz w:val="24"/>
          <w:szCs w:val="24"/>
        </w:rPr>
      </w:pPr>
      <w:r w:rsidRPr="000E2CAA">
        <w:rPr>
          <w:rFonts w:asciiTheme="minorHAnsi" w:hAnsiTheme="minorHAnsi" w:cstheme="minorHAnsi"/>
          <w:sz w:val="24"/>
          <w:szCs w:val="24"/>
        </w:rPr>
        <w:t>The Stage at which the appeal was upheld or rejected.</w:t>
      </w:r>
    </w:p>
    <w:p w14:paraId="17BAD85C" w14:textId="77777777" w:rsidR="006F1AEF" w:rsidRPr="000E2CAA" w:rsidRDefault="006F1AEF" w:rsidP="000E2CAA">
      <w:pPr>
        <w:pStyle w:val="BodyText"/>
        <w:spacing w:before="9"/>
        <w:ind w:right="30"/>
        <w:jc w:val="both"/>
        <w:rPr>
          <w:rFonts w:asciiTheme="minorHAnsi" w:hAnsiTheme="minorHAnsi" w:cstheme="minorHAnsi"/>
          <w:sz w:val="24"/>
          <w:szCs w:val="24"/>
        </w:rPr>
      </w:pPr>
    </w:p>
    <w:p w14:paraId="760AF651" w14:textId="6AEFFC75" w:rsidR="006F1AEF" w:rsidRPr="000E2CAA" w:rsidRDefault="00885838" w:rsidP="000E2CAA">
      <w:pPr>
        <w:pStyle w:val="ListParagraph"/>
        <w:numPr>
          <w:ilvl w:val="0"/>
          <w:numId w:val="14"/>
        </w:numPr>
        <w:tabs>
          <w:tab w:val="left" w:pos="582"/>
        </w:tabs>
        <w:spacing w:before="1"/>
        <w:ind w:left="582" w:right="30" w:hanging="361"/>
        <w:jc w:val="both"/>
        <w:rPr>
          <w:rFonts w:asciiTheme="minorHAnsi" w:hAnsiTheme="minorHAnsi" w:cstheme="minorHAnsi"/>
          <w:sz w:val="24"/>
          <w:szCs w:val="24"/>
        </w:rPr>
      </w:pPr>
      <w:r w:rsidRPr="000E2CAA">
        <w:rPr>
          <w:rFonts w:asciiTheme="minorHAnsi" w:hAnsiTheme="minorHAnsi" w:cstheme="minorHAnsi"/>
          <w:sz w:val="24"/>
          <w:szCs w:val="24"/>
        </w:rPr>
        <w:t>Following an action from paragraph 5</w:t>
      </w:r>
      <w:r w:rsidR="00D41A22" w:rsidRPr="000E2CAA">
        <w:rPr>
          <w:rFonts w:asciiTheme="minorHAnsi" w:hAnsiTheme="minorHAnsi" w:cstheme="minorHAnsi"/>
          <w:sz w:val="24"/>
          <w:szCs w:val="24"/>
        </w:rPr>
        <w:t>6 or 57</w:t>
      </w:r>
      <w:r w:rsidRPr="000E2CAA">
        <w:rPr>
          <w:rFonts w:asciiTheme="minorHAnsi" w:hAnsiTheme="minorHAnsi" w:cstheme="minorHAnsi"/>
          <w:sz w:val="24"/>
          <w:szCs w:val="24"/>
        </w:rPr>
        <w:t>, the Student</w:t>
      </w:r>
      <w:r w:rsidR="007B185D" w:rsidRPr="000E2CAA">
        <w:rPr>
          <w:rFonts w:asciiTheme="minorHAnsi" w:hAnsiTheme="minorHAnsi" w:cstheme="minorHAnsi"/>
          <w:sz w:val="24"/>
          <w:szCs w:val="24"/>
        </w:rPr>
        <w:t xml:space="preserve"> </w:t>
      </w:r>
      <w:r w:rsidRPr="000E2CAA">
        <w:rPr>
          <w:rFonts w:asciiTheme="minorHAnsi" w:hAnsiTheme="minorHAnsi" w:cstheme="minorHAnsi"/>
          <w:sz w:val="24"/>
          <w:szCs w:val="24"/>
        </w:rPr>
        <w:t>Appeals and</w:t>
      </w:r>
      <w:r w:rsidR="007B185D" w:rsidRPr="000E2CAA">
        <w:rPr>
          <w:rFonts w:asciiTheme="minorHAnsi" w:hAnsiTheme="minorHAnsi" w:cstheme="minorHAnsi"/>
          <w:sz w:val="24"/>
          <w:szCs w:val="24"/>
        </w:rPr>
        <w:t xml:space="preserve"> </w:t>
      </w:r>
      <w:r w:rsidR="00AE7F81" w:rsidRPr="000E2CAA">
        <w:rPr>
          <w:rFonts w:asciiTheme="minorHAnsi" w:hAnsiTheme="minorHAnsi" w:cstheme="minorHAnsi"/>
          <w:spacing w:val="-4"/>
          <w:sz w:val="24"/>
          <w:szCs w:val="24"/>
        </w:rPr>
        <w:t xml:space="preserve">Academic Misconduct </w:t>
      </w:r>
      <w:r w:rsidRPr="000E2CAA">
        <w:rPr>
          <w:rFonts w:asciiTheme="minorHAnsi" w:hAnsiTheme="minorHAnsi" w:cstheme="minorHAnsi"/>
          <w:sz w:val="24"/>
          <w:szCs w:val="24"/>
        </w:rPr>
        <w:t>Officer shall ensure that corrective</w:t>
      </w:r>
      <w:r w:rsidR="007B185D" w:rsidRPr="000E2CAA">
        <w:rPr>
          <w:rFonts w:asciiTheme="minorHAnsi" w:hAnsiTheme="minorHAnsi" w:cstheme="minorHAnsi"/>
          <w:sz w:val="24"/>
          <w:szCs w:val="24"/>
        </w:rPr>
        <w:t xml:space="preserve"> action </w:t>
      </w:r>
      <w:r w:rsidRPr="000E2CAA">
        <w:rPr>
          <w:rFonts w:asciiTheme="minorHAnsi" w:hAnsiTheme="minorHAnsi" w:cstheme="minorHAnsi"/>
          <w:sz w:val="24"/>
          <w:szCs w:val="24"/>
        </w:rPr>
        <w:t>is recorded and</w:t>
      </w:r>
      <w:r w:rsidR="007B185D" w:rsidRPr="000E2CAA">
        <w:rPr>
          <w:rFonts w:asciiTheme="minorHAnsi" w:hAnsiTheme="minorHAnsi" w:cstheme="minorHAnsi"/>
          <w:sz w:val="24"/>
          <w:szCs w:val="24"/>
        </w:rPr>
        <w:t xml:space="preserve"> </w:t>
      </w:r>
      <w:r w:rsidRPr="000E2CAA">
        <w:rPr>
          <w:rFonts w:asciiTheme="minorHAnsi" w:hAnsiTheme="minorHAnsi" w:cstheme="minorHAnsi"/>
          <w:sz w:val="24"/>
          <w:szCs w:val="24"/>
        </w:rPr>
        <w:t>reported annually to the Student</w:t>
      </w:r>
      <w:r w:rsidR="007B185D" w:rsidRPr="000E2CAA">
        <w:rPr>
          <w:rFonts w:asciiTheme="minorHAnsi" w:hAnsiTheme="minorHAnsi" w:cstheme="minorHAnsi"/>
          <w:sz w:val="24"/>
          <w:szCs w:val="24"/>
        </w:rPr>
        <w:t xml:space="preserve"> </w:t>
      </w:r>
      <w:r w:rsidRPr="000E2CAA">
        <w:rPr>
          <w:rFonts w:asciiTheme="minorHAnsi" w:hAnsiTheme="minorHAnsi" w:cstheme="minorHAnsi"/>
          <w:sz w:val="24"/>
          <w:szCs w:val="24"/>
        </w:rPr>
        <w:t>Exp</w:t>
      </w:r>
      <w:r w:rsidRPr="000E2CAA">
        <w:rPr>
          <w:rFonts w:asciiTheme="minorHAnsi" w:hAnsiTheme="minorHAnsi" w:cstheme="minorHAnsi"/>
          <w:spacing w:val="17"/>
          <w:sz w:val="24"/>
          <w:szCs w:val="24"/>
        </w:rPr>
        <w:t>er</w:t>
      </w:r>
      <w:r w:rsidRPr="000E2CAA">
        <w:rPr>
          <w:rFonts w:asciiTheme="minorHAnsi" w:hAnsiTheme="minorHAnsi" w:cstheme="minorHAnsi"/>
          <w:sz w:val="24"/>
          <w:szCs w:val="24"/>
        </w:rPr>
        <w:t>i</w:t>
      </w:r>
      <w:r w:rsidRPr="000E2CAA">
        <w:rPr>
          <w:rFonts w:asciiTheme="minorHAnsi" w:hAnsiTheme="minorHAnsi" w:cstheme="minorHAnsi"/>
          <w:spacing w:val="17"/>
          <w:sz w:val="24"/>
          <w:szCs w:val="24"/>
        </w:rPr>
        <w:t>ence</w:t>
      </w:r>
      <w:r w:rsidR="007B185D" w:rsidRPr="000E2CAA">
        <w:rPr>
          <w:rFonts w:asciiTheme="minorHAnsi" w:hAnsiTheme="minorHAnsi" w:cstheme="minorHAnsi"/>
          <w:spacing w:val="34"/>
          <w:sz w:val="24"/>
          <w:szCs w:val="24"/>
        </w:rPr>
        <w:t xml:space="preserve"> </w:t>
      </w:r>
      <w:r w:rsidRPr="000E2CAA">
        <w:rPr>
          <w:rFonts w:asciiTheme="minorHAnsi" w:hAnsiTheme="minorHAnsi" w:cstheme="minorHAnsi"/>
          <w:sz w:val="24"/>
          <w:szCs w:val="24"/>
        </w:rPr>
        <w:t>Co</w:t>
      </w:r>
      <w:r w:rsidR="000F52AA" w:rsidRPr="000E2CAA">
        <w:rPr>
          <w:rFonts w:asciiTheme="minorHAnsi" w:hAnsiTheme="minorHAnsi" w:cstheme="minorHAnsi"/>
          <w:sz w:val="24"/>
          <w:szCs w:val="24"/>
        </w:rPr>
        <w:t>m</w:t>
      </w:r>
      <w:r w:rsidRPr="000E2CAA">
        <w:rPr>
          <w:rFonts w:asciiTheme="minorHAnsi" w:hAnsiTheme="minorHAnsi" w:cstheme="minorHAnsi"/>
          <w:sz w:val="24"/>
          <w:szCs w:val="24"/>
        </w:rPr>
        <w:t>m</w:t>
      </w:r>
      <w:r w:rsidR="000F52AA" w:rsidRPr="000E2CAA">
        <w:rPr>
          <w:rFonts w:asciiTheme="minorHAnsi" w:hAnsiTheme="minorHAnsi" w:cstheme="minorHAnsi"/>
          <w:sz w:val="24"/>
          <w:szCs w:val="24"/>
        </w:rPr>
        <w:t>itte</w:t>
      </w:r>
      <w:r w:rsidRPr="000E2CAA">
        <w:rPr>
          <w:rFonts w:asciiTheme="minorHAnsi" w:hAnsiTheme="minorHAnsi" w:cstheme="minorHAnsi"/>
          <w:sz w:val="24"/>
          <w:szCs w:val="24"/>
        </w:rPr>
        <w:t>e</w:t>
      </w:r>
      <w:r w:rsidR="007B185D" w:rsidRPr="000E2CAA">
        <w:rPr>
          <w:rFonts w:asciiTheme="minorHAnsi" w:hAnsiTheme="minorHAnsi" w:cstheme="minorHAnsi"/>
          <w:spacing w:val="32"/>
          <w:sz w:val="24"/>
          <w:szCs w:val="24"/>
        </w:rPr>
        <w:t xml:space="preserve"> </w:t>
      </w:r>
      <w:r w:rsidRPr="000E2CAA">
        <w:rPr>
          <w:rFonts w:asciiTheme="minorHAnsi" w:hAnsiTheme="minorHAnsi" w:cstheme="minorHAnsi"/>
          <w:sz w:val="24"/>
          <w:szCs w:val="24"/>
        </w:rPr>
        <w:t>a</w:t>
      </w:r>
      <w:r w:rsidRPr="000E2CAA">
        <w:rPr>
          <w:rFonts w:asciiTheme="minorHAnsi" w:hAnsiTheme="minorHAnsi" w:cstheme="minorHAnsi"/>
          <w:spacing w:val="15"/>
          <w:sz w:val="24"/>
          <w:szCs w:val="24"/>
        </w:rPr>
        <w:t>nd</w:t>
      </w:r>
      <w:r w:rsidRPr="000E2CAA">
        <w:rPr>
          <w:rFonts w:asciiTheme="minorHAnsi" w:hAnsiTheme="minorHAnsi" w:cstheme="minorHAnsi"/>
          <w:spacing w:val="31"/>
          <w:sz w:val="24"/>
          <w:szCs w:val="24"/>
        </w:rPr>
        <w:t xml:space="preserve"> </w:t>
      </w:r>
      <w:r w:rsidRPr="000E2CAA">
        <w:rPr>
          <w:rFonts w:asciiTheme="minorHAnsi" w:hAnsiTheme="minorHAnsi" w:cstheme="minorHAnsi"/>
          <w:sz w:val="24"/>
          <w:szCs w:val="24"/>
        </w:rPr>
        <w:t>t</w:t>
      </w:r>
      <w:r w:rsidRPr="000E2CAA">
        <w:rPr>
          <w:rFonts w:asciiTheme="minorHAnsi" w:hAnsiTheme="minorHAnsi" w:cstheme="minorHAnsi"/>
          <w:spacing w:val="16"/>
          <w:sz w:val="24"/>
          <w:szCs w:val="24"/>
        </w:rPr>
        <w:t>he</w:t>
      </w:r>
      <w:r w:rsidR="000F52AA" w:rsidRPr="000E2CAA">
        <w:rPr>
          <w:rFonts w:asciiTheme="minorHAnsi" w:hAnsiTheme="minorHAnsi" w:cstheme="minorHAnsi"/>
          <w:spacing w:val="16"/>
          <w:sz w:val="24"/>
          <w:szCs w:val="24"/>
        </w:rPr>
        <w:t xml:space="preserve"> </w:t>
      </w:r>
      <w:r w:rsidRPr="000E2CAA">
        <w:rPr>
          <w:rFonts w:asciiTheme="minorHAnsi" w:hAnsiTheme="minorHAnsi" w:cstheme="minorHAnsi"/>
          <w:sz w:val="24"/>
          <w:szCs w:val="24"/>
        </w:rPr>
        <w:t>University</w:t>
      </w:r>
      <w:r w:rsidRPr="000E2CAA">
        <w:rPr>
          <w:rFonts w:asciiTheme="minorHAnsi" w:hAnsiTheme="minorHAnsi" w:cstheme="minorHAnsi"/>
          <w:spacing w:val="-3"/>
          <w:sz w:val="24"/>
          <w:szCs w:val="24"/>
        </w:rPr>
        <w:t xml:space="preserve"> </w:t>
      </w:r>
      <w:r w:rsidR="000F52AA" w:rsidRPr="000E2CAA">
        <w:rPr>
          <w:rFonts w:asciiTheme="minorHAnsi" w:hAnsiTheme="minorHAnsi" w:cstheme="minorHAnsi"/>
          <w:spacing w:val="-3"/>
          <w:sz w:val="24"/>
          <w:szCs w:val="24"/>
        </w:rPr>
        <w:t xml:space="preserve">Board for </w:t>
      </w:r>
      <w:r w:rsidRPr="000E2CAA">
        <w:rPr>
          <w:rFonts w:asciiTheme="minorHAnsi" w:hAnsiTheme="minorHAnsi" w:cstheme="minorHAnsi"/>
          <w:sz w:val="24"/>
          <w:szCs w:val="24"/>
        </w:rPr>
        <w:t>Teaching</w:t>
      </w:r>
      <w:r w:rsidRPr="000E2CAA">
        <w:rPr>
          <w:rFonts w:asciiTheme="minorHAnsi" w:hAnsiTheme="minorHAnsi" w:cstheme="minorHAnsi"/>
          <w:spacing w:val="-3"/>
          <w:sz w:val="24"/>
          <w:szCs w:val="24"/>
        </w:rPr>
        <w:t xml:space="preserve"> </w:t>
      </w:r>
      <w:r w:rsidRPr="000E2CAA">
        <w:rPr>
          <w:rFonts w:asciiTheme="minorHAnsi" w:hAnsiTheme="minorHAnsi" w:cstheme="minorHAnsi"/>
          <w:sz w:val="24"/>
          <w:szCs w:val="24"/>
        </w:rPr>
        <w:t>a</w:t>
      </w:r>
      <w:r w:rsidRPr="000E2CAA">
        <w:rPr>
          <w:rFonts w:asciiTheme="minorHAnsi" w:hAnsiTheme="minorHAnsi" w:cstheme="minorHAnsi"/>
          <w:spacing w:val="15"/>
          <w:sz w:val="24"/>
          <w:szCs w:val="24"/>
        </w:rPr>
        <w:t>nd</w:t>
      </w:r>
      <w:r w:rsidRPr="000E2CAA">
        <w:rPr>
          <w:rFonts w:asciiTheme="minorHAnsi" w:hAnsiTheme="minorHAnsi" w:cstheme="minorHAnsi"/>
          <w:spacing w:val="30"/>
          <w:sz w:val="24"/>
          <w:szCs w:val="24"/>
        </w:rPr>
        <w:t xml:space="preserve"> </w:t>
      </w:r>
      <w:r w:rsidRPr="000E2CAA">
        <w:rPr>
          <w:rFonts w:asciiTheme="minorHAnsi" w:hAnsiTheme="minorHAnsi" w:cstheme="minorHAnsi"/>
          <w:sz w:val="24"/>
          <w:szCs w:val="24"/>
        </w:rPr>
        <w:t>Learning.</w:t>
      </w:r>
    </w:p>
    <w:p w14:paraId="1D988AC6" w14:textId="77777777" w:rsidR="006F1AEF" w:rsidRPr="000E2CAA" w:rsidRDefault="006F1AEF" w:rsidP="000E2CAA">
      <w:pPr>
        <w:pStyle w:val="BodyText"/>
        <w:spacing w:before="1"/>
        <w:ind w:right="30"/>
        <w:jc w:val="both"/>
        <w:rPr>
          <w:rFonts w:asciiTheme="minorHAnsi" w:hAnsiTheme="minorHAnsi" w:cstheme="minorHAnsi"/>
          <w:sz w:val="24"/>
          <w:szCs w:val="24"/>
        </w:rPr>
      </w:pPr>
    </w:p>
    <w:p w14:paraId="00107F76" w14:textId="77777777" w:rsidR="006F1AEF" w:rsidRPr="000E2CAA" w:rsidRDefault="00885838" w:rsidP="000E2CAA">
      <w:pPr>
        <w:pStyle w:val="Heading1"/>
        <w:spacing w:line="240" w:lineRule="auto"/>
        <w:ind w:left="426" w:right="30" w:firstLine="141"/>
        <w:jc w:val="both"/>
        <w:rPr>
          <w:rFonts w:asciiTheme="minorHAnsi" w:hAnsiTheme="minorHAnsi" w:cstheme="minorHAnsi"/>
          <w:u w:val="single"/>
        </w:rPr>
      </w:pPr>
      <w:r w:rsidRPr="000E2CAA">
        <w:rPr>
          <w:rFonts w:asciiTheme="minorHAnsi" w:hAnsiTheme="minorHAnsi" w:cstheme="minorHAnsi"/>
          <w:u w:val="single"/>
        </w:rPr>
        <w:t>Confidentiality and Data Protection</w:t>
      </w:r>
    </w:p>
    <w:p w14:paraId="73C52E5F" w14:textId="5EF8207B" w:rsidR="006F1AEF" w:rsidRPr="000E2CAA" w:rsidRDefault="00885838" w:rsidP="000E2CAA">
      <w:pPr>
        <w:pStyle w:val="ListParagraph"/>
        <w:numPr>
          <w:ilvl w:val="0"/>
          <w:numId w:val="14"/>
        </w:numPr>
        <w:tabs>
          <w:tab w:val="left" w:pos="579"/>
        </w:tabs>
        <w:spacing w:before="68"/>
        <w:ind w:right="30"/>
        <w:jc w:val="both"/>
        <w:rPr>
          <w:rFonts w:asciiTheme="minorHAnsi" w:hAnsiTheme="minorHAnsi" w:cstheme="minorHAnsi"/>
          <w:sz w:val="24"/>
          <w:szCs w:val="24"/>
        </w:rPr>
      </w:pPr>
      <w:r w:rsidRPr="000E2CAA">
        <w:rPr>
          <w:rFonts w:asciiTheme="minorHAnsi" w:hAnsiTheme="minorHAnsi" w:cstheme="minorHAnsi"/>
          <w:sz w:val="24"/>
          <w:szCs w:val="24"/>
        </w:rPr>
        <w:t>It is the University’s aim to deal with matters covered by this procedure sensitively and with due respect for the privacy of any individuals involved. All parties must treat as confidential any information communicated to them in connection with a matter which is subject to this procedure, subject to the need to seek appropriate advice and guidance or to implement any decision made under it. The University will, during or at the conclusion of the procedure, inform such individuals or organisations as it considers necessary, having due regard to all the relevant circumstances.</w:t>
      </w:r>
    </w:p>
    <w:p w14:paraId="7002E586" w14:textId="77777777" w:rsidR="00AE7F81" w:rsidRPr="000E2CAA" w:rsidRDefault="00AE7F81" w:rsidP="000E2CAA">
      <w:pPr>
        <w:pStyle w:val="ListParagraph"/>
        <w:tabs>
          <w:tab w:val="left" w:pos="579"/>
        </w:tabs>
        <w:spacing w:before="68"/>
        <w:ind w:right="30" w:firstLine="0"/>
        <w:jc w:val="both"/>
        <w:rPr>
          <w:rFonts w:asciiTheme="minorHAnsi" w:hAnsiTheme="minorHAnsi" w:cstheme="minorHAnsi"/>
          <w:sz w:val="24"/>
          <w:szCs w:val="24"/>
        </w:rPr>
      </w:pPr>
    </w:p>
    <w:p w14:paraId="6E90EB03" w14:textId="2749E702" w:rsidR="006F1AEF" w:rsidRPr="000E2CAA" w:rsidRDefault="00885838" w:rsidP="000E2CAA">
      <w:pPr>
        <w:pStyle w:val="ListParagraph"/>
        <w:numPr>
          <w:ilvl w:val="0"/>
          <w:numId w:val="14"/>
        </w:numPr>
        <w:tabs>
          <w:tab w:val="left" w:pos="579"/>
        </w:tabs>
        <w:ind w:right="30"/>
        <w:jc w:val="both"/>
        <w:rPr>
          <w:rFonts w:asciiTheme="minorHAnsi" w:hAnsiTheme="minorHAnsi" w:cstheme="minorHAnsi"/>
          <w:sz w:val="24"/>
          <w:szCs w:val="24"/>
        </w:rPr>
      </w:pPr>
      <w:r w:rsidRPr="000E2CAA">
        <w:rPr>
          <w:rFonts w:asciiTheme="minorHAnsi" w:hAnsiTheme="minorHAnsi" w:cstheme="minorHAnsi"/>
          <w:sz w:val="24"/>
          <w:szCs w:val="24"/>
        </w:rPr>
        <w:t>In cases where the University holds personal data relating to individuals as a result of this procedure, the University will comply with the provisions of the General Data Protection Regulation (GDPR) and all associated legislation at all times. This includes, but is not limited to, ensuring that any persona</w:t>
      </w:r>
      <w:r w:rsidR="00AE7F81" w:rsidRPr="000E2CAA">
        <w:rPr>
          <w:rFonts w:asciiTheme="minorHAnsi" w:hAnsiTheme="minorHAnsi" w:cstheme="minorHAnsi"/>
          <w:sz w:val="24"/>
          <w:szCs w:val="24"/>
        </w:rPr>
        <w:t>l</w:t>
      </w:r>
      <w:r w:rsidRPr="000E2CAA">
        <w:rPr>
          <w:rFonts w:asciiTheme="minorHAnsi" w:hAnsiTheme="minorHAnsi" w:cstheme="minorHAnsi"/>
          <w:sz w:val="24"/>
          <w:szCs w:val="24"/>
        </w:rPr>
        <w:t xml:space="preserve"> data hel</w:t>
      </w:r>
      <w:r w:rsidR="00AE7F81" w:rsidRPr="000E2CAA">
        <w:rPr>
          <w:rFonts w:asciiTheme="minorHAnsi" w:hAnsiTheme="minorHAnsi" w:cstheme="minorHAnsi"/>
          <w:sz w:val="24"/>
          <w:szCs w:val="24"/>
        </w:rPr>
        <w:t>d</w:t>
      </w:r>
      <w:r w:rsidRPr="000E2CAA">
        <w:rPr>
          <w:rFonts w:asciiTheme="minorHAnsi" w:hAnsiTheme="minorHAnsi" w:cstheme="minorHAnsi"/>
          <w:sz w:val="24"/>
          <w:szCs w:val="24"/>
        </w:rPr>
        <w:t xml:space="preserve"> on such individuals</w:t>
      </w:r>
      <w:r w:rsidRPr="000E2CAA">
        <w:rPr>
          <w:rFonts w:asciiTheme="minorHAnsi" w:hAnsiTheme="minorHAnsi" w:cstheme="minorHAnsi"/>
          <w:spacing w:val="-14"/>
          <w:sz w:val="24"/>
          <w:szCs w:val="24"/>
        </w:rPr>
        <w:t xml:space="preserve"> </w:t>
      </w:r>
      <w:r w:rsidRPr="000E2CAA">
        <w:rPr>
          <w:rFonts w:asciiTheme="minorHAnsi" w:hAnsiTheme="minorHAnsi" w:cstheme="minorHAnsi"/>
          <w:sz w:val="24"/>
          <w:szCs w:val="24"/>
        </w:rPr>
        <w:t>is:</w:t>
      </w:r>
    </w:p>
    <w:p w14:paraId="4894CD7F" w14:textId="77777777" w:rsidR="006F1AEF" w:rsidRPr="000E2CAA" w:rsidRDefault="00885838" w:rsidP="000E2CAA">
      <w:pPr>
        <w:pStyle w:val="ListParagraph"/>
        <w:numPr>
          <w:ilvl w:val="0"/>
          <w:numId w:val="1"/>
        </w:numPr>
        <w:tabs>
          <w:tab w:val="left" w:pos="1298"/>
          <w:tab w:val="left" w:pos="1299"/>
        </w:tabs>
        <w:spacing w:line="269"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lastRenderedPageBreak/>
        <w:t>Not excessive but relevant and limited to the purpose for which it is</w:t>
      </w:r>
      <w:r w:rsidRPr="000E2CAA">
        <w:rPr>
          <w:rFonts w:asciiTheme="minorHAnsi" w:hAnsiTheme="minorHAnsi" w:cstheme="minorHAnsi"/>
          <w:spacing w:val="-10"/>
          <w:sz w:val="24"/>
          <w:szCs w:val="24"/>
        </w:rPr>
        <w:t xml:space="preserve"> </w:t>
      </w:r>
      <w:r w:rsidRPr="000E2CAA">
        <w:rPr>
          <w:rFonts w:asciiTheme="minorHAnsi" w:hAnsiTheme="minorHAnsi" w:cstheme="minorHAnsi"/>
          <w:sz w:val="24"/>
          <w:szCs w:val="24"/>
        </w:rPr>
        <w:t>held;</w:t>
      </w:r>
    </w:p>
    <w:p w14:paraId="0F9C6146" w14:textId="77777777" w:rsidR="006F1AEF" w:rsidRPr="000E2CAA" w:rsidRDefault="00885838" w:rsidP="000E2CAA">
      <w:pPr>
        <w:pStyle w:val="ListParagraph"/>
        <w:numPr>
          <w:ilvl w:val="0"/>
          <w:numId w:val="1"/>
        </w:numPr>
        <w:tabs>
          <w:tab w:val="left" w:pos="1298"/>
          <w:tab w:val="left" w:pos="1299"/>
        </w:tabs>
        <w:spacing w:line="269"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t>held securely (and in accordance with the university</w:t>
      </w:r>
      <w:r w:rsidRPr="000E2CAA">
        <w:rPr>
          <w:rFonts w:asciiTheme="minorHAnsi" w:hAnsiTheme="minorHAnsi" w:cstheme="minorHAnsi"/>
          <w:spacing w:val="-18"/>
          <w:sz w:val="24"/>
          <w:szCs w:val="24"/>
        </w:rPr>
        <w:t xml:space="preserve"> </w:t>
      </w:r>
      <w:r w:rsidRPr="000E2CAA">
        <w:rPr>
          <w:rFonts w:asciiTheme="minorHAnsi" w:hAnsiTheme="minorHAnsi" w:cstheme="minorHAnsi"/>
          <w:sz w:val="24"/>
          <w:szCs w:val="24"/>
        </w:rPr>
        <w:t>policies);</w:t>
      </w:r>
    </w:p>
    <w:p w14:paraId="7D4C6FA0" w14:textId="77777777" w:rsidR="006F1AEF" w:rsidRPr="000E2CAA" w:rsidRDefault="00885838" w:rsidP="000E2CAA">
      <w:pPr>
        <w:pStyle w:val="ListParagraph"/>
        <w:numPr>
          <w:ilvl w:val="0"/>
          <w:numId w:val="1"/>
        </w:numPr>
        <w:tabs>
          <w:tab w:val="left" w:pos="1298"/>
          <w:tab w:val="left" w:pos="1299"/>
        </w:tabs>
        <w:ind w:right="30" w:hanging="360"/>
        <w:jc w:val="both"/>
        <w:rPr>
          <w:rFonts w:asciiTheme="minorHAnsi" w:hAnsiTheme="minorHAnsi" w:cstheme="minorHAnsi"/>
          <w:sz w:val="24"/>
          <w:szCs w:val="24"/>
        </w:rPr>
      </w:pPr>
      <w:r w:rsidRPr="000E2CAA">
        <w:rPr>
          <w:rFonts w:asciiTheme="minorHAnsi" w:hAnsiTheme="minorHAnsi" w:cstheme="minorHAnsi"/>
          <w:sz w:val="24"/>
          <w:szCs w:val="24"/>
        </w:rPr>
        <w:t>not shared with third parties (unless this can be lawfully shared in accordance with GDPR); and</w:t>
      </w:r>
    </w:p>
    <w:p w14:paraId="1466A398" w14:textId="536BD1E9" w:rsidR="006F1AEF" w:rsidRPr="000E2CAA" w:rsidRDefault="00885838" w:rsidP="000E2CAA">
      <w:pPr>
        <w:pStyle w:val="ListParagraph"/>
        <w:numPr>
          <w:ilvl w:val="0"/>
          <w:numId w:val="1"/>
        </w:numPr>
        <w:tabs>
          <w:tab w:val="left" w:pos="1298"/>
          <w:tab w:val="left" w:pos="1299"/>
        </w:tabs>
        <w:spacing w:line="268" w:lineRule="exact"/>
        <w:ind w:right="30" w:hanging="360"/>
        <w:jc w:val="both"/>
        <w:rPr>
          <w:rFonts w:asciiTheme="minorHAnsi" w:hAnsiTheme="minorHAnsi" w:cstheme="minorHAnsi"/>
          <w:sz w:val="24"/>
          <w:szCs w:val="24"/>
        </w:rPr>
      </w:pPr>
      <w:r w:rsidRPr="000E2CAA">
        <w:rPr>
          <w:rFonts w:asciiTheme="minorHAnsi" w:hAnsiTheme="minorHAnsi" w:cstheme="minorHAnsi"/>
          <w:sz w:val="24"/>
          <w:szCs w:val="24"/>
        </w:rPr>
        <w:t>not held for longer than is</w:t>
      </w:r>
      <w:r w:rsidRPr="000E2CAA">
        <w:rPr>
          <w:rFonts w:asciiTheme="minorHAnsi" w:hAnsiTheme="minorHAnsi" w:cstheme="minorHAnsi"/>
          <w:spacing w:val="-11"/>
          <w:sz w:val="24"/>
          <w:szCs w:val="24"/>
        </w:rPr>
        <w:t xml:space="preserve"> </w:t>
      </w:r>
      <w:r w:rsidRPr="000E2CAA">
        <w:rPr>
          <w:rFonts w:asciiTheme="minorHAnsi" w:hAnsiTheme="minorHAnsi" w:cstheme="minorHAnsi"/>
          <w:sz w:val="24"/>
          <w:szCs w:val="24"/>
        </w:rPr>
        <w:t>necessary.</w:t>
      </w:r>
    </w:p>
    <w:p w14:paraId="0C46D1BB" w14:textId="77777777" w:rsidR="006F1AEF" w:rsidRPr="000E2CAA" w:rsidRDefault="006F1AEF" w:rsidP="000E2CAA">
      <w:pPr>
        <w:pStyle w:val="BodyText"/>
        <w:spacing w:before="8"/>
        <w:ind w:right="30"/>
        <w:jc w:val="both"/>
        <w:rPr>
          <w:rFonts w:asciiTheme="minorHAnsi" w:hAnsiTheme="minorHAnsi" w:cstheme="minorHAnsi"/>
          <w:sz w:val="24"/>
          <w:szCs w:val="24"/>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1417"/>
        <w:gridCol w:w="1570"/>
        <w:gridCol w:w="1686"/>
        <w:gridCol w:w="1701"/>
      </w:tblGrid>
      <w:tr w:rsidR="006F1AEF" w:rsidRPr="000E2CAA" w14:paraId="7DE65426" w14:textId="77777777" w:rsidTr="00DE7CD4">
        <w:trPr>
          <w:trHeight w:val="650"/>
          <w:jc w:val="center"/>
        </w:trPr>
        <w:tc>
          <w:tcPr>
            <w:tcW w:w="1134" w:type="dxa"/>
          </w:tcPr>
          <w:p w14:paraId="13E8AF07" w14:textId="77777777" w:rsidR="006F1AEF" w:rsidRPr="000E2CAA" w:rsidRDefault="00885838" w:rsidP="000E2CAA">
            <w:pPr>
              <w:pStyle w:val="TableParagraph"/>
              <w:spacing w:before="113" w:line="240" w:lineRule="auto"/>
              <w:ind w:left="131" w:right="30"/>
              <w:jc w:val="both"/>
              <w:rPr>
                <w:rFonts w:asciiTheme="minorHAnsi" w:hAnsiTheme="minorHAnsi" w:cstheme="minorHAnsi"/>
                <w:sz w:val="24"/>
                <w:szCs w:val="24"/>
              </w:rPr>
            </w:pPr>
            <w:r w:rsidRPr="000E2CAA">
              <w:rPr>
                <w:rFonts w:asciiTheme="minorHAnsi" w:hAnsiTheme="minorHAnsi" w:cstheme="minorHAnsi"/>
                <w:sz w:val="24"/>
                <w:szCs w:val="24"/>
              </w:rPr>
              <w:t>Version</w:t>
            </w:r>
          </w:p>
        </w:tc>
        <w:tc>
          <w:tcPr>
            <w:tcW w:w="1134" w:type="dxa"/>
          </w:tcPr>
          <w:p w14:paraId="608F6CF1" w14:textId="77777777" w:rsidR="006F1AEF" w:rsidRPr="000E2CAA" w:rsidRDefault="00885838" w:rsidP="000E2CAA">
            <w:pPr>
              <w:pStyle w:val="TableParagraph"/>
              <w:spacing w:before="113" w:line="240" w:lineRule="auto"/>
              <w:ind w:left="141" w:right="30"/>
              <w:jc w:val="both"/>
              <w:rPr>
                <w:rFonts w:asciiTheme="minorHAnsi" w:hAnsiTheme="minorHAnsi" w:cstheme="minorHAnsi"/>
                <w:sz w:val="24"/>
                <w:szCs w:val="24"/>
              </w:rPr>
            </w:pPr>
            <w:r w:rsidRPr="000E2CAA">
              <w:rPr>
                <w:rFonts w:asciiTheme="minorHAnsi" w:hAnsiTheme="minorHAnsi" w:cstheme="minorHAnsi"/>
                <w:sz w:val="24"/>
                <w:szCs w:val="24"/>
              </w:rPr>
              <w:t>Keeper</w:t>
            </w:r>
          </w:p>
        </w:tc>
        <w:tc>
          <w:tcPr>
            <w:tcW w:w="1417" w:type="dxa"/>
          </w:tcPr>
          <w:p w14:paraId="79534BBD" w14:textId="77777777" w:rsidR="006F1AEF" w:rsidRPr="000E2CAA" w:rsidRDefault="00885838" w:rsidP="000E2CAA">
            <w:pPr>
              <w:pStyle w:val="TableParagraph"/>
              <w:spacing w:before="113" w:line="240" w:lineRule="auto"/>
              <w:ind w:left="85" w:right="30"/>
              <w:jc w:val="both"/>
              <w:rPr>
                <w:rFonts w:asciiTheme="minorHAnsi" w:hAnsiTheme="minorHAnsi" w:cstheme="minorHAnsi"/>
                <w:sz w:val="24"/>
                <w:szCs w:val="24"/>
              </w:rPr>
            </w:pPr>
            <w:r w:rsidRPr="000E2CAA">
              <w:rPr>
                <w:rFonts w:asciiTheme="minorHAnsi" w:hAnsiTheme="minorHAnsi" w:cstheme="minorHAnsi"/>
                <w:sz w:val="24"/>
                <w:szCs w:val="24"/>
              </w:rPr>
              <w:t>Reviewed</w:t>
            </w:r>
          </w:p>
        </w:tc>
        <w:tc>
          <w:tcPr>
            <w:tcW w:w="1570" w:type="dxa"/>
          </w:tcPr>
          <w:p w14:paraId="0B8D8AF9" w14:textId="77777777" w:rsidR="006F1AEF" w:rsidRPr="000E2CAA" w:rsidRDefault="00885838" w:rsidP="000E2CAA">
            <w:pPr>
              <w:pStyle w:val="TableParagraph"/>
              <w:spacing w:before="113" w:line="240" w:lineRule="auto"/>
              <w:ind w:right="30"/>
              <w:jc w:val="both"/>
              <w:rPr>
                <w:rFonts w:asciiTheme="minorHAnsi" w:hAnsiTheme="minorHAnsi" w:cstheme="minorHAnsi"/>
                <w:sz w:val="24"/>
                <w:szCs w:val="24"/>
              </w:rPr>
            </w:pPr>
            <w:r w:rsidRPr="000E2CAA">
              <w:rPr>
                <w:rFonts w:asciiTheme="minorHAnsi" w:hAnsiTheme="minorHAnsi" w:cstheme="minorHAnsi"/>
                <w:sz w:val="24"/>
                <w:szCs w:val="24"/>
              </w:rPr>
              <w:t>Approved by</w:t>
            </w:r>
          </w:p>
        </w:tc>
        <w:tc>
          <w:tcPr>
            <w:tcW w:w="1686" w:type="dxa"/>
          </w:tcPr>
          <w:p w14:paraId="501928EE" w14:textId="77777777" w:rsidR="006F1AEF" w:rsidRPr="000E2CAA" w:rsidRDefault="00885838" w:rsidP="000E2CAA">
            <w:pPr>
              <w:pStyle w:val="TableParagraph"/>
              <w:spacing w:before="113" w:line="240" w:lineRule="auto"/>
              <w:ind w:right="30"/>
              <w:jc w:val="both"/>
              <w:rPr>
                <w:rFonts w:asciiTheme="minorHAnsi" w:hAnsiTheme="minorHAnsi" w:cstheme="minorHAnsi"/>
                <w:sz w:val="24"/>
                <w:szCs w:val="24"/>
              </w:rPr>
            </w:pPr>
            <w:r w:rsidRPr="000E2CAA">
              <w:rPr>
                <w:rFonts w:asciiTheme="minorHAnsi" w:hAnsiTheme="minorHAnsi" w:cstheme="minorHAnsi"/>
                <w:sz w:val="24"/>
                <w:szCs w:val="24"/>
              </w:rPr>
              <w:t>Approval Date</w:t>
            </w:r>
          </w:p>
        </w:tc>
        <w:tc>
          <w:tcPr>
            <w:tcW w:w="1701" w:type="dxa"/>
          </w:tcPr>
          <w:p w14:paraId="70440E52" w14:textId="77777777" w:rsidR="006F1AEF" w:rsidRPr="000E2CAA" w:rsidRDefault="00885838" w:rsidP="000E2CAA">
            <w:pPr>
              <w:pStyle w:val="TableParagraph"/>
              <w:spacing w:before="106" w:line="260" w:lineRule="atLeast"/>
              <w:ind w:right="30"/>
              <w:jc w:val="both"/>
              <w:rPr>
                <w:rFonts w:asciiTheme="minorHAnsi" w:hAnsiTheme="minorHAnsi" w:cstheme="minorHAnsi"/>
                <w:sz w:val="24"/>
                <w:szCs w:val="24"/>
              </w:rPr>
            </w:pPr>
            <w:r w:rsidRPr="000E2CAA">
              <w:rPr>
                <w:rFonts w:asciiTheme="minorHAnsi" w:hAnsiTheme="minorHAnsi" w:cstheme="minorHAnsi"/>
                <w:sz w:val="24"/>
                <w:szCs w:val="24"/>
              </w:rPr>
              <w:t>Effective From</w:t>
            </w:r>
          </w:p>
        </w:tc>
      </w:tr>
      <w:tr w:rsidR="006F1AEF" w:rsidRPr="000E2CAA" w14:paraId="6243B873" w14:textId="77777777" w:rsidTr="00DE7CD4">
        <w:trPr>
          <w:trHeight w:val="388"/>
          <w:jc w:val="center"/>
        </w:trPr>
        <w:tc>
          <w:tcPr>
            <w:tcW w:w="1134" w:type="dxa"/>
          </w:tcPr>
          <w:p w14:paraId="08373975" w14:textId="77777777" w:rsidR="006F1AEF" w:rsidRPr="000E2CAA" w:rsidRDefault="00885838" w:rsidP="000E2CAA">
            <w:pPr>
              <w:pStyle w:val="TableParagraph"/>
              <w:ind w:left="107" w:right="30"/>
              <w:rPr>
                <w:rFonts w:asciiTheme="minorHAnsi" w:hAnsiTheme="minorHAnsi" w:cstheme="minorHAnsi"/>
                <w:sz w:val="24"/>
                <w:szCs w:val="24"/>
              </w:rPr>
            </w:pPr>
            <w:r w:rsidRPr="000E2CAA">
              <w:rPr>
                <w:rFonts w:asciiTheme="minorHAnsi" w:hAnsiTheme="minorHAnsi" w:cstheme="minorHAnsi"/>
                <w:sz w:val="24"/>
                <w:szCs w:val="24"/>
              </w:rPr>
              <w:t>1</w:t>
            </w:r>
          </w:p>
        </w:tc>
        <w:tc>
          <w:tcPr>
            <w:tcW w:w="1134" w:type="dxa"/>
          </w:tcPr>
          <w:p w14:paraId="49A3F686" w14:textId="77777777" w:rsidR="006F1AEF" w:rsidRPr="000E2CAA" w:rsidRDefault="00885838"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AGS</w:t>
            </w:r>
          </w:p>
        </w:tc>
        <w:tc>
          <w:tcPr>
            <w:tcW w:w="1417" w:type="dxa"/>
          </w:tcPr>
          <w:p w14:paraId="32355549" w14:textId="77777777" w:rsidR="006F1AEF" w:rsidRPr="000E2CAA" w:rsidRDefault="00885838"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Every year</w:t>
            </w:r>
          </w:p>
        </w:tc>
        <w:tc>
          <w:tcPr>
            <w:tcW w:w="1570" w:type="dxa"/>
          </w:tcPr>
          <w:p w14:paraId="4315ACDB" w14:textId="77777777" w:rsidR="006F1AEF" w:rsidRPr="000E2CAA" w:rsidRDefault="00885838"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UBTL</w:t>
            </w:r>
          </w:p>
        </w:tc>
        <w:tc>
          <w:tcPr>
            <w:tcW w:w="1686" w:type="dxa"/>
          </w:tcPr>
          <w:p w14:paraId="31953782" w14:textId="77777777" w:rsidR="006F1AEF" w:rsidRPr="000E2CAA" w:rsidRDefault="00885838"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15 May 2018</w:t>
            </w:r>
          </w:p>
        </w:tc>
        <w:tc>
          <w:tcPr>
            <w:tcW w:w="1701" w:type="dxa"/>
          </w:tcPr>
          <w:p w14:paraId="447F49EC" w14:textId="77777777" w:rsidR="006F1AEF" w:rsidRPr="000E2CAA" w:rsidRDefault="00885838" w:rsidP="000E2CAA">
            <w:pPr>
              <w:pStyle w:val="TableParagraph"/>
              <w:ind w:left="106" w:right="30"/>
              <w:rPr>
                <w:rFonts w:asciiTheme="minorHAnsi" w:hAnsiTheme="minorHAnsi" w:cstheme="minorHAnsi"/>
                <w:sz w:val="24"/>
                <w:szCs w:val="24"/>
              </w:rPr>
            </w:pPr>
            <w:r w:rsidRPr="000E2CAA">
              <w:rPr>
                <w:rFonts w:asciiTheme="minorHAnsi" w:hAnsiTheme="minorHAnsi" w:cstheme="minorHAnsi"/>
                <w:sz w:val="24"/>
                <w:szCs w:val="24"/>
              </w:rPr>
              <w:t>May 2018</w:t>
            </w:r>
          </w:p>
        </w:tc>
      </w:tr>
      <w:tr w:rsidR="000F52AA" w:rsidRPr="000E2CAA" w14:paraId="7D6FF22F" w14:textId="77777777" w:rsidTr="00DE7CD4">
        <w:trPr>
          <w:trHeight w:val="388"/>
          <w:jc w:val="center"/>
        </w:trPr>
        <w:tc>
          <w:tcPr>
            <w:tcW w:w="1134" w:type="dxa"/>
          </w:tcPr>
          <w:p w14:paraId="63F69BE6" w14:textId="1ACEB008" w:rsidR="000F52AA" w:rsidRPr="000E2CAA" w:rsidRDefault="006D450C" w:rsidP="000E2CAA">
            <w:pPr>
              <w:pStyle w:val="TableParagraph"/>
              <w:ind w:left="107" w:right="30"/>
              <w:rPr>
                <w:rFonts w:asciiTheme="minorHAnsi" w:hAnsiTheme="minorHAnsi" w:cstheme="minorHAnsi"/>
                <w:sz w:val="24"/>
                <w:szCs w:val="24"/>
              </w:rPr>
            </w:pPr>
            <w:r w:rsidRPr="000E2CAA">
              <w:rPr>
                <w:rFonts w:asciiTheme="minorHAnsi" w:hAnsiTheme="minorHAnsi" w:cstheme="minorHAnsi"/>
                <w:sz w:val="24"/>
                <w:szCs w:val="24"/>
              </w:rPr>
              <w:t>2</w:t>
            </w:r>
          </w:p>
        </w:tc>
        <w:tc>
          <w:tcPr>
            <w:tcW w:w="1134" w:type="dxa"/>
          </w:tcPr>
          <w:p w14:paraId="06C7B800" w14:textId="542EB63A" w:rsidR="000F52AA" w:rsidRPr="000E2CAA" w:rsidRDefault="006D450C"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AGS</w:t>
            </w:r>
          </w:p>
        </w:tc>
        <w:tc>
          <w:tcPr>
            <w:tcW w:w="1417" w:type="dxa"/>
          </w:tcPr>
          <w:p w14:paraId="36EA8BA0" w14:textId="6F610EA5" w:rsidR="000F52AA" w:rsidRPr="000E2CAA" w:rsidRDefault="006D450C"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Every year</w:t>
            </w:r>
          </w:p>
        </w:tc>
        <w:tc>
          <w:tcPr>
            <w:tcW w:w="1570" w:type="dxa"/>
          </w:tcPr>
          <w:p w14:paraId="5EFB58BB" w14:textId="71B79B35" w:rsidR="000F52AA" w:rsidRPr="000E2CAA" w:rsidRDefault="006D450C"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UBTL</w:t>
            </w:r>
          </w:p>
        </w:tc>
        <w:tc>
          <w:tcPr>
            <w:tcW w:w="1686" w:type="dxa"/>
          </w:tcPr>
          <w:p w14:paraId="6B87F571" w14:textId="4E540209" w:rsidR="000F52AA" w:rsidRPr="000E2CAA" w:rsidRDefault="005A5BFC"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15</w:t>
            </w:r>
            <w:r w:rsidR="00900016" w:rsidRPr="000E2CAA">
              <w:rPr>
                <w:rFonts w:asciiTheme="minorHAnsi" w:hAnsiTheme="minorHAnsi" w:cstheme="minorHAnsi"/>
                <w:sz w:val="24"/>
                <w:szCs w:val="24"/>
              </w:rPr>
              <w:t xml:space="preserve"> </w:t>
            </w:r>
            <w:r w:rsidRPr="000E2CAA">
              <w:rPr>
                <w:rFonts w:asciiTheme="minorHAnsi" w:hAnsiTheme="minorHAnsi" w:cstheme="minorHAnsi"/>
                <w:sz w:val="24"/>
                <w:szCs w:val="24"/>
              </w:rPr>
              <w:t xml:space="preserve">Sept </w:t>
            </w:r>
            <w:r w:rsidR="00900016" w:rsidRPr="000E2CAA">
              <w:rPr>
                <w:rFonts w:asciiTheme="minorHAnsi" w:hAnsiTheme="minorHAnsi" w:cstheme="minorHAnsi"/>
                <w:sz w:val="24"/>
                <w:szCs w:val="24"/>
              </w:rPr>
              <w:t>2020</w:t>
            </w:r>
          </w:p>
        </w:tc>
        <w:tc>
          <w:tcPr>
            <w:tcW w:w="1701" w:type="dxa"/>
          </w:tcPr>
          <w:p w14:paraId="59DFE563" w14:textId="0287AC6C" w:rsidR="000F52AA" w:rsidRPr="000E2CAA" w:rsidRDefault="005A5BFC" w:rsidP="000E2CAA">
            <w:pPr>
              <w:pStyle w:val="TableParagraph"/>
              <w:ind w:left="106" w:right="30"/>
              <w:rPr>
                <w:rFonts w:asciiTheme="minorHAnsi" w:hAnsiTheme="minorHAnsi" w:cstheme="minorHAnsi"/>
                <w:sz w:val="24"/>
                <w:szCs w:val="24"/>
              </w:rPr>
            </w:pPr>
            <w:r w:rsidRPr="000E2CAA">
              <w:rPr>
                <w:rFonts w:asciiTheme="minorHAnsi" w:hAnsiTheme="minorHAnsi" w:cstheme="minorHAnsi"/>
                <w:sz w:val="24"/>
                <w:szCs w:val="24"/>
              </w:rPr>
              <w:t>Sept</w:t>
            </w:r>
            <w:r w:rsidR="00900016" w:rsidRPr="000E2CAA">
              <w:rPr>
                <w:rFonts w:asciiTheme="minorHAnsi" w:hAnsiTheme="minorHAnsi" w:cstheme="minorHAnsi"/>
                <w:sz w:val="24"/>
                <w:szCs w:val="24"/>
              </w:rPr>
              <w:t xml:space="preserve"> 2020</w:t>
            </w:r>
          </w:p>
        </w:tc>
      </w:tr>
      <w:tr w:rsidR="006F4A84" w:rsidRPr="000E2CAA" w14:paraId="75293E6C" w14:textId="77777777" w:rsidTr="00DE7CD4">
        <w:trPr>
          <w:trHeight w:val="388"/>
          <w:jc w:val="center"/>
        </w:trPr>
        <w:tc>
          <w:tcPr>
            <w:tcW w:w="1134" w:type="dxa"/>
          </w:tcPr>
          <w:p w14:paraId="52F2A402" w14:textId="78726E2D" w:rsidR="006F4A84" w:rsidRPr="000E2CAA" w:rsidRDefault="006F4A84" w:rsidP="000E2CAA">
            <w:pPr>
              <w:pStyle w:val="TableParagraph"/>
              <w:ind w:left="107" w:right="30"/>
              <w:rPr>
                <w:rFonts w:asciiTheme="minorHAnsi" w:hAnsiTheme="minorHAnsi" w:cstheme="minorHAnsi"/>
                <w:sz w:val="24"/>
                <w:szCs w:val="24"/>
              </w:rPr>
            </w:pPr>
            <w:r w:rsidRPr="000E2CAA">
              <w:rPr>
                <w:rFonts w:asciiTheme="minorHAnsi" w:hAnsiTheme="minorHAnsi" w:cstheme="minorHAnsi"/>
                <w:sz w:val="24"/>
                <w:szCs w:val="24"/>
              </w:rPr>
              <w:t>3</w:t>
            </w:r>
          </w:p>
        </w:tc>
        <w:tc>
          <w:tcPr>
            <w:tcW w:w="1134" w:type="dxa"/>
          </w:tcPr>
          <w:p w14:paraId="418AB013" w14:textId="329E6A36" w:rsidR="006F4A84" w:rsidRPr="000E2CAA" w:rsidRDefault="006F4A84"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AGS</w:t>
            </w:r>
          </w:p>
        </w:tc>
        <w:tc>
          <w:tcPr>
            <w:tcW w:w="1417" w:type="dxa"/>
          </w:tcPr>
          <w:p w14:paraId="0091B075" w14:textId="23E60E62" w:rsidR="006F4A84" w:rsidRPr="000E2CAA" w:rsidRDefault="006F4A84"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May 2023</w:t>
            </w:r>
          </w:p>
        </w:tc>
        <w:tc>
          <w:tcPr>
            <w:tcW w:w="1570" w:type="dxa"/>
          </w:tcPr>
          <w:p w14:paraId="702B2D07" w14:textId="397A37AE" w:rsidR="006F4A84" w:rsidRPr="000E2CAA" w:rsidRDefault="00027C0F" w:rsidP="000E2CAA">
            <w:pPr>
              <w:pStyle w:val="TableParagraph"/>
              <w:ind w:right="30"/>
              <w:rPr>
                <w:rFonts w:asciiTheme="minorHAnsi" w:hAnsiTheme="minorHAnsi" w:cstheme="minorHAnsi"/>
                <w:sz w:val="24"/>
                <w:szCs w:val="24"/>
              </w:rPr>
            </w:pPr>
            <w:r w:rsidRPr="000E2CAA">
              <w:rPr>
                <w:rFonts w:asciiTheme="minorHAnsi" w:hAnsiTheme="minorHAnsi" w:cstheme="minorHAnsi"/>
                <w:sz w:val="24"/>
                <w:szCs w:val="24"/>
              </w:rPr>
              <w:t>UBTL</w:t>
            </w:r>
          </w:p>
        </w:tc>
        <w:tc>
          <w:tcPr>
            <w:tcW w:w="1686" w:type="dxa"/>
          </w:tcPr>
          <w:p w14:paraId="436B4C0C" w14:textId="76B1E679" w:rsidR="006F4A84" w:rsidRPr="000E2CAA" w:rsidRDefault="00027C0F" w:rsidP="000E2CAA">
            <w:pPr>
              <w:pStyle w:val="TableParagraph"/>
              <w:ind w:right="30"/>
              <w:rPr>
                <w:rFonts w:asciiTheme="minorHAnsi" w:hAnsiTheme="minorHAnsi" w:cstheme="minorHAnsi"/>
                <w:sz w:val="24"/>
                <w:szCs w:val="24"/>
              </w:rPr>
            </w:pPr>
            <w:r>
              <w:rPr>
                <w:rFonts w:asciiTheme="minorHAnsi" w:hAnsiTheme="minorHAnsi" w:cstheme="minorHAnsi"/>
                <w:sz w:val="24"/>
                <w:szCs w:val="24"/>
              </w:rPr>
              <w:t>24 May 2023</w:t>
            </w:r>
          </w:p>
        </w:tc>
        <w:tc>
          <w:tcPr>
            <w:tcW w:w="1701" w:type="dxa"/>
          </w:tcPr>
          <w:p w14:paraId="065139F6" w14:textId="79110925" w:rsidR="006F4A84" w:rsidRPr="000E2CAA" w:rsidRDefault="00027C0F" w:rsidP="000E2CAA">
            <w:pPr>
              <w:pStyle w:val="TableParagraph"/>
              <w:ind w:left="106" w:right="30"/>
              <w:rPr>
                <w:rFonts w:asciiTheme="minorHAnsi" w:hAnsiTheme="minorHAnsi" w:cstheme="minorHAnsi"/>
                <w:sz w:val="24"/>
                <w:szCs w:val="24"/>
              </w:rPr>
            </w:pPr>
            <w:r>
              <w:rPr>
                <w:rFonts w:asciiTheme="minorHAnsi" w:hAnsiTheme="minorHAnsi" w:cstheme="minorHAnsi"/>
                <w:sz w:val="24"/>
                <w:szCs w:val="24"/>
              </w:rPr>
              <w:t>May 2023</w:t>
            </w:r>
          </w:p>
        </w:tc>
      </w:tr>
    </w:tbl>
    <w:p w14:paraId="5B080C30" w14:textId="77777777" w:rsidR="00885838" w:rsidRPr="000E2CAA" w:rsidRDefault="00885838" w:rsidP="007A3596">
      <w:pPr>
        <w:ind w:right="421"/>
        <w:jc w:val="both"/>
        <w:rPr>
          <w:rFonts w:asciiTheme="minorHAnsi" w:hAnsiTheme="minorHAnsi" w:cstheme="minorHAnsi"/>
          <w:sz w:val="24"/>
          <w:szCs w:val="24"/>
        </w:rPr>
      </w:pPr>
    </w:p>
    <w:sectPr w:rsidR="00885838" w:rsidRPr="000E2CAA" w:rsidSect="000E2CAA">
      <w:headerReference w:type="default" r:id="rId18"/>
      <w:pgSz w:w="11910" w:h="16840"/>
      <w:pgMar w:top="900" w:right="1140" w:bottom="10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FFBB" w14:textId="77777777" w:rsidR="00885838" w:rsidRDefault="00885838" w:rsidP="00E16C02">
      <w:r>
        <w:separator/>
      </w:r>
    </w:p>
  </w:endnote>
  <w:endnote w:type="continuationSeparator" w:id="0">
    <w:p w14:paraId="3C88FD6E" w14:textId="77777777" w:rsidR="00885838" w:rsidRDefault="00885838" w:rsidP="00E1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8399" w14:textId="77777777" w:rsidR="00885838" w:rsidRDefault="00885838" w:rsidP="00E16C02">
      <w:r>
        <w:separator/>
      </w:r>
    </w:p>
  </w:footnote>
  <w:footnote w:type="continuationSeparator" w:id="0">
    <w:p w14:paraId="77804D88" w14:textId="77777777" w:rsidR="00885838" w:rsidRDefault="00885838" w:rsidP="00E1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3219" w14:textId="62009436" w:rsidR="00885838" w:rsidRDefault="000E2CAA" w:rsidP="00E16C02">
    <w:pPr>
      <w:pStyle w:val="Header"/>
      <w:jc w:val="right"/>
    </w:pPr>
    <w:r>
      <w:rPr>
        <w:noProof/>
      </w:rPr>
      <w:drawing>
        <wp:anchor distT="0" distB="0" distL="114300" distR="114300" simplePos="0" relativeHeight="251659264" behindDoc="0" locked="0" layoutInCell="1" allowOverlap="1" wp14:anchorId="49053AF1" wp14:editId="58690928">
          <wp:simplePos x="0" y="0"/>
          <wp:positionH relativeFrom="page">
            <wp:posOffset>5394960</wp:posOffset>
          </wp:positionH>
          <wp:positionV relativeFrom="page">
            <wp:posOffset>266700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2608935B" w14:textId="77777777" w:rsidR="00885838" w:rsidRDefault="00885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2B"/>
    <w:multiLevelType w:val="hybridMultilevel"/>
    <w:tmpl w:val="A57C26C6"/>
    <w:lvl w:ilvl="0" w:tplc="FC260502">
      <w:start w:val="1"/>
      <w:numFmt w:val="lowerLetter"/>
      <w:lvlText w:val="(%1)"/>
      <w:lvlJc w:val="left"/>
      <w:pPr>
        <w:ind w:left="938" w:hanging="360"/>
      </w:pPr>
      <w:rPr>
        <w:rFonts w:ascii="Times New Roman" w:eastAsia="Times New Roman" w:hAnsi="Times New Roman" w:cs="Times New Roman" w:hint="default"/>
        <w:b/>
        <w:bCs/>
        <w:spacing w:val="-3"/>
        <w:w w:val="100"/>
        <w:sz w:val="22"/>
        <w:szCs w:val="22"/>
        <w:lang w:val="en-GB" w:eastAsia="en-GB" w:bidi="en-GB"/>
      </w:rPr>
    </w:lvl>
    <w:lvl w:ilvl="1" w:tplc="785E3162">
      <w:numFmt w:val="bullet"/>
      <w:lvlText w:val="•"/>
      <w:lvlJc w:val="left"/>
      <w:pPr>
        <w:ind w:left="1766" w:hanging="360"/>
      </w:pPr>
      <w:rPr>
        <w:rFonts w:hint="default"/>
        <w:lang w:val="en-GB" w:eastAsia="en-GB" w:bidi="en-GB"/>
      </w:rPr>
    </w:lvl>
    <w:lvl w:ilvl="2" w:tplc="D1343240">
      <w:numFmt w:val="bullet"/>
      <w:lvlText w:val="•"/>
      <w:lvlJc w:val="left"/>
      <w:pPr>
        <w:ind w:left="2593" w:hanging="360"/>
      </w:pPr>
      <w:rPr>
        <w:rFonts w:hint="default"/>
        <w:lang w:val="en-GB" w:eastAsia="en-GB" w:bidi="en-GB"/>
      </w:rPr>
    </w:lvl>
    <w:lvl w:ilvl="3" w:tplc="50D8F74E">
      <w:numFmt w:val="bullet"/>
      <w:lvlText w:val="•"/>
      <w:lvlJc w:val="left"/>
      <w:pPr>
        <w:ind w:left="3419" w:hanging="360"/>
      </w:pPr>
      <w:rPr>
        <w:rFonts w:hint="default"/>
        <w:lang w:val="en-GB" w:eastAsia="en-GB" w:bidi="en-GB"/>
      </w:rPr>
    </w:lvl>
    <w:lvl w:ilvl="4" w:tplc="1C346B30">
      <w:numFmt w:val="bullet"/>
      <w:lvlText w:val="•"/>
      <w:lvlJc w:val="left"/>
      <w:pPr>
        <w:ind w:left="4246" w:hanging="360"/>
      </w:pPr>
      <w:rPr>
        <w:rFonts w:hint="default"/>
        <w:lang w:val="en-GB" w:eastAsia="en-GB" w:bidi="en-GB"/>
      </w:rPr>
    </w:lvl>
    <w:lvl w:ilvl="5" w:tplc="83C8F2BE">
      <w:numFmt w:val="bullet"/>
      <w:lvlText w:val="•"/>
      <w:lvlJc w:val="left"/>
      <w:pPr>
        <w:ind w:left="5073" w:hanging="360"/>
      </w:pPr>
      <w:rPr>
        <w:rFonts w:hint="default"/>
        <w:lang w:val="en-GB" w:eastAsia="en-GB" w:bidi="en-GB"/>
      </w:rPr>
    </w:lvl>
    <w:lvl w:ilvl="6" w:tplc="F13C1544">
      <w:numFmt w:val="bullet"/>
      <w:lvlText w:val="•"/>
      <w:lvlJc w:val="left"/>
      <w:pPr>
        <w:ind w:left="5899" w:hanging="360"/>
      </w:pPr>
      <w:rPr>
        <w:rFonts w:hint="default"/>
        <w:lang w:val="en-GB" w:eastAsia="en-GB" w:bidi="en-GB"/>
      </w:rPr>
    </w:lvl>
    <w:lvl w:ilvl="7" w:tplc="1FF433AA">
      <w:numFmt w:val="bullet"/>
      <w:lvlText w:val="•"/>
      <w:lvlJc w:val="left"/>
      <w:pPr>
        <w:ind w:left="6726" w:hanging="360"/>
      </w:pPr>
      <w:rPr>
        <w:rFonts w:hint="default"/>
        <w:lang w:val="en-GB" w:eastAsia="en-GB" w:bidi="en-GB"/>
      </w:rPr>
    </w:lvl>
    <w:lvl w:ilvl="8" w:tplc="664A7FCE">
      <w:numFmt w:val="bullet"/>
      <w:lvlText w:val="•"/>
      <w:lvlJc w:val="left"/>
      <w:pPr>
        <w:ind w:left="7553" w:hanging="360"/>
      </w:pPr>
      <w:rPr>
        <w:rFonts w:hint="default"/>
        <w:lang w:val="en-GB" w:eastAsia="en-GB" w:bidi="en-GB"/>
      </w:rPr>
    </w:lvl>
  </w:abstractNum>
  <w:abstractNum w:abstractNumId="1" w15:restartNumberingAfterBreak="0">
    <w:nsid w:val="0EE356A0"/>
    <w:multiLevelType w:val="hybridMultilevel"/>
    <w:tmpl w:val="DD30F818"/>
    <w:lvl w:ilvl="0" w:tplc="59487D4A">
      <w:numFmt w:val="bullet"/>
      <w:lvlText w:val=""/>
      <w:lvlJc w:val="left"/>
      <w:pPr>
        <w:ind w:left="1298" w:hanging="361"/>
      </w:pPr>
      <w:rPr>
        <w:rFonts w:ascii="Symbol" w:eastAsia="Symbol" w:hAnsi="Symbol" w:cs="Symbol" w:hint="default"/>
        <w:w w:val="100"/>
        <w:sz w:val="22"/>
        <w:szCs w:val="22"/>
        <w:lang w:val="en-GB" w:eastAsia="en-GB" w:bidi="en-GB"/>
      </w:rPr>
    </w:lvl>
    <w:lvl w:ilvl="1" w:tplc="0E9CB5EA">
      <w:numFmt w:val="bullet"/>
      <w:lvlText w:val="•"/>
      <w:lvlJc w:val="left"/>
      <w:pPr>
        <w:ind w:left="2090" w:hanging="361"/>
      </w:pPr>
      <w:rPr>
        <w:rFonts w:hint="default"/>
        <w:lang w:val="en-GB" w:eastAsia="en-GB" w:bidi="en-GB"/>
      </w:rPr>
    </w:lvl>
    <w:lvl w:ilvl="2" w:tplc="48A68AD8">
      <w:numFmt w:val="bullet"/>
      <w:lvlText w:val="•"/>
      <w:lvlJc w:val="left"/>
      <w:pPr>
        <w:ind w:left="2881" w:hanging="361"/>
      </w:pPr>
      <w:rPr>
        <w:rFonts w:hint="default"/>
        <w:lang w:val="en-GB" w:eastAsia="en-GB" w:bidi="en-GB"/>
      </w:rPr>
    </w:lvl>
    <w:lvl w:ilvl="3" w:tplc="1BEA2510">
      <w:numFmt w:val="bullet"/>
      <w:lvlText w:val="•"/>
      <w:lvlJc w:val="left"/>
      <w:pPr>
        <w:ind w:left="3671" w:hanging="361"/>
      </w:pPr>
      <w:rPr>
        <w:rFonts w:hint="default"/>
        <w:lang w:val="en-GB" w:eastAsia="en-GB" w:bidi="en-GB"/>
      </w:rPr>
    </w:lvl>
    <w:lvl w:ilvl="4" w:tplc="232EE95A">
      <w:numFmt w:val="bullet"/>
      <w:lvlText w:val="•"/>
      <w:lvlJc w:val="left"/>
      <w:pPr>
        <w:ind w:left="4462" w:hanging="361"/>
      </w:pPr>
      <w:rPr>
        <w:rFonts w:hint="default"/>
        <w:lang w:val="en-GB" w:eastAsia="en-GB" w:bidi="en-GB"/>
      </w:rPr>
    </w:lvl>
    <w:lvl w:ilvl="5" w:tplc="C10451F8">
      <w:numFmt w:val="bullet"/>
      <w:lvlText w:val="•"/>
      <w:lvlJc w:val="left"/>
      <w:pPr>
        <w:ind w:left="5253" w:hanging="361"/>
      </w:pPr>
      <w:rPr>
        <w:rFonts w:hint="default"/>
        <w:lang w:val="en-GB" w:eastAsia="en-GB" w:bidi="en-GB"/>
      </w:rPr>
    </w:lvl>
    <w:lvl w:ilvl="6" w:tplc="06E6E8A8">
      <w:numFmt w:val="bullet"/>
      <w:lvlText w:val="•"/>
      <w:lvlJc w:val="left"/>
      <w:pPr>
        <w:ind w:left="6043" w:hanging="361"/>
      </w:pPr>
      <w:rPr>
        <w:rFonts w:hint="default"/>
        <w:lang w:val="en-GB" w:eastAsia="en-GB" w:bidi="en-GB"/>
      </w:rPr>
    </w:lvl>
    <w:lvl w:ilvl="7" w:tplc="30EC1A9E">
      <w:numFmt w:val="bullet"/>
      <w:lvlText w:val="•"/>
      <w:lvlJc w:val="left"/>
      <w:pPr>
        <w:ind w:left="6834" w:hanging="361"/>
      </w:pPr>
      <w:rPr>
        <w:rFonts w:hint="default"/>
        <w:lang w:val="en-GB" w:eastAsia="en-GB" w:bidi="en-GB"/>
      </w:rPr>
    </w:lvl>
    <w:lvl w:ilvl="8" w:tplc="934C37F8">
      <w:numFmt w:val="bullet"/>
      <w:lvlText w:val="•"/>
      <w:lvlJc w:val="left"/>
      <w:pPr>
        <w:ind w:left="7625" w:hanging="361"/>
      </w:pPr>
      <w:rPr>
        <w:rFonts w:hint="default"/>
        <w:lang w:val="en-GB" w:eastAsia="en-GB" w:bidi="en-GB"/>
      </w:rPr>
    </w:lvl>
  </w:abstractNum>
  <w:abstractNum w:abstractNumId="2" w15:restartNumberingAfterBreak="0">
    <w:nsid w:val="0F4A35CB"/>
    <w:multiLevelType w:val="hybridMultilevel"/>
    <w:tmpl w:val="E6587B82"/>
    <w:lvl w:ilvl="0" w:tplc="BF628B72">
      <w:numFmt w:val="bullet"/>
      <w:lvlText w:val=""/>
      <w:lvlJc w:val="left"/>
      <w:pPr>
        <w:ind w:left="938" w:hanging="361"/>
      </w:pPr>
      <w:rPr>
        <w:rFonts w:ascii="Symbol" w:eastAsia="Symbol" w:hAnsi="Symbol" w:cs="Symbol" w:hint="default"/>
        <w:w w:val="100"/>
        <w:sz w:val="22"/>
        <w:szCs w:val="22"/>
        <w:lang w:val="en-GB" w:eastAsia="en-GB" w:bidi="en-GB"/>
      </w:rPr>
    </w:lvl>
    <w:lvl w:ilvl="1" w:tplc="FE66432C">
      <w:numFmt w:val="bullet"/>
      <w:lvlText w:val="•"/>
      <w:lvlJc w:val="left"/>
      <w:pPr>
        <w:ind w:left="1766" w:hanging="361"/>
      </w:pPr>
      <w:rPr>
        <w:rFonts w:hint="default"/>
        <w:lang w:val="en-GB" w:eastAsia="en-GB" w:bidi="en-GB"/>
      </w:rPr>
    </w:lvl>
    <w:lvl w:ilvl="2" w:tplc="6D70D5A4">
      <w:numFmt w:val="bullet"/>
      <w:lvlText w:val="•"/>
      <w:lvlJc w:val="left"/>
      <w:pPr>
        <w:ind w:left="2593" w:hanging="361"/>
      </w:pPr>
      <w:rPr>
        <w:rFonts w:hint="default"/>
        <w:lang w:val="en-GB" w:eastAsia="en-GB" w:bidi="en-GB"/>
      </w:rPr>
    </w:lvl>
    <w:lvl w:ilvl="3" w:tplc="B322C5B4">
      <w:numFmt w:val="bullet"/>
      <w:lvlText w:val="•"/>
      <w:lvlJc w:val="left"/>
      <w:pPr>
        <w:ind w:left="3419" w:hanging="361"/>
      </w:pPr>
      <w:rPr>
        <w:rFonts w:hint="default"/>
        <w:lang w:val="en-GB" w:eastAsia="en-GB" w:bidi="en-GB"/>
      </w:rPr>
    </w:lvl>
    <w:lvl w:ilvl="4" w:tplc="3B860612">
      <w:numFmt w:val="bullet"/>
      <w:lvlText w:val="•"/>
      <w:lvlJc w:val="left"/>
      <w:pPr>
        <w:ind w:left="4246" w:hanging="361"/>
      </w:pPr>
      <w:rPr>
        <w:rFonts w:hint="default"/>
        <w:lang w:val="en-GB" w:eastAsia="en-GB" w:bidi="en-GB"/>
      </w:rPr>
    </w:lvl>
    <w:lvl w:ilvl="5" w:tplc="53D0CD20">
      <w:numFmt w:val="bullet"/>
      <w:lvlText w:val="•"/>
      <w:lvlJc w:val="left"/>
      <w:pPr>
        <w:ind w:left="5073" w:hanging="361"/>
      </w:pPr>
      <w:rPr>
        <w:rFonts w:hint="default"/>
        <w:lang w:val="en-GB" w:eastAsia="en-GB" w:bidi="en-GB"/>
      </w:rPr>
    </w:lvl>
    <w:lvl w:ilvl="6" w:tplc="D3481F36">
      <w:numFmt w:val="bullet"/>
      <w:lvlText w:val="•"/>
      <w:lvlJc w:val="left"/>
      <w:pPr>
        <w:ind w:left="5899" w:hanging="361"/>
      </w:pPr>
      <w:rPr>
        <w:rFonts w:hint="default"/>
        <w:lang w:val="en-GB" w:eastAsia="en-GB" w:bidi="en-GB"/>
      </w:rPr>
    </w:lvl>
    <w:lvl w:ilvl="7" w:tplc="CAD4A9B8">
      <w:numFmt w:val="bullet"/>
      <w:lvlText w:val="•"/>
      <w:lvlJc w:val="left"/>
      <w:pPr>
        <w:ind w:left="6726" w:hanging="361"/>
      </w:pPr>
      <w:rPr>
        <w:rFonts w:hint="default"/>
        <w:lang w:val="en-GB" w:eastAsia="en-GB" w:bidi="en-GB"/>
      </w:rPr>
    </w:lvl>
    <w:lvl w:ilvl="8" w:tplc="629C50EC">
      <w:numFmt w:val="bullet"/>
      <w:lvlText w:val="•"/>
      <w:lvlJc w:val="left"/>
      <w:pPr>
        <w:ind w:left="7553" w:hanging="361"/>
      </w:pPr>
      <w:rPr>
        <w:rFonts w:hint="default"/>
        <w:lang w:val="en-GB" w:eastAsia="en-GB" w:bidi="en-GB"/>
      </w:rPr>
    </w:lvl>
  </w:abstractNum>
  <w:abstractNum w:abstractNumId="3" w15:restartNumberingAfterBreak="0">
    <w:nsid w:val="11481E56"/>
    <w:multiLevelType w:val="hybridMultilevel"/>
    <w:tmpl w:val="F73C398A"/>
    <w:lvl w:ilvl="0" w:tplc="D3F87AD2">
      <w:numFmt w:val="bullet"/>
      <w:lvlText w:val=""/>
      <w:lvlJc w:val="left"/>
      <w:pPr>
        <w:ind w:left="937" w:hanging="361"/>
      </w:pPr>
      <w:rPr>
        <w:rFonts w:ascii="Symbol" w:eastAsia="Symbol" w:hAnsi="Symbol" w:cs="Symbol" w:hint="default"/>
        <w:w w:val="100"/>
        <w:sz w:val="22"/>
        <w:szCs w:val="22"/>
        <w:lang w:val="en-GB" w:eastAsia="en-GB" w:bidi="en-GB"/>
      </w:rPr>
    </w:lvl>
    <w:lvl w:ilvl="1" w:tplc="71DA1130">
      <w:numFmt w:val="bullet"/>
      <w:lvlText w:val="•"/>
      <w:lvlJc w:val="left"/>
      <w:pPr>
        <w:ind w:left="1766" w:hanging="361"/>
      </w:pPr>
      <w:rPr>
        <w:rFonts w:hint="default"/>
        <w:lang w:val="en-GB" w:eastAsia="en-GB" w:bidi="en-GB"/>
      </w:rPr>
    </w:lvl>
    <w:lvl w:ilvl="2" w:tplc="B6E63894">
      <w:numFmt w:val="bullet"/>
      <w:lvlText w:val="•"/>
      <w:lvlJc w:val="left"/>
      <w:pPr>
        <w:ind w:left="2593" w:hanging="361"/>
      </w:pPr>
      <w:rPr>
        <w:rFonts w:hint="default"/>
        <w:lang w:val="en-GB" w:eastAsia="en-GB" w:bidi="en-GB"/>
      </w:rPr>
    </w:lvl>
    <w:lvl w:ilvl="3" w:tplc="CDE8C080">
      <w:numFmt w:val="bullet"/>
      <w:lvlText w:val="•"/>
      <w:lvlJc w:val="left"/>
      <w:pPr>
        <w:ind w:left="3419" w:hanging="361"/>
      </w:pPr>
      <w:rPr>
        <w:rFonts w:hint="default"/>
        <w:lang w:val="en-GB" w:eastAsia="en-GB" w:bidi="en-GB"/>
      </w:rPr>
    </w:lvl>
    <w:lvl w:ilvl="4" w:tplc="88B2B8F4">
      <w:numFmt w:val="bullet"/>
      <w:lvlText w:val="•"/>
      <w:lvlJc w:val="left"/>
      <w:pPr>
        <w:ind w:left="4246" w:hanging="361"/>
      </w:pPr>
      <w:rPr>
        <w:rFonts w:hint="default"/>
        <w:lang w:val="en-GB" w:eastAsia="en-GB" w:bidi="en-GB"/>
      </w:rPr>
    </w:lvl>
    <w:lvl w:ilvl="5" w:tplc="F96C3AFE">
      <w:numFmt w:val="bullet"/>
      <w:lvlText w:val="•"/>
      <w:lvlJc w:val="left"/>
      <w:pPr>
        <w:ind w:left="5073" w:hanging="361"/>
      </w:pPr>
      <w:rPr>
        <w:rFonts w:hint="default"/>
        <w:lang w:val="en-GB" w:eastAsia="en-GB" w:bidi="en-GB"/>
      </w:rPr>
    </w:lvl>
    <w:lvl w:ilvl="6" w:tplc="A9C0DEE6">
      <w:numFmt w:val="bullet"/>
      <w:lvlText w:val="•"/>
      <w:lvlJc w:val="left"/>
      <w:pPr>
        <w:ind w:left="5899" w:hanging="361"/>
      </w:pPr>
      <w:rPr>
        <w:rFonts w:hint="default"/>
        <w:lang w:val="en-GB" w:eastAsia="en-GB" w:bidi="en-GB"/>
      </w:rPr>
    </w:lvl>
    <w:lvl w:ilvl="7" w:tplc="DE84E988">
      <w:numFmt w:val="bullet"/>
      <w:lvlText w:val="•"/>
      <w:lvlJc w:val="left"/>
      <w:pPr>
        <w:ind w:left="6726" w:hanging="361"/>
      </w:pPr>
      <w:rPr>
        <w:rFonts w:hint="default"/>
        <w:lang w:val="en-GB" w:eastAsia="en-GB" w:bidi="en-GB"/>
      </w:rPr>
    </w:lvl>
    <w:lvl w:ilvl="8" w:tplc="861C5DB2">
      <w:numFmt w:val="bullet"/>
      <w:lvlText w:val="•"/>
      <w:lvlJc w:val="left"/>
      <w:pPr>
        <w:ind w:left="7553" w:hanging="361"/>
      </w:pPr>
      <w:rPr>
        <w:rFonts w:hint="default"/>
        <w:lang w:val="en-GB" w:eastAsia="en-GB" w:bidi="en-GB"/>
      </w:rPr>
    </w:lvl>
  </w:abstractNum>
  <w:abstractNum w:abstractNumId="4" w15:restartNumberingAfterBreak="0">
    <w:nsid w:val="1FD31DF3"/>
    <w:multiLevelType w:val="hybridMultilevel"/>
    <w:tmpl w:val="44C25400"/>
    <w:lvl w:ilvl="0" w:tplc="E910CA86">
      <w:numFmt w:val="bullet"/>
      <w:lvlText w:val=""/>
      <w:lvlJc w:val="left"/>
      <w:pPr>
        <w:ind w:left="1299" w:hanging="361"/>
      </w:pPr>
      <w:rPr>
        <w:rFonts w:ascii="Symbol" w:eastAsia="Symbol" w:hAnsi="Symbol" w:cs="Symbol" w:hint="default"/>
        <w:w w:val="100"/>
        <w:sz w:val="22"/>
        <w:szCs w:val="22"/>
        <w:lang w:val="en-GB" w:eastAsia="en-GB" w:bidi="en-GB"/>
      </w:rPr>
    </w:lvl>
    <w:lvl w:ilvl="1" w:tplc="EADEE8E2">
      <w:numFmt w:val="bullet"/>
      <w:lvlText w:val="•"/>
      <w:lvlJc w:val="left"/>
      <w:pPr>
        <w:ind w:left="2090" w:hanging="361"/>
      </w:pPr>
      <w:rPr>
        <w:rFonts w:hint="default"/>
        <w:lang w:val="en-GB" w:eastAsia="en-GB" w:bidi="en-GB"/>
      </w:rPr>
    </w:lvl>
    <w:lvl w:ilvl="2" w:tplc="DE4497C4">
      <w:numFmt w:val="bullet"/>
      <w:lvlText w:val="•"/>
      <w:lvlJc w:val="left"/>
      <w:pPr>
        <w:ind w:left="2881" w:hanging="361"/>
      </w:pPr>
      <w:rPr>
        <w:rFonts w:hint="default"/>
        <w:lang w:val="en-GB" w:eastAsia="en-GB" w:bidi="en-GB"/>
      </w:rPr>
    </w:lvl>
    <w:lvl w:ilvl="3" w:tplc="9FA4EE12">
      <w:numFmt w:val="bullet"/>
      <w:lvlText w:val="•"/>
      <w:lvlJc w:val="left"/>
      <w:pPr>
        <w:ind w:left="3671" w:hanging="361"/>
      </w:pPr>
      <w:rPr>
        <w:rFonts w:hint="default"/>
        <w:lang w:val="en-GB" w:eastAsia="en-GB" w:bidi="en-GB"/>
      </w:rPr>
    </w:lvl>
    <w:lvl w:ilvl="4" w:tplc="B4468EBA">
      <w:numFmt w:val="bullet"/>
      <w:lvlText w:val="•"/>
      <w:lvlJc w:val="left"/>
      <w:pPr>
        <w:ind w:left="4462" w:hanging="361"/>
      </w:pPr>
      <w:rPr>
        <w:rFonts w:hint="default"/>
        <w:lang w:val="en-GB" w:eastAsia="en-GB" w:bidi="en-GB"/>
      </w:rPr>
    </w:lvl>
    <w:lvl w:ilvl="5" w:tplc="225C6782">
      <w:numFmt w:val="bullet"/>
      <w:lvlText w:val="•"/>
      <w:lvlJc w:val="left"/>
      <w:pPr>
        <w:ind w:left="5253" w:hanging="361"/>
      </w:pPr>
      <w:rPr>
        <w:rFonts w:hint="default"/>
        <w:lang w:val="en-GB" w:eastAsia="en-GB" w:bidi="en-GB"/>
      </w:rPr>
    </w:lvl>
    <w:lvl w:ilvl="6" w:tplc="84123C56">
      <w:numFmt w:val="bullet"/>
      <w:lvlText w:val="•"/>
      <w:lvlJc w:val="left"/>
      <w:pPr>
        <w:ind w:left="6043" w:hanging="361"/>
      </w:pPr>
      <w:rPr>
        <w:rFonts w:hint="default"/>
        <w:lang w:val="en-GB" w:eastAsia="en-GB" w:bidi="en-GB"/>
      </w:rPr>
    </w:lvl>
    <w:lvl w:ilvl="7" w:tplc="39386358">
      <w:numFmt w:val="bullet"/>
      <w:lvlText w:val="•"/>
      <w:lvlJc w:val="left"/>
      <w:pPr>
        <w:ind w:left="6834" w:hanging="361"/>
      </w:pPr>
      <w:rPr>
        <w:rFonts w:hint="default"/>
        <w:lang w:val="en-GB" w:eastAsia="en-GB" w:bidi="en-GB"/>
      </w:rPr>
    </w:lvl>
    <w:lvl w:ilvl="8" w:tplc="96F25422">
      <w:numFmt w:val="bullet"/>
      <w:lvlText w:val="•"/>
      <w:lvlJc w:val="left"/>
      <w:pPr>
        <w:ind w:left="7625" w:hanging="361"/>
      </w:pPr>
      <w:rPr>
        <w:rFonts w:hint="default"/>
        <w:lang w:val="en-GB" w:eastAsia="en-GB" w:bidi="en-GB"/>
      </w:rPr>
    </w:lvl>
  </w:abstractNum>
  <w:abstractNum w:abstractNumId="5" w15:restartNumberingAfterBreak="0">
    <w:nsid w:val="2CDA505A"/>
    <w:multiLevelType w:val="hybridMultilevel"/>
    <w:tmpl w:val="A7CEFDD8"/>
    <w:lvl w:ilvl="0" w:tplc="12B650B4">
      <w:start w:val="1"/>
      <w:numFmt w:val="decimal"/>
      <w:lvlText w:val="%1."/>
      <w:lvlJc w:val="left"/>
      <w:pPr>
        <w:ind w:left="1658" w:hanging="360"/>
      </w:pPr>
      <w:rPr>
        <w:rFonts w:ascii="Times New Roman" w:eastAsia="Times New Roman" w:hAnsi="Times New Roman" w:cs="Times New Roman" w:hint="default"/>
        <w:w w:val="100"/>
        <w:sz w:val="22"/>
        <w:szCs w:val="22"/>
        <w:lang w:val="en-GB" w:eastAsia="en-GB" w:bidi="en-GB"/>
      </w:rPr>
    </w:lvl>
    <w:lvl w:ilvl="1" w:tplc="7DCEA9CC">
      <w:numFmt w:val="bullet"/>
      <w:lvlText w:val="•"/>
      <w:lvlJc w:val="left"/>
      <w:pPr>
        <w:ind w:left="2414" w:hanging="360"/>
      </w:pPr>
      <w:rPr>
        <w:rFonts w:hint="default"/>
        <w:lang w:val="en-GB" w:eastAsia="en-GB" w:bidi="en-GB"/>
      </w:rPr>
    </w:lvl>
    <w:lvl w:ilvl="2" w:tplc="63E0DCCE">
      <w:numFmt w:val="bullet"/>
      <w:lvlText w:val="•"/>
      <w:lvlJc w:val="left"/>
      <w:pPr>
        <w:ind w:left="3169" w:hanging="360"/>
      </w:pPr>
      <w:rPr>
        <w:rFonts w:hint="default"/>
        <w:lang w:val="en-GB" w:eastAsia="en-GB" w:bidi="en-GB"/>
      </w:rPr>
    </w:lvl>
    <w:lvl w:ilvl="3" w:tplc="7542F5C6">
      <w:numFmt w:val="bullet"/>
      <w:lvlText w:val="•"/>
      <w:lvlJc w:val="left"/>
      <w:pPr>
        <w:ind w:left="3923" w:hanging="360"/>
      </w:pPr>
      <w:rPr>
        <w:rFonts w:hint="default"/>
        <w:lang w:val="en-GB" w:eastAsia="en-GB" w:bidi="en-GB"/>
      </w:rPr>
    </w:lvl>
    <w:lvl w:ilvl="4" w:tplc="4AE49EBE">
      <w:numFmt w:val="bullet"/>
      <w:lvlText w:val="•"/>
      <w:lvlJc w:val="left"/>
      <w:pPr>
        <w:ind w:left="4678" w:hanging="360"/>
      </w:pPr>
      <w:rPr>
        <w:rFonts w:hint="default"/>
        <w:lang w:val="en-GB" w:eastAsia="en-GB" w:bidi="en-GB"/>
      </w:rPr>
    </w:lvl>
    <w:lvl w:ilvl="5" w:tplc="51D4A958">
      <w:numFmt w:val="bullet"/>
      <w:lvlText w:val="•"/>
      <w:lvlJc w:val="left"/>
      <w:pPr>
        <w:ind w:left="5433" w:hanging="360"/>
      </w:pPr>
      <w:rPr>
        <w:rFonts w:hint="default"/>
        <w:lang w:val="en-GB" w:eastAsia="en-GB" w:bidi="en-GB"/>
      </w:rPr>
    </w:lvl>
    <w:lvl w:ilvl="6" w:tplc="2DCC38C4">
      <w:numFmt w:val="bullet"/>
      <w:lvlText w:val="•"/>
      <w:lvlJc w:val="left"/>
      <w:pPr>
        <w:ind w:left="6187" w:hanging="360"/>
      </w:pPr>
      <w:rPr>
        <w:rFonts w:hint="default"/>
        <w:lang w:val="en-GB" w:eastAsia="en-GB" w:bidi="en-GB"/>
      </w:rPr>
    </w:lvl>
    <w:lvl w:ilvl="7" w:tplc="17E4F7AE">
      <w:numFmt w:val="bullet"/>
      <w:lvlText w:val="•"/>
      <w:lvlJc w:val="left"/>
      <w:pPr>
        <w:ind w:left="6942" w:hanging="360"/>
      </w:pPr>
      <w:rPr>
        <w:rFonts w:hint="default"/>
        <w:lang w:val="en-GB" w:eastAsia="en-GB" w:bidi="en-GB"/>
      </w:rPr>
    </w:lvl>
    <w:lvl w:ilvl="8" w:tplc="76DC756A">
      <w:numFmt w:val="bullet"/>
      <w:lvlText w:val="•"/>
      <w:lvlJc w:val="left"/>
      <w:pPr>
        <w:ind w:left="7697" w:hanging="360"/>
      </w:pPr>
      <w:rPr>
        <w:rFonts w:hint="default"/>
        <w:lang w:val="en-GB" w:eastAsia="en-GB" w:bidi="en-GB"/>
      </w:rPr>
    </w:lvl>
  </w:abstractNum>
  <w:abstractNum w:abstractNumId="6" w15:restartNumberingAfterBreak="0">
    <w:nsid w:val="35B77978"/>
    <w:multiLevelType w:val="hybridMultilevel"/>
    <w:tmpl w:val="6646135E"/>
    <w:lvl w:ilvl="0" w:tplc="39C230A2">
      <w:numFmt w:val="bullet"/>
      <w:lvlText w:val=""/>
      <w:lvlJc w:val="left"/>
      <w:pPr>
        <w:ind w:left="1298" w:hanging="361"/>
      </w:pPr>
      <w:rPr>
        <w:rFonts w:ascii="Symbol" w:eastAsia="Symbol" w:hAnsi="Symbol" w:cs="Symbol" w:hint="default"/>
        <w:w w:val="100"/>
        <w:sz w:val="22"/>
        <w:szCs w:val="22"/>
        <w:lang w:val="en-GB" w:eastAsia="en-GB" w:bidi="en-GB"/>
      </w:rPr>
    </w:lvl>
    <w:lvl w:ilvl="1" w:tplc="06AC49A6">
      <w:numFmt w:val="bullet"/>
      <w:lvlText w:val="•"/>
      <w:lvlJc w:val="left"/>
      <w:pPr>
        <w:ind w:left="2090" w:hanging="361"/>
      </w:pPr>
      <w:rPr>
        <w:rFonts w:hint="default"/>
        <w:lang w:val="en-GB" w:eastAsia="en-GB" w:bidi="en-GB"/>
      </w:rPr>
    </w:lvl>
    <w:lvl w:ilvl="2" w:tplc="B360EDEE">
      <w:numFmt w:val="bullet"/>
      <w:lvlText w:val="•"/>
      <w:lvlJc w:val="left"/>
      <w:pPr>
        <w:ind w:left="2881" w:hanging="361"/>
      </w:pPr>
      <w:rPr>
        <w:rFonts w:hint="default"/>
        <w:lang w:val="en-GB" w:eastAsia="en-GB" w:bidi="en-GB"/>
      </w:rPr>
    </w:lvl>
    <w:lvl w:ilvl="3" w:tplc="76A64650">
      <w:numFmt w:val="bullet"/>
      <w:lvlText w:val="•"/>
      <w:lvlJc w:val="left"/>
      <w:pPr>
        <w:ind w:left="3671" w:hanging="361"/>
      </w:pPr>
      <w:rPr>
        <w:rFonts w:hint="default"/>
        <w:lang w:val="en-GB" w:eastAsia="en-GB" w:bidi="en-GB"/>
      </w:rPr>
    </w:lvl>
    <w:lvl w:ilvl="4" w:tplc="D97E3A6A">
      <w:numFmt w:val="bullet"/>
      <w:lvlText w:val="•"/>
      <w:lvlJc w:val="left"/>
      <w:pPr>
        <w:ind w:left="4462" w:hanging="361"/>
      </w:pPr>
      <w:rPr>
        <w:rFonts w:hint="default"/>
        <w:lang w:val="en-GB" w:eastAsia="en-GB" w:bidi="en-GB"/>
      </w:rPr>
    </w:lvl>
    <w:lvl w:ilvl="5" w:tplc="7C7C253A">
      <w:numFmt w:val="bullet"/>
      <w:lvlText w:val="•"/>
      <w:lvlJc w:val="left"/>
      <w:pPr>
        <w:ind w:left="5253" w:hanging="361"/>
      </w:pPr>
      <w:rPr>
        <w:rFonts w:hint="default"/>
        <w:lang w:val="en-GB" w:eastAsia="en-GB" w:bidi="en-GB"/>
      </w:rPr>
    </w:lvl>
    <w:lvl w:ilvl="6" w:tplc="8BFEFCFA">
      <w:numFmt w:val="bullet"/>
      <w:lvlText w:val="•"/>
      <w:lvlJc w:val="left"/>
      <w:pPr>
        <w:ind w:left="6043" w:hanging="361"/>
      </w:pPr>
      <w:rPr>
        <w:rFonts w:hint="default"/>
        <w:lang w:val="en-GB" w:eastAsia="en-GB" w:bidi="en-GB"/>
      </w:rPr>
    </w:lvl>
    <w:lvl w:ilvl="7" w:tplc="C5B2CCEE">
      <w:numFmt w:val="bullet"/>
      <w:lvlText w:val="•"/>
      <w:lvlJc w:val="left"/>
      <w:pPr>
        <w:ind w:left="6834" w:hanging="361"/>
      </w:pPr>
      <w:rPr>
        <w:rFonts w:hint="default"/>
        <w:lang w:val="en-GB" w:eastAsia="en-GB" w:bidi="en-GB"/>
      </w:rPr>
    </w:lvl>
    <w:lvl w:ilvl="8" w:tplc="7AF6C432">
      <w:numFmt w:val="bullet"/>
      <w:lvlText w:val="•"/>
      <w:lvlJc w:val="left"/>
      <w:pPr>
        <w:ind w:left="7625" w:hanging="361"/>
      </w:pPr>
      <w:rPr>
        <w:rFonts w:hint="default"/>
        <w:lang w:val="en-GB" w:eastAsia="en-GB" w:bidi="en-GB"/>
      </w:rPr>
    </w:lvl>
  </w:abstractNum>
  <w:abstractNum w:abstractNumId="7" w15:restartNumberingAfterBreak="0">
    <w:nsid w:val="3F927712"/>
    <w:multiLevelType w:val="hybridMultilevel"/>
    <w:tmpl w:val="67580D9E"/>
    <w:lvl w:ilvl="0" w:tplc="DF8C8B7A">
      <w:numFmt w:val="bullet"/>
      <w:lvlText w:val=""/>
      <w:lvlJc w:val="left"/>
      <w:pPr>
        <w:ind w:left="1300" w:hanging="361"/>
      </w:pPr>
      <w:rPr>
        <w:rFonts w:ascii="Symbol" w:eastAsia="Symbol" w:hAnsi="Symbol" w:cs="Symbol" w:hint="default"/>
        <w:w w:val="100"/>
        <w:sz w:val="22"/>
        <w:szCs w:val="22"/>
        <w:lang w:val="en-GB" w:eastAsia="en-GB" w:bidi="en-GB"/>
      </w:rPr>
    </w:lvl>
    <w:lvl w:ilvl="1" w:tplc="5F68A026">
      <w:numFmt w:val="bullet"/>
      <w:lvlText w:val="•"/>
      <w:lvlJc w:val="left"/>
      <w:pPr>
        <w:ind w:left="2090" w:hanging="361"/>
      </w:pPr>
      <w:rPr>
        <w:rFonts w:hint="default"/>
        <w:lang w:val="en-GB" w:eastAsia="en-GB" w:bidi="en-GB"/>
      </w:rPr>
    </w:lvl>
    <w:lvl w:ilvl="2" w:tplc="5C664DA4">
      <w:numFmt w:val="bullet"/>
      <w:lvlText w:val="•"/>
      <w:lvlJc w:val="left"/>
      <w:pPr>
        <w:ind w:left="2881" w:hanging="361"/>
      </w:pPr>
      <w:rPr>
        <w:rFonts w:hint="default"/>
        <w:lang w:val="en-GB" w:eastAsia="en-GB" w:bidi="en-GB"/>
      </w:rPr>
    </w:lvl>
    <w:lvl w:ilvl="3" w:tplc="233051EE">
      <w:numFmt w:val="bullet"/>
      <w:lvlText w:val="•"/>
      <w:lvlJc w:val="left"/>
      <w:pPr>
        <w:ind w:left="3671" w:hanging="361"/>
      </w:pPr>
      <w:rPr>
        <w:rFonts w:hint="default"/>
        <w:lang w:val="en-GB" w:eastAsia="en-GB" w:bidi="en-GB"/>
      </w:rPr>
    </w:lvl>
    <w:lvl w:ilvl="4" w:tplc="72E41B8C">
      <w:numFmt w:val="bullet"/>
      <w:lvlText w:val="•"/>
      <w:lvlJc w:val="left"/>
      <w:pPr>
        <w:ind w:left="4462" w:hanging="361"/>
      </w:pPr>
      <w:rPr>
        <w:rFonts w:hint="default"/>
        <w:lang w:val="en-GB" w:eastAsia="en-GB" w:bidi="en-GB"/>
      </w:rPr>
    </w:lvl>
    <w:lvl w:ilvl="5" w:tplc="4C304E84">
      <w:numFmt w:val="bullet"/>
      <w:lvlText w:val="•"/>
      <w:lvlJc w:val="left"/>
      <w:pPr>
        <w:ind w:left="5253" w:hanging="361"/>
      </w:pPr>
      <w:rPr>
        <w:rFonts w:hint="default"/>
        <w:lang w:val="en-GB" w:eastAsia="en-GB" w:bidi="en-GB"/>
      </w:rPr>
    </w:lvl>
    <w:lvl w:ilvl="6" w:tplc="AB7EB4FA">
      <w:numFmt w:val="bullet"/>
      <w:lvlText w:val="•"/>
      <w:lvlJc w:val="left"/>
      <w:pPr>
        <w:ind w:left="6043" w:hanging="361"/>
      </w:pPr>
      <w:rPr>
        <w:rFonts w:hint="default"/>
        <w:lang w:val="en-GB" w:eastAsia="en-GB" w:bidi="en-GB"/>
      </w:rPr>
    </w:lvl>
    <w:lvl w:ilvl="7" w:tplc="58C4CD12">
      <w:numFmt w:val="bullet"/>
      <w:lvlText w:val="•"/>
      <w:lvlJc w:val="left"/>
      <w:pPr>
        <w:ind w:left="6834" w:hanging="361"/>
      </w:pPr>
      <w:rPr>
        <w:rFonts w:hint="default"/>
        <w:lang w:val="en-GB" w:eastAsia="en-GB" w:bidi="en-GB"/>
      </w:rPr>
    </w:lvl>
    <w:lvl w:ilvl="8" w:tplc="BBD0949A">
      <w:numFmt w:val="bullet"/>
      <w:lvlText w:val="•"/>
      <w:lvlJc w:val="left"/>
      <w:pPr>
        <w:ind w:left="7625" w:hanging="361"/>
      </w:pPr>
      <w:rPr>
        <w:rFonts w:hint="default"/>
        <w:lang w:val="en-GB" w:eastAsia="en-GB" w:bidi="en-GB"/>
      </w:rPr>
    </w:lvl>
  </w:abstractNum>
  <w:abstractNum w:abstractNumId="8" w15:restartNumberingAfterBreak="0">
    <w:nsid w:val="42FA2388"/>
    <w:multiLevelType w:val="hybridMultilevel"/>
    <w:tmpl w:val="EDDA66A2"/>
    <w:lvl w:ilvl="0" w:tplc="89A61500">
      <w:start w:val="1"/>
      <w:numFmt w:val="decimal"/>
      <w:lvlText w:val="%1."/>
      <w:lvlJc w:val="left"/>
      <w:pPr>
        <w:ind w:left="578" w:hanging="360"/>
      </w:pPr>
      <w:rPr>
        <w:rFonts w:hint="default"/>
        <w:b w:val="0"/>
        <w:bCs/>
        <w:w w:val="100"/>
        <w:lang w:val="en-GB" w:eastAsia="en-GB" w:bidi="en-GB"/>
      </w:rPr>
    </w:lvl>
    <w:lvl w:ilvl="1" w:tplc="C714C424">
      <w:start w:val="1"/>
      <w:numFmt w:val="lowerLetter"/>
      <w:lvlText w:val="(%2)"/>
      <w:lvlJc w:val="left"/>
      <w:pPr>
        <w:ind w:left="938" w:hanging="361"/>
      </w:pPr>
      <w:rPr>
        <w:rFonts w:ascii="Times New Roman" w:eastAsia="Times New Roman" w:hAnsi="Times New Roman" w:cs="Times New Roman" w:hint="default"/>
        <w:b w:val="0"/>
        <w:bCs/>
        <w:w w:val="100"/>
        <w:sz w:val="22"/>
        <w:szCs w:val="22"/>
        <w:lang w:val="en-GB" w:eastAsia="en-GB" w:bidi="en-GB"/>
      </w:rPr>
    </w:lvl>
    <w:lvl w:ilvl="2" w:tplc="640E0C98">
      <w:numFmt w:val="bullet"/>
      <w:lvlText w:val="•"/>
      <w:lvlJc w:val="left"/>
      <w:pPr>
        <w:ind w:left="2740" w:hanging="361"/>
      </w:pPr>
      <w:rPr>
        <w:rFonts w:hint="default"/>
        <w:lang w:val="en-GB" w:eastAsia="en-GB" w:bidi="en-GB"/>
      </w:rPr>
    </w:lvl>
    <w:lvl w:ilvl="3" w:tplc="5D94543C">
      <w:numFmt w:val="bullet"/>
      <w:lvlText w:val="•"/>
      <w:lvlJc w:val="left"/>
      <w:pPr>
        <w:ind w:left="3548" w:hanging="361"/>
      </w:pPr>
      <w:rPr>
        <w:rFonts w:hint="default"/>
        <w:lang w:val="en-GB" w:eastAsia="en-GB" w:bidi="en-GB"/>
      </w:rPr>
    </w:lvl>
    <w:lvl w:ilvl="4" w:tplc="1C600CDE">
      <w:numFmt w:val="bullet"/>
      <w:lvlText w:val="•"/>
      <w:lvlJc w:val="left"/>
      <w:pPr>
        <w:ind w:left="4356" w:hanging="361"/>
      </w:pPr>
      <w:rPr>
        <w:rFonts w:hint="default"/>
        <w:lang w:val="en-GB" w:eastAsia="en-GB" w:bidi="en-GB"/>
      </w:rPr>
    </w:lvl>
    <w:lvl w:ilvl="5" w:tplc="21262E30">
      <w:numFmt w:val="bullet"/>
      <w:lvlText w:val="•"/>
      <w:lvlJc w:val="left"/>
      <w:pPr>
        <w:ind w:left="5164" w:hanging="361"/>
      </w:pPr>
      <w:rPr>
        <w:rFonts w:hint="default"/>
        <w:lang w:val="en-GB" w:eastAsia="en-GB" w:bidi="en-GB"/>
      </w:rPr>
    </w:lvl>
    <w:lvl w:ilvl="6" w:tplc="6EECEF2C">
      <w:numFmt w:val="bullet"/>
      <w:lvlText w:val="•"/>
      <w:lvlJc w:val="left"/>
      <w:pPr>
        <w:ind w:left="5973" w:hanging="361"/>
      </w:pPr>
      <w:rPr>
        <w:rFonts w:hint="default"/>
        <w:lang w:val="en-GB" w:eastAsia="en-GB" w:bidi="en-GB"/>
      </w:rPr>
    </w:lvl>
    <w:lvl w:ilvl="7" w:tplc="F8884026">
      <w:numFmt w:val="bullet"/>
      <w:lvlText w:val="•"/>
      <w:lvlJc w:val="left"/>
      <w:pPr>
        <w:ind w:left="6781" w:hanging="361"/>
      </w:pPr>
      <w:rPr>
        <w:rFonts w:hint="default"/>
        <w:lang w:val="en-GB" w:eastAsia="en-GB" w:bidi="en-GB"/>
      </w:rPr>
    </w:lvl>
    <w:lvl w:ilvl="8" w:tplc="51A0B7DE">
      <w:numFmt w:val="bullet"/>
      <w:lvlText w:val="•"/>
      <w:lvlJc w:val="left"/>
      <w:pPr>
        <w:ind w:left="7589" w:hanging="361"/>
      </w:pPr>
      <w:rPr>
        <w:rFonts w:hint="default"/>
        <w:lang w:val="en-GB" w:eastAsia="en-GB" w:bidi="en-GB"/>
      </w:rPr>
    </w:lvl>
  </w:abstractNum>
  <w:abstractNum w:abstractNumId="9" w15:restartNumberingAfterBreak="0">
    <w:nsid w:val="4F095CC5"/>
    <w:multiLevelType w:val="hybridMultilevel"/>
    <w:tmpl w:val="9126EAEE"/>
    <w:lvl w:ilvl="0" w:tplc="2F52C8B8">
      <w:numFmt w:val="bullet"/>
      <w:lvlText w:val=""/>
      <w:lvlJc w:val="left"/>
      <w:pPr>
        <w:ind w:left="1307" w:hanging="353"/>
      </w:pPr>
      <w:rPr>
        <w:rFonts w:ascii="Symbol" w:eastAsia="Symbol" w:hAnsi="Symbol" w:cs="Symbol" w:hint="default"/>
        <w:w w:val="100"/>
        <w:sz w:val="22"/>
        <w:szCs w:val="22"/>
        <w:lang w:val="en-GB" w:eastAsia="en-GB" w:bidi="en-GB"/>
      </w:rPr>
    </w:lvl>
    <w:lvl w:ilvl="1" w:tplc="B3E8745C">
      <w:numFmt w:val="bullet"/>
      <w:lvlText w:val="•"/>
      <w:lvlJc w:val="left"/>
      <w:pPr>
        <w:ind w:left="2090" w:hanging="353"/>
      </w:pPr>
      <w:rPr>
        <w:rFonts w:hint="default"/>
        <w:lang w:val="en-GB" w:eastAsia="en-GB" w:bidi="en-GB"/>
      </w:rPr>
    </w:lvl>
    <w:lvl w:ilvl="2" w:tplc="550AF89A">
      <w:numFmt w:val="bullet"/>
      <w:lvlText w:val="•"/>
      <w:lvlJc w:val="left"/>
      <w:pPr>
        <w:ind w:left="2881" w:hanging="353"/>
      </w:pPr>
      <w:rPr>
        <w:rFonts w:hint="default"/>
        <w:lang w:val="en-GB" w:eastAsia="en-GB" w:bidi="en-GB"/>
      </w:rPr>
    </w:lvl>
    <w:lvl w:ilvl="3" w:tplc="F5F0B3F8">
      <w:numFmt w:val="bullet"/>
      <w:lvlText w:val="•"/>
      <w:lvlJc w:val="left"/>
      <w:pPr>
        <w:ind w:left="3671" w:hanging="353"/>
      </w:pPr>
      <w:rPr>
        <w:rFonts w:hint="default"/>
        <w:lang w:val="en-GB" w:eastAsia="en-GB" w:bidi="en-GB"/>
      </w:rPr>
    </w:lvl>
    <w:lvl w:ilvl="4" w:tplc="BEA200CA">
      <w:numFmt w:val="bullet"/>
      <w:lvlText w:val="•"/>
      <w:lvlJc w:val="left"/>
      <w:pPr>
        <w:ind w:left="4462" w:hanging="353"/>
      </w:pPr>
      <w:rPr>
        <w:rFonts w:hint="default"/>
        <w:lang w:val="en-GB" w:eastAsia="en-GB" w:bidi="en-GB"/>
      </w:rPr>
    </w:lvl>
    <w:lvl w:ilvl="5" w:tplc="9D6EFD9E">
      <w:numFmt w:val="bullet"/>
      <w:lvlText w:val="•"/>
      <w:lvlJc w:val="left"/>
      <w:pPr>
        <w:ind w:left="5253" w:hanging="353"/>
      </w:pPr>
      <w:rPr>
        <w:rFonts w:hint="default"/>
        <w:lang w:val="en-GB" w:eastAsia="en-GB" w:bidi="en-GB"/>
      </w:rPr>
    </w:lvl>
    <w:lvl w:ilvl="6" w:tplc="3920F7A6">
      <w:numFmt w:val="bullet"/>
      <w:lvlText w:val="•"/>
      <w:lvlJc w:val="left"/>
      <w:pPr>
        <w:ind w:left="6043" w:hanging="353"/>
      </w:pPr>
      <w:rPr>
        <w:rFonts w:hint="default"/>
        <w:lang w:val="en-GB" w:eastAsia="en-GB" w:bidi="en-GB"/>
      </w:rPr>
    </w:lvl>
    <w:lvl w:ilvl="7" w:tplc="3DDCAF66">
      <w:numFmt w:val="bullet"/>
      <w:lvlText w:val="•"/>
      <w:lvlJc w:val="left"/>
      <w:pPr>
        <w:ind w:left="6834" w:hanging="353"/>
      </w:pPr>
      <w:rPr>
        <w:rFonts w:hint="default"/>
        <w:lang w:val="en-GB" w:eastAsia="en-GB" w:bidi="en-GB"/>
      </w:rPr>
    </w:lvl>
    <w:lvl w:ilvl="8" w:tplc="5D980FB8">
      <w:numFmt w:val="bullet"/>
      <w:lvlText w:val="•"/>
      <w:lvlJc w:val="left"/>
      <w:pPr>
        <w:ind w:left="7625" w:hanging="353"/>
      </w:pPr>
      <w:rPr>
        <w:rFonts w:hint="default"/>
        <w:lang w:val="en-GB" w:eastAsia="en-GB" w:bidi="en-GB"/>
      </w:rPr>
    </w:lvl>
  </w:abstractNum>
  <w:abstractNum w:abstractNumId="10" w15:restartNumberingAfterBreak="0">
    <w:nsid w:val="591B21FD"/>
    <w:multiLevelType w:val="hybridMultilevel"/>
    <w:tmpl w:val="4B2AFF40"/>
    <w:lvl w:ilvl="0" w:tplc="F46EBFE0">
      <w:numFmt w:val="bullet"/>
      <w:lvlText w:val=""/>
      <w:lvlJc w:val="left"/>
      <w:pPr>
        <w:ind w:left="1298" w:hanging="721"/>
      </w:pPr>
      <w:rPr>
        <w:rFonts w:ascii="Symbol" w:eastAsia="Symbol" w:hAnsi="Symbol" w:cs="Symbol" w:hint="default"/>
        <w:w w:val="100"/>
        <w:sz w:val="22"/>
        <w:szCs w:val="22"/>
        <w:lang w:val="en-GB" w:eastAsia="en-GB" w:bidi="en-GB"/>
      </w:rPr>
    </w:lvl>
    <w:lvl w:ilvl="1" w:tplc="85187B6C">
      <w:numFmt w:val="bullet"/>
      <w:lvlText w:val="•"/>
      <w:lvlJc w:val="left"/>
      <w:pPr>
        <w:ind w:left="2090" w:hanging="721"/>
      </w:pPr>
      <w:rPr>
        <w:rFonts w:hint="default"/>
        <w:lang w:val="en-GB" w:eastAsia="en-GB" w:bidi="en-GB"/>
      </w:rPr>
    </w:lvl>
    <w:lvl w:ilvl="2" w:tplc="4C886790">
      <w:numFmt w:val="bullet"/>
      <w:lvlText w:val="•"/>
      <w:lvlJc w:val="left"/>
      <w:pPr>
        <w:ind w:left="2881" w:hanging="721"/>
      </w:pPr>
      <w:rPr>
        <w:rFonts w:hint="default"/>
        <w:lang w:val="en-GB" w:eastAsia="en-GB" w:bidi="en-GB"/>
      </w:rPr>
    </w:lvl>
    <w:lvl w:ilvl="3" w:tplc="8A60F606">
      <w:numFmt w:val="bullet"/>
      <w:lvlText w:val="•"/>
      <w:lvlJc w:val="left"/>
      <w:pPr>
        <w:ind w:left="3671" w:hanging="721"/>
      </w:pPr>
      <w:rPr>
        <w:rFonts w:hint="default"/>
        <w:lang w:val="en-GB" w:eastAsia="en-GB" w:bidi="en-GB"/>
      </w:rPr>
    </w:lvl>
    <w:lvl w:ilvl="4" w:tplc="F3E688AA">
      <w:numFmt w:val="bullet"/>
      <w:lvlText w:val="•"/>
      <w:lvlJc w:val="left"/>
      <w:pPr>
        <w:ind w:left="4462" w:hanging="721"/>
      </w:pPr>
      <w:rPr>
        <w:rFonts w:hint="default"/>
        <w:lang w:val="en-GB" w:eastAsia="en-GB" w:bidi="en-GB"/>
      </w:rPr>
    </w:lvl>
    <w:lvl w:ilvl="5" w:tplc="61DA5554">
      <w:numFmt w:val="bullet"/>
      <w:lvlText w:val="•"/>
      <w:lvlJc w:val="left"/>
      <w:pPr>
        <w:ind w:left="5253" w:hanging="721"/>
      </w:pPr>
      <w:rPr>
        <w:rFonts w:hint="default"/>
        <w:lang w:val="en-GB" w:eastAsia="en-GB" w:bidi="en-GB"/>
      </w:rPr>
    </w:lvl>
    <w:lvl w:ilvl="6" w:tplc="E51865C2">
      <w:numFmt w:val="bullet"/>
      <w:lvlText w:val="•"/>
      <w:lvlJc w:val="left"/>
      <w:pPr>
        <w:ind w:left="6043" w:hanging="721"/>
      </w:pPr>
      <w:rPr>
        <w:rFonts w:hint="default"/>
        <w:lang w:val="en-GB" w:eastAsia="en-GB" w:bidi="en-GB"/>
      </w:rPr>
    </w:lvl>
    <w:lvl w:ilvl="7" w:tplc="485C5BA2">
      <w:numFmt w:val="bullet"/>
      <w:lvlText w:val="•"/>
      <w:lvlJc w:val="left"/>
      <w:pPr>
        <w:ind w:left="6834" w:hanging="721"/>
      </w:pPr>
      <w:rPr>
        <w:rFonts w:hint="default"/>
        <w:lang w:val="en-GB" w:eastAsia="en-GB" w:bidi="en-GB"/>
      </w:rPr>
    </w:lvl>
    <w:lvl w:ilvl="8" w:tplc="D8F4BAC6">
      <w:numFmt w:val="bullet"/>
      <w:lvlText w:val="•"/>
      <w:lvlJc w:val="left"/>
      <w:pPr>
        <w:ind w:left="7625" w:hanging="721"/>
      </w:pPr>
      <w:rPr>
        <w:rFonts w:hint="default"/>
        <w:lang w:val="en-GB" w:eastAsia="en-GB" w:bidi="en-GB"/>
      </w:rPr>
    </w:lvl>
  </w:abstractNum>
  <w:abstractNum w:abstractNumId="11" w15:restartNumberingAfterBreak="0">
    <w:nsid w:val="63602DC2"/>
    <w:multiLevelType w:val="hybridMultilevel"/>
    <w:tmpl w:val="4CF23FCE"/>
    <w:lvl w:ilvl="0" w:tplc="1CFEC354">
      <w:start w:val="1"/>
      <w:numFmt w:val="lowerRoman"/>
      <w:lvlText w:val="(%1)"/>
      <w:lvlJc w:val="left"/>
      <w:pPr>
        <w:ind w:left="1284" w:hanging="721"/>
      </w:pPr>
      <w:rPr>
        <w:rFonts w:ascii="Times New Roman" w:eastAsia="Times New Roman" w:hAnsi="Times New Roman" w:cs="Times New Roman" w:hint="default"/>
        <w:w w:val="100"/>
        <w:sz w:val="22"/>
        <w:szCs w:val="22"/>
        <w:lang w:val="en-GB" w:eastAsia="en-GB" w:bidi="en-GB"/>
      </w:rPr>
    </w:lvl>
    <w:lvl w:ilvl="1" w:tplc="FB86D96E">
      <w:numFmt w:val="bullet"/>
      <w:lvlText w:val="•"/>
      <w:lvlJc w:val="left"/>
      <w:pPr>
        <w:ind w:left="2072" w:hanging="721"/>
      </w:pPr>
      <w:rPr>
        <w:rFonts w:hint="default"/>
        <w:lang w:val="en-GB" w:eastAsia="en-GB" w:bidi="en-GB"/>
      </w:rPr>
    </w:lvl>
    <w:lvl w:ilvl="2" w:tplc="D884EC9A">
      <w:numFmt w:val="bullet"/>
      <w:lvlText w:val="•"/>
      <w:lvlJc w:val="left"/>
      <w:pPr>
        <w:ind w:left="2865" w:hanging="721"/>
      </w:pPr>
      <w:rPr>
        <w:rFonts w:hint="default"/>
        <w:lang w:val="en-GB" w:eastAsia="en-GB" w:bidi="en-GB"/>
      </w:rPr>
    </w:lvl>
    <w:lvl w:ilvl="3" w:tplc="89EEEA18">
      <w:numFmt w:val="bullet"/>
      <w:lvlText w:val="•"/>
      <w:lvlJc w:val="left"/>
      <w:pPr>
        <w:ind w:left="3657" w:hanging="721"/>
      </w:pPr>
      <w:rPr>
        <w:rFonts w:hint="default"/>
        <w:lang w:val="en-GB" w:eastAsia="en-GB" w:bidi="en-GB"/>
      </w:rPr>
    </w:lvl>
    <w:lvl w:ilvl="4" w:tplc="474EFF6A">
      <w:numFmt w:val="bullet"/>
      <w:lvlText w:val="•"/>
      <w:lvlJc w:val="left"/>
      <w:pPr>
        <w:ind w:left="4450" w:hanging="721"/>
      </w:pPr>
      <w:rPr>
        <w:rFonts w:hint="default"/>
        <w:lang w:val="en-GB" w:eastAsia="en-GB" w:bidi="en-GB"/>
      </w:rPr>
    </w:lvl>
    <w:lvl w:ilvl="5" w:tplc="31B2ECEA">
      <w:numFmt w:val="bullet"/>
      <w:lvlText w:val="•"/>
      <w:lvlJc w:val="left"/>
      <w:pPr>
        <w:ind w:left="5243" w:hanging="721"/>
      </w:pPr>
      <w:rPr>
        <w:rFonts w:hint="default"/>
        <w:lang w:val="en-GB" w:eastAsia="en-GB" w:bidi="en-GB"/>
      </w:rPr>
    </w:lvl>
    <w:lvl w:ilvl="6" w:tplc="71DA4EAC">
      <w:numFmt w:val="bullet"/>
      <w:lvlText w:val="•"/>
      <w:lvlJc w:val="left"/>
      <w:pPr>
        <w:ind w:left="6035" w:hanging="721"/>
      </w:pPr>
      <w:rPr>
        <w:rFonts w:hint="default"/>
        <w:lang w:val="en-GB" w:eastAsia="en-GB" w:bidi="en-GB"/>
      </w:rPr>
    </w:lvl>
    <w:lvl w:ilvl="7" w:tplc="7F9AA46E">
      <w:numFmt w:val="bullet"/>
      <w:lvlText w:val="•"/>
      <w:lvlJc w:val="left"/>
      <w:pPr>
        <w:ind w:left="6828" w:hanging="721"/>
      </w:pPr>
      <w:rPr>
        <w:rFonts w:hint="default"/>
        <w:lang w:val="en-GB" w:eastAsia="en-GB" w:bidi="en-GB"/>
      </w:rPr>
    </w:lvl>
    <w:lvl w:ilvl="8" w:tplc="83F61512">
      <w:numFmt w:val="bullet"/>
      <w:lvlText w:val="•"/>
      <w:lvlJc w:val="left"/>
      <w:pPr>
        <w:ind w:left="7621" w:hanging="721"/>
      </w:pPr>
      <w:rPr>
        <w:rFonts w:hint="default"/>
        <w:lang w:val="en-GB" w:eastAsia="en-GB" w:bidi="en-GB"/>
      </w:rPr>
    </w:lvl>
  </w:abstractNum>
  <w:abstractNum w:abstractNumId="12" w15:restartNumberingAfterBreak="0">
    <w:nsid w:val="75FC1C54"/>
    <w:multiLevelType w:val="hybridMultilevel"/>
    <w:tmpl w:val="E64E01CE"/>
    <w:lvl w:ilvl="0" w:tplc="8B723FCA">
      <w:start w:val="1"/>
      <w:numFmt w:val="decimal"/>
      <w:lvlText w:val="%1."/>
      <w:lvlJc w:val="left"/>
      <w:pPr>
        <w:ind w:left="1659" w:hanging="360"/>
      </w:pPr>
      <w:rPr>
        <w:rFonts w:ascii="Times New Roman" w:eastAsia="Times New Roman" w:hAnsi="Times New Roman" w:cs="Times New Roman" w:hint="default"/>
        <w:w w:val="100"/>
        <w:sz w:val="22"/>
        <w:szCs w:val="22"/>
        <w:lang w:val="en-GB" w:eastAsia="en-GB" w:bidi="en-GB"/>
      </w:rPr>
    </w:lvl>
    <w:lvl w:ilvl="1" w:tplc="B2DE6F10">
      <w:numFmt w:val="bullet"/>
      <w:lvlText w:val="•"/>
      <w:lvlJc w:val="left"/>
      <w:pPr>
        <w:ind w:left="2414" w:hanging="360"/>
      </w:pPr>
      <w:rPr>
        <w:rFonts w:hint="default"/>
        <w:lang w:val="en-GB" w:eastAsia="en-GB" w:bidi="en-GB"/>
      </w:rPr>
    </w:lvl>
    <w:lvl w:ilvl="2" w:tplc="1C3C6D64">
      <w:numFmt w:val="bullet"/>
      <w:lvlText w:val="•"/>
      <w:lvlJc w:val="left"/>
      <w:pPr>
        <w:ind w:left="3169" w:hanging="360"/>
      </w:pPr>
      <w:rPr>
        <w:rFonts w:hint="default"/>
        <w:lang w:val="en-GB" w:eastAsia="en-GB" w:bidi="en-GB"/>
      </w:rPr>
    </w:lvl>
    <w:lvl w:ilvl="3" w:tplc="00040058">
      <w:numFmt w:val="bullet"/>
      <w:lvlText w:val="•"/>
      <w:lvlJc w:val="left"/>
      <w:pPr>
        <w:ind w:left="3923" w:hanging="360"/>
      </w:pPr>
      <w:rPr>
        <w:rFonts w:hint="default"/>
        <w:lang w:val="en-GB" w:eastAsia="en-GB" w:bidi="en-GB"/>
      </w:rPr>
    </w:lvl>
    <w:lvl w:ilvl="4" w:tplc="89CE110A">
      <w:numFmt w:val="bullet"/>
      <w:lvlText w:val="•"/>
      <w:lvlJc w:val="left"/>
      <w:pPr>
        <w:ind w:left="4678" w:hanging="360"/>
      </w:pPr>
      <w:rPr>
        <w:rFonts w:hint="default"/>
        <w:lang w:val="en-GB" w:eastAsia="en-GB" w:bidi="en-GB"/>
      </w:rPr>
    </w:lvl>
    <w:lvl w:ilvl="5" w:tplc="EA624EC0">
      <w:numFmt w:val="bullet"/>
      <w:lvlText w:val="•"/>
      <w:lvlJc w:val="left"/>
      <w:pPr>
        <w:ind w:left="5433" w:hanging="360"/>
      </w:pPr>
      <w:rPr>
        <w:rFonts w:hint="default"/>
        <w:lang w:val="en-GB" w:eastAsia="en-GB" w:bidi="en-GB"/>
      </w:rPr>
    </w:lvl>
    <w:lvl w:ilvl="6" w:tplc="8EDC22F0">
      <w:numFmt w:val="bullet"/>
      <w:lvlText w:val="•"/>
      <w:lvlJc w:val="left"/>
      <w:pPr>
        <w:ind w:left="6187" w:hanging="360"/>
      </w:pPr>
      <w:rPr>
        <w:rFonts w:hint="default"/>
        <w:lang w:val="en-GB" w:eastAsia="en-GB" w:bidi="en-GB"/>
      </w:rPr>
    </w:lvl>
    <w:lvl w:ilvl="7" w:tplc="951E141C">
      <w:numFmt w:val="bullet"/>
      <w:lvlText w:val="•"/>
      <w:lvlJc w:val="left"/>
      <w:pPr>
        <w:ind w:left="6942" w:hanging="360"/>
      </w:pPr>
      <w:rPr>
        <w:rFonts w:hint="default"/>
        <w:lang w:val="en-GB" w:eastAsia="en-GB" w:bidi="en-GB"/>
      </w:rPr>
    </w:lvl>
    <w:lvl w:ilvl="8" w:tplc="F572CD50">
      <w:numFmt w:val="bullet"/>
      <w:lvlText w:val="•"/>
      <w:lvlJc w:val="left"/>
      <w:pPr>
        <w:ind w:left="7697" w:hanging="360"/>
      </w:pPr>
      <w:rPr>
        <w:rFonts w:hint="default"/>
        <w:lang w:val="en-GB" w:eastAsia="en-GB" w:bidi="en-GB"/>
      </w:rPr>
    </w:lvl>
  </w:abstractNum>
  <w:abstractNum w:abstractNumId="13" w15:restartNumberingAfterBreak="0">
    <w:nsid w:val="79CB3DA5"/>
    <w:multiLevelType w:val="hybridMultilevel"/>
    <w:tmpl w:val="619C14EC"/>
    <w:lvl w:ilvl="0" w:tplc="1CE4E208">
      <w:start w:val="1"/>
      <w:numFmt w:val="decimal"/>
      <w:lvlText w:val="(%1)"/>
      <w:lvlJc w:val="left"/>
      <w:pPr>
        <w:ind w:left="938" w:hanging="360"/>
      </w:pPr>
      <w:rPr>
        <w:rFonts w:ascii="Times New Roman" w:eastAsia="Times New Roman" w:hAnsi="Times New Roman" w:cs="Times New Roman" w:hint="default"/>
        <w:spacing w:val="-3"/>
        <w:w w:val="100"/>
        <w:sz w:val="22"/>
        <w:szCs w:val="22"/>
        <w:lang w:val="en-GB" w:eastAsia="en-GB" w:bidi="en-GB"/>
      </w:rPr>
    </w:lvl>
    <w:lvl w:ilvl="1" w:tplc="12E8CFD8">
      <w:numFmt w:val="bullet"/>
      <w:lvlText w:val="•"/>
      <w:lvlJc w:val="left"/>
      <w:pPr>
        <w:ind w:left="1766" w:hanging="360"/>
      </w:pPr>
      <w:rPr>
        <w:rFonts w:hint="default"/>
        <w:lang w:val="en-GB" w:eastAsia="en-GB" w:bidi="en-GB"/>
      </w:rPr>
    </w:lvl>
    <w:lvl w:ilvl="2" w:tplc="5242126E">
      <w:numFmt w:val="bullet"/>
      <w:lvlText w:val="•"/>
      <w:lvlJc w:val="left"/>
      <w:pPr>
        <w:ind w:left="2593" w:hanging="360"/>
      </w:pPr>
      <w:rPr>
        <w:rFonts w:hint="default"/>
        <w:lang w:val="en-GB" w:eastAsia="en-GB" w:bidi="en-GB"/>
      </w:rPr>
    </w:lvl>
    <w:lvl w:ilvl="3" w:tplc="7B724F6C">
      <w:numFmt w:val="bullet"/>
      <w:lvlText w:val="•"/>
      <w:lvlJc w:val="left"/>
      <w:pPr>
        <w:ind w:left="3419" w:hanging="360"/>
      </w:pPr>
      <w:rPr>
        <w:rFonts w:hint="default"/>
        <w:lang w:val="en-GB" w:eastAsia="en-GB" w:bidi="en-GB"/>
      </w:rPr>
    </w:lvl>
    <w:lvl w:ilvl="4" w:tplc="44AA8A1A">
      <w:numFmt w:val="bullet"/>
      <w:lvlText w:val="•"/>
      <w:lvlJc w:val="left"/>
      <w:pPr>
        <w:ind w:left="4246" w:hanging="360"/>
      </w:pPr>
      <w:rPr>
        <w:rFonts w:hint="default"/>
        <w:lang w:val="en-GB" w:eastAsia="en-GB" w:bidi="en-GB"/>
      </w:rPr>
    </w:lvl>
    <w:lvl w:ilvl="5" w:tplc="9068558E">
      <w:numFmt w:val="bullet"/>
      <w:lvlText w:val="•"/>
      <w:lvlJc w:val="left"/>
      <w:pPr>
        <w:ind w:left="5073" w:hanging="360"/>
      </w:pPr>
      <w:rPr>
        <w:rFonts w:hint="default"/>
        <w:lang w:val="en-GB" w:eastAsia="en-GB" w:bidi="en-GB"/>
      </w:rPr>
    </w:lvl>
    <w:lvl w:ilvl="6" w:tplc="9AD6AA06">
      <w:numFmt w:val="bullet"/>
      <w:lvlText w:val="•"/>
      <w:lvlJc w:val="left"/>
      <w:pPr>
        <w:ind w:left="5899" w:hanging="360"/>
      </w:pPr>
      <w:rPr>
        <w:rFonts w:hint="default"/>
        <w:lang w:val="en-GB" w:eastAsia="en-GB" w:bidi="en-GB"/>
      </w:rPr>
    </w:lvl>
    <w:lvl w:ilvl="7" w:tplc="19D6A634">
      <w:numFmt w:val="bullet"/>
      <w:lvlText w:val="•"/>
      <w:lvlJc w:val="left"/>
      <w:pPr>
        <w:ind w:left="6726" w:hanging="360"/>
      </w:pPr>
      <w:rPr>
        <w:rFonts w:hint="default"/>
        <w:lang w:val="en-GB" w:eastAsia="en-GB" w:bidi="en-GB"/>
      </w:rPr>
    </w:lvl>
    <w:lvl w:ilvl="8" w:tplc="C7D6D016">
      <w:numFmt w:val="bullet"/>
      <w:lvlText w:val="•"/>
      <w:lvlJc w:val="left"/>
      <w:pPr>
        <w:ind w:left="7553" w:hanging="360"/>
      </w:pPr>
      <w:rPr>
        <w:rFonts w:hint="default"/>
        <w:lang w:val="en-GB" w:eastAsia="en-GB" w:bidi="en-GB"/>
      </w:rPr>
    </w:lvl>
  </w:abstractNum>
  <w:num w:numId="1" w16cid:durableId="763376891">
    <w:abstractNumId w:val="1"/>
  </w:num>
  <w:num w:numId="2" w16cid:durableId="824854281">
    <w:abstractNumId w:val="9"/>
  </w:num>
  <w:num w:numId="3" w16cid:durableId="1769080318">
    <w:abstractNumId w:val="7"/>
  </w:num>
  <w:num w:numId="4" w16cid:durableId="1554002794">
    <w:abstractNumId w:val="4"/>
  </w:num>
  <w:num w:numId="5" w16cid:durableId="161699092">
    <w:abstractNumId w:val="2"/>
  </w:num>
  <w:num w:numId="6" w16cid:durableId="738867951">
    <w:abstractNumId w:val="11"/>
  </w:num>
  <w:num w:numId="7" w16cid:durableId="906839745">
    <w:abstractNumId w:val="10"/>
  </w:num>
  <w:num w:numId="8" w16cid:durableId="1876386186">
    <w:abstractNumId w:val="13"/>
  </w:num>
  <w:num w:numId="9" w16cid:durableId="1058940961">
    <w:abstractNumId w:val="6"/>
  </w:num>
  <w:num w:numId="10" w16cid:durableId="700283174">
    <w:abstractNumId w:val="5"/>
  </w:num>
  <w:num w:numId="11" w16cid:durableId="418260926">
    <w:abstractNumId w:val="12"/>
  </w:num>
  <w:num w:numId="12" w16cid:durableId="1300912843">
    <w:abstractNumId w:val="3"/>
  </w:num>
  <w:num w:numId="13" w16cid:durableId="288051895">
    <w:abstractNumId w:val="0"/>
  </w:num>
  <w:num w:numId="14" w16cid:durableId="1628660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EF"/>
    <w:rsid w:val="00027C0F"/>
    <w:rsid w:val="0005787F"/>
    <w:rsid w:val="000E2CAA"/>
    <w:rsid w:val="000F52AA"/>
    <w:rsid w:val="00120F8E"/>
    <w:rsid w:val="00143B4C"/>
    <w:rsid w:val="001C792B"/>
    <w:rsid w:val="002E37E6"/>
    <w:rsid w:val="002E5381"/>
    <w:rsid w:val="004C63FA"/>
    <w:rsid w:val="005A5BFC"/>
    <w:rsid w:val="006D450C"/>
    <w:rsid w:val="006F1AEF"/>
    <w:rsid w:val="006F4A84"/>
    <w:rsid w:val="007A3596"/>
    <w:rsid w:val="007B185D"/>
    <w:rsid w:val="007D2E27"/>
    <w:rsid w:val="00885838"/>
    <w:rsid w:val="00900016"/>
    <w:rsid w:val="00925FBD"/>
    <w:rsid w:val="00995C20"/>
    <w:rsid w:val="00997640"/>
    <w:rsid w:val="00AE7F81"/>
    <w:rsid w:val="00BD3B4F"/>
    <w:rsid w:val="00D31CEA"/>
    <w:rsid w:val="00D41A22"/>
    <w:rsid w:val="00D5561E"/>
    <w:rsid w:val="00DE7CD4"/>
    <w:rsid w:val="00E121E3"/>
    <w:rsid w:val="00E16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1D3E"/>
  <w15:docId w15:val="{20C0B688-BB29-49AB-A2E8-835D79B6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line="275" w:lineRule="exact"/>
      <w:ind w:left="578" w:hanging="360"/>
      <w:outlineLvl w:val="0"/>
    </w:pPr>
    <w:rPr>
      <w:b/>
      <w:bCs/>
      <w:sz w:val="24"/>
      <w:szCs w:val="24"/>
    </w:rPr>
  </w:style>
  <w:style w:type="paragraph" w:styleId="Heading2">
    <w:name w:val="heading 2"/>
    <w:basedOn w:val="Normal"/>
    <w:uiPriority w:val="9"/>
    <w:unhideWhenUsed/>
    <w:qFormat/>
    <w:pPr>
      <w:spacing w:line="250" w:lineRule="exact"/>
      <w:ind w:left="578"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8" w:hanging="360"/>
    </w:pPr>
  </w:style>
  <w:style w:type="paragraph" w:customStyle="1" w:styleId="TableParagraph">
    <w:name w:val="Table Paragraph"/>
    <w:basedOn w:val="Normal"/>
    <w:uiPriority w:val="1"/>
    <w:qFormat/>
    <w:pPr>
      <w:spacing w:before="116" w:line="252" w:lineRule="exact"/>
      <w:ind w:left="108"/>
    </w:pPr>
  </w:style>
  <w:style w:type="paragraph" w:styleId="Header">
    <w:name w:val="header"/>
    <w:basedOn w:val="Normal"/>
    <w:link w:val="HeaderChar"/>
    <w:uiPriority w:val="99"/>
    <w:unhideWhenUsed/>
    <w:rsid w:val="00E16C02"/>
    <w:pPr>
      <w:tabs>
        <w:tab w:val="center" w:pos="4513"/>
        <w:tab w:val="right" w:pos="9026"/>
      </w:tabs>
    </w:pPr>
  </w:style>
  <w:style w:type="character" w:customStyle="1" w:styleId="HeaderChar">
    <w:name w:val="Header Char"/>
    <w:basedOn w:val="DefaultParagraphFont"/>
    <w:link w:val="Header"/>
    <w:uiPriority w:val="99"/>
    <w:rsid w:val="00E16C02"/>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E16C02"/>
    <w:pPr>
      <w:tabs>
        <w:tab w:val="center" w:pos="4513"/>
        <w:tab w:val="right" w:pos="9026"/>
      </w:tabs>
    </w:pPr>
  </w:style>
  <w:style w:type="character" w:customStyle="1" w:styleId="FooterChar">
    <w:name w:val="Footer Char"/>
    <w:basedOn w:val="DefaultParagraphFont"/>
    <w:link w:val="Footer"/>
    <w:uiPriority w:val="99"/>
    <w:rsid w:val="00E16C02"/>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7D2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7"/>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7D2E27"/>
    <w:rPr>
      <w:color w:val="0000FF"/>
      <w:u w:val="single"/>
    </w:rPr>
  </w:style>
  <w:style w:type="character" w:styleId="UnresolvedMention">
    <w:name w:val="Unresolved Mention"/>
    <w:basedOn w:val="DefaultParagraphFont"/>
    <w:uiPriority w:val="99"/>
    <w:semiHidden/>
    <w:unhideWhenUsed/>
    <w:rsid w:val="0099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usu.co.uk/advice/academic/" TargetMode="External"/><Relationship Id="rId13" Type="http://schemas.openxmlformats.org/officeDocument/2006/relationships/hyperlink" Target="https://www.rusu.co.uk/advice/academi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ading.ac.uk/internal/exams/Policies/exa-appeal.aspx" TargetMode="External"/><Relationship Id="rId12" Type="http://schemas.openxmlformats.org/officeDocument/2006/relationships/hyperlink" Target="https://www.rusu.co.uk/advice/academic/" TargetMode="External"/><Relationship Id="rId17" Type="http://schemas.openxmlformats.org/officeDocument/2006/relationships/hyperlink" Target="mailto:studentappeals@reading.ac.uk" TargetMode="External"/><Relationship Id="rId2" Type="http://schemas.openxmlformats.org/officeDocument/2006/relationships/styles" Target="styles.xml"/><Relationship Id="rId16" Type="http://schemas.openxmlformats.org/officeDocument/2006/relationships/hyperlink" Target="mailto:studentappeals@reading.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u.co.uk/advice/academic_advice/" TargetMode="External"/><Relationship Id="rId5" Type="http://schemas.openxmlformats.org/officeDocument/2006/relationships/footnotes" Target="footnotes.xml"/><Relationship Id="rId15" Type="http://schemas.openxmlformats.org/officeDocument/2006/relationships/hyperlink" Target="mailto:studentappeals@reading.ac.uk" TargetMode="External"/><Relationship Id="rId10" Type="http://schemas.openxmlformats.org/officeDocument/2006/relationships/hyperlink" Target="mailto:studentappeals@reading.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ing.ac.uk/internal/exams/Policies/exa-appeal.aspx" TargetMode="External"/><Relationship Id="rId14" Type="http://schemas.openxmlformats.org/officeDocument/2006/relationships/hyperlink" Target="http://www.reading.ac.uk/internal/exams/Policies/exa-appe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5897</Words>
  <Characters>27716</Characters>
  <Application>Microsoft Office Word</Application>
  <DocSecurity>0</DocSecurity>
  <Lines>486</Lines>
  <Paragraphs>262</Paragraphs>
  <ScaleCrop>false</ScaleCrop>
  <HeadingPairs>
    <vt:vector size="2" baseType="variant">
      <vt:variant>
        <vt:lpstr>Title</vt:lpstr>
      </vt:variant>
      <vt:variant>
        <vt:i4>1</vt:i4>
      </vt:variant>
    </vt:vector>
  </HeadingPairs>
  <TitlesOfParts>
    <vt:vector size="1" baseType="lpstr">
      <vt:lpstr>The following is a summary of the procedures adopted by the Standing Committee on Academic Misconduct</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summary of the procedures adopted by the Standing Committee on Academic Misconduct</dc:title>
  <dc:creator>Registrar's Division</dc:creator>
  <cp:lastModifiedBy>Rachel Willis</cp:lastModifiedBy>
  <cp:revision>13</cp:revision>
  <dcterms:created xsi:type="dcterms:W3CDTF">2020-09-14T12:56:00Z</dcterms:created>
  <dcterms:modified xsi:type="dcterms:W3CDTF">2023-07-12T09:41:00Z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Acrobat PDFMaker 17 for Word</vt:lpwstr>
  </property>
  <property fmtid="{D5CDD505-2E9C-101B-9397-08002B2CF9AE}" pid="4" name="LastSaved">
    <vt:filetime>2020-08-24T00:00:00Z</vt:filetime>
  </property>
</Properties>
</file>