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DA57" w14:textId="6B72CEF9" w:rsidR="006D4FF5" w:rsidRPr="000B740F" w:rsidRDefault="45C5EBEE" w:rsidP="000B740F">
      <w:pPr>
        <w:pStyle w:val="Heading1"/>
        <w:rPr>
          <w:color w:val="EE0000"/>
        </w:rPr>
      </w:pPr>
      <w:r w:rsidRPr="4DB99CF6">
        <w:rPr>
          <w:color w:val="EE0000"/>
        </w:rPr>
        <w:t>INTERNATIONAL FOUNDATION FLIGHT TICKET INCENTIVE 2026</w:t>
      </w:r>
      <w:r w:rsidR="62F72D6C" w:rsidRPr="4DB99CF6">
        <w:rPr>
          <w:color w:val="EE0000"/>
        </w:rPr>
        <w:t>/27</w:t>
      </w:r>
      <w:r w:rsidR="006D4FF5">
        <w:br/>
      </w:r>
      <w:r w:rsidRPr="4DB99CF6">
        <w:rPr>
          <w:color w:val="EE0000"/>
        </w:rPr>
        <w:t>GUIDELINES AND TERMS AND CONDITIONS</w:t>
      </w:r>
    </w:p>
    <w:p w14:paraId="7DB26D17" w14:textId="77777777" w:rsidR="000B740F" w:rsidRDefault="000B740F" w:rsidP="006D4FF5">
      <w:pPr>
        <w:rPr>
          <w:b/>
          <w:bCs/>
        </w:rPr>
      </w:pPr>
    </w:p>
    <w:p w14:paraId="3E701572" w14:textId="62BCBD2E" w:rsidR="006D4FF5" w:rsidRPr="006D4FF5" w:rsidRDefault="006D4FF5" w:rsidP="006D4FF5">
      <w:r w:rsidRPr="006D4FF5">
        <w:rPr>
          <w:b/>
          <w:bCs/>
        </w:rPr>
        <w:t>Guidelines</w:t>
      </w:r>
    </w:p>
    <w:p w14:paraId="6CF38815" w14:textId="7C72E3BD" w:rsidR="006D4FF5" w:rsidRPr="006D4FF5" w:rsidRDefault="45C5EBEE" w:rsidP="006D4FF5">
      <w:r w:rsidRPr="13248B2C">
        <w:rPr>
          <w:b/>
          <w:bCs/>
        </w:rPr>
        <w:t>1.0</w:t>
      </w:r>
      <w:r>
        <w:t xml:space="preserve"> This information applies to new international</w:t>
      </w:r>
      <w:r w:rsidR="20ECB825">
        <w:t xml:space="preserve"> foundation</w:t>
      </w:r>
      <w:r>
        <w:t xml:space="preserve"> students taking up a place o</w:t>
      </w:r>
      <w:r w:rsidR="5E60C39C">
        <w:t>n</w:t>
      </w:r>
      <w:r w:rsidR="4A177578">
        <w:t xml:space="preserve"> </w:t>
      </w:r>
      <w:r w:rsidR="775F8ECE">
        <w:t>an</w:t>
      </w:r>
      <w:r>
        <w:t xml:space="preserve"> </w:t>
      </w:r>
      <w:r w:rsidR="20ECB825">
        <w:t>IFP/IFY course</w:t>
      </w:r>
      <w:r>
        <w:t xml:space="preserve"> in </w:t>
      </w:r>
      <w:r w:rsidR="4F24B6DC">
        <w:t>the September</w:t>
      </w:r>
      <w:r w:rsidR="196D760C">
        <w:t xml:space="preserve"> 2026 intake</w:t>
      </w:r>
      <w:r w:rsidR="726D5088">
        <w:t xml:space="preserve"> </w:t>
      </w:r>
      <w:r>
        <w:t>at the University of Reading</w:t>
      </w:r>
      <w:r w:rsidR="20ECB825">
        <w:t xml:space="preserve"> Global Academy</w:t>
      </w:r>
      <w:r>
        <w:t xml:space="preserve"> who are eligible for consideration for the International Foundation Flight Ticket Incentive.</w:t>
      </w:r>
    </w:p>
    <w:p w14:paraId="55B88D61" w14:textId="77777777" w:rsidR="006D4FF5" w:rsidRPr="006D4FF5" w:rsidRDefault="006D4FF5" w:rsidP="006D4FF5">
      <w:r w:rsidRPr="006D4FF5">
        <w:rPr>
          <w:b/>
          <w:bCs/>
        </w:rPr>
        <w:t>1.1</w:t>
      </w:r>
      <w:r w:rsidRPr="006D4FF5">
        <w:t xml:space="preserve"> The International Foundation Flight Ticket Incentive (hereafter referred to as “the Incentive”) is a competitive award funded by the University of Reading.</w:t>
      </w:r>
    </w:p>
    <w:p w14:paraId="2414B6E7" w14:textId="1A12803E" w:rsidR="006D4FF5" w:rsidRPr="006D4FF5" w:rsidRDefault="006D4FF5" w:rsidP="006D4FF5">
      <w:r w:rsidRPr="006D4FF5">
        <w:rPr>
          <w:b/>
          <w:bCs/>
        </w:rPr>
        <w:t>1.2</w:t>
      </w:r>
      <w:r w:rsidRPr="006D4FF5">
        <w:t xml:space="preserve"> The Incentive is intended to support selected </w:t>
      </w:r>
      <w:r w:rsidR="009D4276" w:rsidRPr="006D4FF5">
        <w:t>self-funded</w:t>
      </w:r>
      <w:r w:rsidRPr="006D4FF5">
        <w:t xml:space="preserve"> international students who confirm their place on a University of Reading International Foundation Programme or International Foundation Year programme and pay their tuition fee deposit by the deadline specified by the University.</w:t>
      </w:r>
    </w:p>
    <w:p w14:paraId="49B98EA3" w14:textId="64FEC368" w:rsidR="006D4FF5" w:rsidRPr="006D4FF5" w:rsidRDefault="006D4FF5" w:rsidP="006D4FF5">
      <w:r w:rsidRPr="4ED6CBE9">
        <w:rPr>
          <w:b/>
          <w:bCs/>
        </w:rPr>
        <w:t>1.3</w:t>
      </w:r>
      <w:r>
        <w:t xml:space="preserve"> </w:t>
      </w:r>
      <w:r w:rsidR="43CDC585">
        <w:t>Eligible students must submit an application in the video format required by the University by the published deadline. In their video application, students must explain why they have chosen to study a foundation programme at the University of Reading. Applications will be reviewed by the University team after the closing date, and two successful applicants will be selected based on the overall quality, clarity,</w:t>
      </w:r>
      <w:r w:rsidR="2E14A652">
        <w:t xml:space="preserve"> creativity</w:t>
      </w:r>
      <w:r w:rsidR="43CDC585">
        <w:t xml:space="preserve"> and strength of their submission. The Incentive is competitive and cannot be used in place of a deposit payment.</w:t>
      </w:r>
    </w:p>
    <w:p w14:paraId="6EA1F16F" w14:textId="3D5AFE67" w:rsidR="006D4FF5" w:rsidRPr="006D4FF5" w:rsidRDefault="45C5EBEE" w:rsidP="4ED6CBE9">
      <w:pPr>
        <w:rPr>
          <w:rFonts w:ascii="Aptos" w:eastAsia="Aptos" w:hAnsi="Aptos" w:cs="Aptos"/>
        </w:rPr>
      </w:pPr>
      <w:r w:rsidRPr="4ED6CBE9">
        <w:rPr>
          <w:b/>
          <w:bCs/>
        </w:rPr>
        <w:t>1.4</w:t>
      </w:r>
      <w:r>
        <w:t xml:space="preserve"> Two</w:t>
      </w:r>
      <w:r w:rsidR="00C67F9B">
        <w:t xml:space="preserve"> September 2026 intake</w:t>
      </w:r>
      <w:r>
        <w:t xml:space="preserve"> successful applicants will each receive:</w:t>
      </w:r>
      <w:r>
        <w:br/>
      </w:r>
      <w:r w:rsidR="1D2818FF" w:rsidRPr="4ED6CBE9">
        <w:rPr>
          <w:b/>
          <w:bCs/>
        </w:rPr>
        <w:t>a)</w:t>
      </w:r>
      <w:r w:rsidR="1D2818FF">
        <w:t xml:space="preserve"> </w:t>
      </w:r>
      <w:r w:rsidR="755F2B68">
        <w:t>reimbursement of the cost of one single standard economy flight ticket for travel to the UK to commence their studies at the University of Reading, arriving at London Heathrow Airport or London Gatwick Airport only, up to a maximum value of £1,000.</w:t>
      </w:r>
      <w:r>
        <w:br/>
      </w:r>
      <w:r w:rsidR="1D2818FF" w:rsidRPr="4ED6CBE9">
        <w:rPr>
          <w:b/>
          <w:bCs/>
        </w:rPr>
        <w:t xml:space="preserve">b) </w:t>
      </w:r>
      <w:r w:rsidR="458F939E">
        <w:t>reimbursement of the cost of one airport transfer for the student on arrival from London Heathrow Airport or London Gatwick Airport only, up to a maximum value of £150</w:t>
      </w:r>
    </w:p>
    <w:p w14:paraId="35282730" w14:textId="14FCCFAB" w:rsidR="7891BE72" w:rsidRDefault="7891BE72" w:rsidP="4ED6CBE9">
      <w:pPr>
        <w:rPr>
          <w:b/>
          <w:bCs/>
        </w:rPr>
      </w:pPr>
      <w:r w:rsidRPr="4ED6CBE9">
        <w:rPr>
          <w:b/>
          <w:bCs/>
        </w:rPr>
        <w:t xml:space="preserve">1.5 </w:t>
      </w:r>
      <w:r w:rsidRPr="4ED6CBE9">
        <w:rPr>
          <w:rFonts w:ascii="Aptos" w:eastAsia="Aptos" w:hAnsi="Aptos" w:cs="Aptos"/>
        </w:rPr>
        <w:t>Successful applicants will be required to arrange and pay for their own flight and airport transfer in the first instance. Only eligible costs approved under these Terms and Conditions will be reimbursed.</w:t>
      </w:r>
    </w:p>
    <w:p w14:paraId="55B81095" w14:textId="7C054381" w:rsidR="006D4FF5" w:rsidRPr="006D4FF5" w:rsidRDefault="006D4FF5" w:rsidP="006D4FF5">
      <w:r w:rsidRPr="4ED6CBE9">
        <w:rPr>
          <w:b/>
          <w:bCs/>
        </w:rPr>
        <w:t>1.</w:t>
      </w:r>
      <w:r w:rsidR="4CA541AB" w:rsidRPr="4ED6CBE9">
        <w:rPr>
          <w:b/>
          <w:bCs/>
        </w:rPr>
        <w:t>6</w:t>
      </w:r>
      <w:r>
        <w:t xml:space="preserve"> The allocation of this </w:t>
      </w:r>
      <w:r w:rsidR="2637663C">
        <w:t>i</w:t>
      </w:r>
      <w:r>
        <w:t>ncentive is competitive. The University will only contact successful applicants.</w:t>
      </w:r>
    </w:p>
    <w:p w14:paraId="20E88F7E" w14:textId="77777777" w:rsidR="000B740F" w:rsidRDefault="000B740F" w:rsidP="006D4FF5">
      <w:pPr>
        <w:rPr>
          <w:b/>
          <w:bCs/>
        </w:rPr>
      </w:pPr>
    </w:p>
    <w:p w14:paraId="1160F548" w14:textId="41101453" w:rsidR="006D4FF5" w:rsidRPr="006D4FF5" w:rsidRDefault="006D4FF5" w:rsidP="006D4FF5">
      <w:r w:rsidRPr="006D4FF5">
        <w:rPr>
          <w:b/>
          <w:bCs/>
        </w:rPr>
        <w:t>Eligibility Criteria</w:t>
      </w:r>
    </w:p>
    <w:p w14:paraId="4FAE73C4" w14:textId="77777777" w:rsidR="006D4FF5" w:rsidRPr="006D4FF5" w:rsidRDefault="006D4FF5" w:rsidP="006D4FF5">
      <w:r w:rsidRPr="006D4FF5">
        <w:rPr>
          <w:b/>
          <w:bCs/>
        </w:rPr>
        <w:t>2.0</w:t>
      </w:r>
      <w:r w:rsidRPr="006D4FF5">
        <w:t xml:space="preserve"> To be eligible for consideration for the Incentive, candidates must:</w:t>
      </w:r>
    </w:p>
    <w:p w14:paraId="729C1146" w14:textId="30D826E8" w:rsidR="006D4FF5" w:rsidRPr="006D4FF5" w:rsidRDefault="45C5EBEE" w:rsidP="006D4FF5">
      <w:r w:rsidRPr="4ED6CBE9">
        <w:rPr>
          <w:b/>
          <w:bCs/>
        </w:rPr>
        <w:t>2.1</w:t>
      </w:r>
      <w:r>
        <w:t xml:space="preserve"> Have applied and received a formal offer of admission on a University of Reading International Foundation Programme or International Foundation Year programme for admission in the </w:t>
      </w:r>
      <w:r w:rsidR="534DD9AC">
        <w:t xml:space="preserve">September 2026 </w:t>
      </w:r>
      <w:r w:rsidR="18B60CBF">
        <w:t>intake.</w:t>
      </w:r>
    </w:p>
    <w:p w14:paraId="684F99EC" w14:textId="1B347832" w:rsidR="006D4FF5" w:rsidRPr="006D4FF5" w:rsidRDefault="006D4FF5" w:rsidP="006D4FF5">
      <w:r w:rsidRPr="006D4FF5">
        <w:rPr>
          <w:b/>
          <w:bCs/>
        </w:rPr>
        <w:t>2.2</w:t>
      </w:r>
      <w:r w:rsidRPr="006D4FF5">
        <w:t xml:space="preserve"> Be classified as an international </w:t>
      </w:r>
      <w:r w:rsidR="0086550B" w:rsidRPr="006D4FF5">
        <w:t>fee-paying</w:t>
      </w:r>
      <w:r w:rsidRPr="006D4FF5">
        <w:t xml:space="preserve"> student.</w:t>
      </w:r>
    </w:p>
    <w:p w14:paraId="50D0D75D" w14:textId="14E6E396" w:rsidR="006D4FF5" w:rsidRPr="006D4FF5" w:rsidRDefault="006D4FF5" w:rsidP="006D4FF5">
      <w:r w:rsidRPr="006D4FF5">
        <w:rPr>
          <w:b/>
          <w:bCs/>
        </w:rPr>
        <w:t>2.3</w:t>
      </w:r>
      <w:r w:rsidRPr="006D4FF5">
        <w:t xml:space="preserve"> Be </w:t>
      </w:r>
      <w:r w:rsidR="0086550B" w:rsidRPr="006D4FF5">
        <w:t>self-funded</w:t>
      </w:r>
      <w:r w:rsidRPr="006D4FF5">
        <w:t>.</w:t>
      </w:r>
    </w:p>
    <w:p w14:paraId="76E2E273" w14:textId="77777777" w:rsidR="006D4FF5" w:rsidRPr="006D4FF5" w:rsidRDefault="006D4FF5" w:rsidP="006D4FF5">
      <w:r w:rsidRPr="006D4FF5">
        <w:rPr>
          <w:b/>
          <w:bCs/>
        </w:rPr>
        <w:t>2.4</w:t>
      </w:r>
      <w:r w:rsidRPr="006D4FF5">
        <w:t xml:space="preserve"> Have accepted their offer and paid the required tuition fee deposit by the deadline stated by the University.</w:t>
      </w:r>
    </w:p>
    <w:p w14:paraId="7916438B" w14:textId="77CFAADA" w:rsidR="006D4FF5" w:rsidRPr="006D4FF5" w:rsidRDefault="45C5EBEE" w:rsidP="006D4FF5">
      <w:r w:rsidRPr="4ED6CBE9">
        <w:rPr>
          <w:b/>
          <w:bCs/>
        </w:rPr>
        <w:t>2.5</w:t>
      </w:r>
      <w:r>
        <w:t xml:space="preserve"> Submit a video application by the published deadline explaining why they have chosen the University of Reading for foundation study.</w:t>
      </w:r>
    </w:p>
    <w:p w14:paraId="7B767CCA" w14:textId="182CDDCF" w:rsidR="006D4FF5" w:rsidRPr="006D4FF5" w:rsidRDefault="45C5EBEE" w:rsidP="006D4FF5">
      <w:r w:rsidRPr="4ED6CBE9">
        <w:rPr>
          <w:b/>
          <w:bCs/>
        </w:rPr>
        <w:t>2.6</w:t>
      </w:r>
      <w:r>
        <w:t xml:space="preserve"> Have applied to study on a </w:t>
      </w:r>
      <w:r w:rsidR="2301285A">
        <w:t>full-time</w:t>
      </w:r>
      <w:r>
        <w:t xml:space="preserve"> course.</w:t>
      </w:r>
    </w:p>
    <w:p w14:paraId="0B9E3963" w14:textId="0072B712" w:rsidR="006D4FF5" w:rsidRPr="006D4FF5" w:rsidRDefault="45C5EBEE" w:rsidP="006D4FF5">
      <w:r w:rsidRPr="4ED6CBE9">
        <w:rPr>
          <w:b/>
          <w:bCs/>
        </w:rPr>
        <w:t>2.</w:t>
      </w:r>
      <w:r w:rsidR="57B07C33" w:rsidRPr="4ED6CBE9">
        <w:rPr>
          <w:b/>
          <w:bCs/>
        </w:rPr>
        <w:t>7</w:t>
      </w:r>
      <w:r>
        <w:t xml:space="preserve"> Not already be enrolled on an International Foundation programme in the UK.</w:t>
      </w:r>
    </w:p>
    <w:p w14:paraId="500C42F0" w14:textId="619A35C2" w:rsidR="006D4FF5" w:rsidRPr="006D4FF5" w:rsidRDefault="45C5EBEE" w:rsidP="006D4FF5">
      <w:r w:rsidRPr="4ED6CBE9">
        <w:rPr>
          <w:b/>
          <w:bCs/>
        </w:rPr>
        <w:t>2.</w:t>
      </w:r>
      <w:r w:rsidR="4E741009" w:rsidRPr="4ED6CBE9">
        <w:rPr>
          <w:b/>
          <w:bCs/>
        </w:rPr>
        <w:t>8</w:t>
      </w:r>
      <w:r>
        <w:t xml:space="preserve"> </w:t>
      </w:r>
      <w:r w:rsidR="7821C361">
        <w:t>Not be in receipt of any other scholarship, bursary, discount, fee reduction, or financial incentive from the University of Reading or through any affiliated arrangement, including the International Foundation Excellence Scholarship.</w:t>
      </w:r>
    </w:p>
    <w:p w14:paraId="0170BEF8" w14:textId="29D87052" w:rsidR="006D4FF5" w:rsidRPr="006D4FF5" w:rsidRDefault="45C5EBEE" w:rsidP="006D4FF5">
      <w:r w:rsidRPr="4ED6CBE9">
        <w:rPr>
          <w:b/>
          <w:bCs/>
        </w:rPr>
        <w:t>2.</w:t>
      </w:r>
      <w:r w:rsidR="3B4366BC" w:rsidRPr="4ED6CBE9">
        <w:rPr>
          <w:b/>
          <w:bCs/>
        </w:rPr>
        <w:t>9</w:t>
      </w:r>
      <w:r>
        <w:t xml:space="preserve"> Not be sponsored in full or in part by a government, company, organisation, or any other external body.</w:t>
      </w:r>
    </w:p>
    <w:p w14:paraId="6142D51D" w14:textId="77777777" w:rsidR="000B740F" w:rsidRDefault="000B740F" w:rsidP="006D4FF5">
      <w:pPr>
        <w:rPr>
          <w:b/>
          <w:bCs/>
        </w:rPr>
      </w:pPr>
    </w:p>
    <w:p w14:paraId="5D5AD209" w14:textId="14D5985D" w:rsidR="006D4FF5" w:rsidRPr="006D4FF5" w:rsidRDefault="006D4FF5" w:rsidP="006D4FF5">
      <w:r w:rsidRPr="006D4FF5">
        <w:rPr>
          <w:b/>
          <w:bCs/>
        </w:rPr>
        <w:t>Terms and Conditions</w:t>
      </w:r>
    </w:p>
    <w:p w14:paraId="003887FB" w14:textId="77777777" w:rsidR="006D4FF5" w:rsidRPr="006D4FF5" w:rsidRDefault="006D4FF5" w:rsidP="006D4FF5">
      <w:r w:rsidRPr="006D4FF5">
        <w:rPr>
          <w:b/>
          <w:bCs/>
        </w:rPr>
        <w:t>3.0</w:t>
      </w:r>
      <w:r w:rsidRPr="006D4FF5">
        <w:t xml:space="preserve"> Incentive applications will only be considered if candidates satisfy the Eligibility Criteria and the Terms and Conditions.</w:t>
      </w:r>
    </w:p>
    <w:p w14:paraId="13C5458F" w14:textId="77777777" w:rsidR="006D4FF5" w:rsidRPr="006D4FF5" w:rsidRDefault="006D4FF5" w:rsidP="006D4FF5">
      <w:r w:rsidRPr="006D4FF5">
        <w:rPr>
          <w:b/>
          <w:bCs/>
        </w:rPr>
        <w:t>3.1</w:t>
      </w:r>
      <w:r w:rsidRPr="006D4FF5">
        <w:t xml:space="preserve"> Applications for the Incentive must be submitted using the method communicated by the University. No alternative method of application will be considered. The application must be completed in full, including confirmation that the candidate understands and accepts the Terms and Conditions under which the scheme operates.</w:t>
      </w:r>
    </w:p>
    <w:p w14:paraId="120A3A39" w14:textId="5F42BFED" w:rsidR="006D4FF5" w:rsidRPr="006D4FF5" w:rsidRDefault="45C5EBEE" w:rsidP="006D4FF5">
      <w:r w:rsidRPr="4ED6CBE9">
        <w:rPr>
          <w:b/>
          <w:bCs/>
        </w:rPr>
        <w:t>3.2</w:t>
      </w:r>
      <w:r>
        <w:t xml:space="preserve"> The application must include a video clip from the student explaining why they have chosen the University of Reading for foundation study.</w:t>
      </w:r>
    </w:p>
    <w:p w14:paraId="2D685230" w14:textId="77777777" w:rsidR="006D4FF5" w:rsidRPr="006D4FF5" w:rsidRDefault="006D4FF5" w:rsidP="006D4FF5">
      <w:r w:rsidRPr="006D4FF5">
        <w:rPr>
          <w:b/>
          <w:bCs/>
        </w:rPr>
        <w:t>3.3</w:t>
      </w:r>
      <w:r w:rsidRPr="006D4FF5">
        <w:t xml:space="preserve"> All information provided in the application must be the candidate’s own work and must be true, complete, and accurate.</w:t>
      </w:r>
    </w:p>
    <w:p w14:paraId="1625D14A" w14:textId="77777777" w:rsidR="006D4FF5" w:rsidRPr="006D4FF5" w:rsidRDefault="006D4FF5" w:rsidP="006D4FF5">
      <w:r w:rsidRPr="006D4FF5">
        <w:rPr>
          <w:b/>
          <w:bCs/>
        </w:rPr>
        <w:t>3.4</w:t>
      </w:r>
      <w:r w:rsidRPr="006D4FF5">
        <w:t xml:space="preserve"> Applications received after the stated deadline will not be considered.</w:t>
      </w:r>
    </w:p>
    <w:p w14:paraId="43DAC55F" w14:textId="77777777" w:rsidR="006D4FF5" w:rsidRPr="006D4FF5" w:rsidRDefault="006D4FF5" w:rsidP="006D4FF5">
      <w:r w:rsidRPr="006D4FF5">
        <w:rPr>
          <w:b/>
          <w:bCs/>
        </w:rPr>
        <w:lastRenderedPageBreak/>
        <w:t>3.5</w:t>
      </w:r>
      <w:r w:rsidRPr="006D4FF5">
        <w:t xml:space="preserve"> The University team will review all eligible applications and select the two successful candidates based on the strength of their submission and the published criteria.</w:t>
      </w:r>
    </w:p>
    <w:p w14:paraId="3AD29DE9" w14:textId="5B3B7556" w:rsidR="006D4FF5" w:rsidRPr="006D4FF5" w:rsidRDefault="006D4FF5" w:rsidP="006D4FF5">
      <w:r w:rsidRPr="4ED6CBE9">
        <w:rPr>
          <w:b/>
          <w:bCs/>
        </w:rPr>
        <w:t>3.6</w:t>
      </w:r>
      <w:r>
        <w:t xml:space="preserve"> The decision of the University is </w:t>
      </w:r>
      <w:r w:rsidR="4A846488">
        <w:t>final,</w:t>
      </w:r>
      <w:r>
        <w:t xml:space="preserve"> and the University is unable to consider requests for reconsideration or provide individual feedback to unsuccessful applicants.</w:t>
      </w:r>
    </w:p>
    <w:p w14:paraId="3D00C9AA" w14:textId="77777777" w:rsidR="006D4FF5" w:rsidRPr="006D4FF5" w:rsidRDefault="006D4FF5" w:rsidP="006D4FF5">
      <w:r w:rsidRPr="006D4FF5">
        <w:rPr>
          <w:b/>
          <w:bCs/>
        </w:rPr>
        <w:t>3.7</w:t>
      </w:r>
      <w:r w:rsidRPr="006D4FF5">
        <w:t xml:space="preserve"> The University reserves the right not to make an award if, in its judgement, there are insufficient applications of suitable quality.</w:t>
      </w:r>
    </w:p>
    <w:p w14:paraId="62454650" w14:textId="272ADAC9" w:rsidR="006D4FF5" w:rsidRPr="006D4FF5" w:rsidRDefault="006D4FF5" w:rsidP="006D4FF5">
      <w:r w:rsidRPr="4ED6CBE9">
        <w:rPr>
          <w:b/>
          <w:bCs/>
        </w:rPr>
        <w:t>3.8</w:t>
      </w:r>
      <w:r>
        <w:t xml:space="preserve"> Successful applicants will be notified by </w:t>
      </w:r>
      <w:r w:rsidR="0920F610">
        <w:t>email,</w:t>
      </w:r>
      <w:r>
        <w:t xml:space="preserve"> and it is therefore essential that the University has up to date contact information. Upon being notified of an award, the candidate will be given a deadline by which they must accept the Incentive and complete any outstanding admissions steps. If this is not done by the stated deadline, the offer may be withdrawn.</w:t>
      </w:r>
    </w:p>
    <w:p w14:paraId="6B2F4605" w14:textId="05131F78" w:rsidR="006D4FF5" w:rsidRDefault="006D4FF5">
      <w:r w:rsidRPr="4ED6CBE9">
        <w:rPr>
          <w:b/>
          <w:bCs/>
        </w:rPr>
        <w:t>3.</w:t>
      </w:r>
      <w:r w:rsidR="00991664" w:rsidRPr="4ED6CBE9">
        <w:rPr>
          <w:b/>
          <w:bCs/>
        </w:rPr>
        <w:t>9</w:t>
      </w:r>
      <w:r>
        <w:t xml:space="preserve"> </w:t>
      </w:r>
      <w:r w:rsidR="7DD8484A">
        <w:t>The flight ticket provided under this Incentive will be a single standard economy ticket only for travel to the UK to commence studies at the University of Reading. The Incentive does not include a return ticket. The flight must arrive at London Heathrow Airport or London Gatwick Airport only. The maximum contribution by the University towards the cost of the flight ticket is £1,000.</w:t>
      </w:r>
    </w:p>
    <w:p w14:paraId="7C1E0D1C" w14:textId="451C3D96" w:rsidR="006D4FF5" w:rsidRPr="006D4FF5" w:rsidRDefault="006D4FF5" w:rsidP="006D4FF5">
      <w:r w:rsidRPr="4ED6CBE9">
        <w:rPr>
          <w:b/>
          <w:bCs/>
        </w:rPr>
        <w:t>3.1</w:t>
      </w:r>
      <w:r w:rsidR="00BD37D0" w:rsidRPr="4ED6CBE9">
        <w:rPr>
          <w:b/>
          <w:bCs/>
        </w:rPr>
        <w:t>0</w:t>
      </w:r>
      <w:r>
        <w:t xml:space="preserve"> </w:t>
      </w:r>
      <w:r w:rsidR="688B9A08">
        <w:t>The Incentive includes one airport transfer for the student on arrival in the UK from London Heathrow Airport or London Gatwick Airport only. The maximum contribution by the University towards the cost of the airport transfer is £150. No airport transfer will be provided for arrivals into any other airport.</w:t>
      </w:r>
    </w:p>
    <w:p w14:paraId="6FC49906" w14:textId="15026B0E" w:rsidR="5D4747E7" w:rsidRDefault="5D4747E7" w:rsidP="4ED6CBE9">
      <w:pPr>
        <w:spacing w:before="240" w:after="240"/>
      </w:pPr>
      <w:r w:rsidRPr="4ED6CBE9">
        <w:rPr>
          <w:rFonts w:ascii="Aptos" w:eastAsia="Aptos" w:hAnsi="Aptos" w:cs="Aptos"/>
          <w:b/>
          <w:bCs/>
        </w:rPr>
        <w:t>3.11</w:t>
      </w:r>
      <w:r w:rsidRPr="4ED6CBE9">
        <w:rPr>
          <w:rFonts w:ascii="Aptos" w:eastAsia="Aptos" w:hAnsi="Aptos" w:cs="Aptos"/>
        </w:rPr>
        <w:t xml:space="preserve"> </w:t>
      </w:r>
      <w:r w:rsidR="00FB0226" w:rsidRPr="00FB0226">
        <w:rPr>
          <w:rFonts w:ascii="Aptos" w:eastAsia="Aptos" w:hAnsi="Aptos" w:cs="Aptos"/>
        </w:rPr>
        <w:t>The Incentive is only payable to students who have successfully completed enrolment and are registered at the University of Reading. If a student meets the conditions of the Incentive offer but declines their place at the University or fails to complete enrolment on their course, they will not receive the Incentive. The Incentive is for the purpose of reimbursement of eligible flight and airport transfer costs only, up to a maximum of £1,000 for the flight and £150 for the airport transfer. Payment will be made into a UK bank account, which must be in the name of the recipient of the Incentive. It is the student’s responsibility to provide their bank details to the University in a timely manner, together with any required proof of booking and payment.</w:t>
      </w:r>
    </w:p>
    <w:p w14:paraId="059BAC0F" w14:textId="4303A2B8" w:rsidR="5D4747E7" w:rsidRDefault="5D4747E7" w:rsidP="4ED6CBE9">
      <w:pPr>
        <w:spacing w:before="240" w:after="240"/>
      </w:pPr>
      <w:r w:rsidRPr="4ED6CBE9">
        <w:rPr>
          <w:rFonts w:ascii="Aptos" w:eastAsia="Aptos" w:hAnsi="Aptos" w:cs="Aptos"/>
          <w:b/>
          <w:bCs/>
        </w:rPr>
        <w:t>3.12</w:t>
      </w:r>
      <w:r w:rsidRPr="4ED6CBE9">
        <w:rPr>
          <w:rFonts w:ascii="Aptos" w:eastAsia="Aptos" w:hAnsi="Aptos" w:cs="Aptos"/>
        </w:rPr>
        <w:t xml:space="preserve"> The University may require students to submit flight and transfer options or quotes in advance for approval before booking. Only costs approved by the University in advance will be eligible for reimbursement.</w:t>
      </w:r>
    </w:p>
    <w:p w14:paraId="2D38CDDE" w14:textId="49963ACF" w:rsidR="5D4747E7" w:rsidRDefault="5D4747E7" w:rsidP="4ED6CBE9">
      <w:pPr>
        <w:spacing w:before="240" w:after="240"/>
      </w:pPr>
      <w:r w:rsidRPr="4ED6CBE9">
        <w:rPr>
          <w:rFonts w:ascii="Aptos" w:eastAsia="Aptos" w:hAnsi="Aptos" w:cs="Aptos"/>
          <w:b/>
          <w:bCs/>
        </w:rPr>
        <w:t>3.13</w:t>
      </w:r>
      <w:r w:rsidRPr="4ED6CBE9">
        <w:rPr>
          <w:rFonts w:ascii="Aptos" w:eastAsia="Aptos" w:hAnsi="Aptos" w:cs="Aptos"/>
        </w:rPr>
        <w:t xml:space="preserve"> Any costs above the maximum approved reimbursement amount for the flight ticket and or airport transfer, and any additional costs arising from upgrades, extra </w:t>
      </w:r>
      <w:r w:rsidRPr="4ED6CBE9">
        <w:rPr>
          <w:rFonts w:ascii="Aptos" w:eastAsia="Aptos" w:hAnsi="Aptos" w:cs="Aptos"/>
        </w:rPr>
        <w:lastRenderedPageBreak/>
        <w:t>baggage, seat selection, changes, cancellations, delays, insurance, or personal travel preferences, will be the responsibility of the student.</w:t>
      </w:r>
    </w:p>
    <w:p w14:paraId="5425918D" w14:textId="2BF967C5" w:rsidR="006D4FF5" w:rsidRPr="006D4FF5" w:rsidRDefault="006D4FF5" w:rsidP="006D4FF5">
      <w:r w:rsidRPr="4ED6CBE9">
        <w:rPr>
          <w:b/>
          <w:bCs/>
        </w:rPr>
        <w:t>3.1</w:t>
      </w:r>
      <w:r w:rsidR="64945E64" w:rsidRPr="4ED6CBE9">
        <w:rPr>
          <w:b/>
          <w:bCs/>
        </w:rPr>
        <w:t>4</w:t>
      </w:r>
      <w:r>
        <w:t xml:space="preserve"> There is no cash alternative to the Incentive. The Incentive is </w:t>
      </w:r>
      <w:r w:rsidR="00BD37D0">
        <w:t>non-transferable</w:t>
      </w:r>
      <w:r>
        <w:t xml:space="preserve">, </w:t>
      </w:r>
      <w:r w:rsidR="00BD37D0">
        <w:t>non-exchangeable</w:t>
      </w:r>
      <w:r>
        <w:t>, and cannot be deferred to a future intake or academic year.</w:t>
      </w:r>
    </w:p>
    <w:p w14:paraId="404DB95F" w14:textId="42A5D8AC" w:rsidR="006D4FF5" w:rsidRPr="006D4FF5" w:rsidRDefault="006D4FF5" w:rsidP="006D4FF5">
      <w:r w:rsidRPr="4ED6CBE9">
        <w:rPr>
          <w:b/>
          <w:bCs/>
        </w:rPr>
        <w:t>3.1</w:t>
      </w:r>
      <w:r w:rsidR="5E77BFAE" w:rsidRPr="4ED6CBE9">
        <w:rPr>
          <w:b/>
          <w:bCs/>
        </w:rPr>
        <w:t>5</w:t>
      </w:r>
      <w:r>
        <w:t xml:space="preserve"> If a student defers entry, withdraws from their application, fails to enrol, or is subsequently found to be ineligible, the Incentive will be withdrawn.</w:t>
      </w:r>
    </w:p>
    <w:p w14:paraId="20CA073C" w14:textId="3FC37442" w:rsidR="006D4FF5" w:rsidRDefault="006D4FF5">
      <w:r w:rsidRPr="4ED6CBE9">
        <w:rPr>
          <w:b/>
          <w:bCs/>
        </w:rPr>
        <w:t>3.1</w:t>
      </w:r>
      <w:r w:rsidR="0827CDC6" w:rsidRPr="4ED6CBE9">
        <w:rPr>
          <w:b/>
          <w:bCs/>
        </w:rPr>
        <w:t xml:space="preserve">6 </w:t>
      </w:r>
      <w:r w:rsidR="0827CDC6">
        <w:t>The International Foundation Flight Ticket Incentive may not be held in conjunction with any other scholarship, bursary, discount, fee reduction, or financial incentive offered by the University of Reading, including but not limited to the International Foundation Excellence Scholarship.</w:t>
      </w:r>
    </w:p>
    <w:p w14:paraId="5D5ADE2E" w14:textId="1F9A2889" w:rsidR="006D4FF5" w:rsidRPr="006D4FF5" w:rsidRDefault="006D4FF5" w:rsidP="006D4FF5">
      <w:r w:rsidRPr="4ED6CBE9">
        <w:rPr>
          <w:b/>
          <w:bCs/>
        </w:rPr>
        <w:t>3.1</w:t>
      </w:r>
      <w:r w:rsidR="4F95ADCC" w:rsidRPr="4ED6CBE9">
        <w:rPr>
          <w:b/>
          <w:bCs/>
        </w:rPr>
        <w:t>7</w:t>
      </w:r>
      <w:r>
        <w:t xml:space="preserve"> The University reserves the right to amend, suspend, withdraw, or cancel the Incentive at any time where necessary.</w:t>
      </w:r>
    </w:p>
    <w:p w14:paraId="020A62C2" w14:textId="112D4FAE" w:rsidR="006D4FF5" w:rsidRPr="006D4FF5" w:rsidRDefault="006D4FF5" w:rsidP="006D4FF5">
      <w:r w:rsidRPr="4ED6CBE9">
        <w:rPr>
          <w:b/>
          <w:bCs/>
        </w:rPr>
        <w:t>3.1</w:t>
      </w:r>
      <w:r w:rsidR="145187BB" w:rsidRPr="4ED6CBE9">
        <w:rPr>
          <w:b/>
          <w:bCs/>
        </w:rPr>
        <w:t>8</w:t>
      </w:r>
      <w:r>
        <w:t xml:space="preserve"> In making an application for the Incentive, candidates are deemed to have understood and accepted these Terms and Conditions.</w:t>
      </w:r>
    </w:p>
    <w:p w14:paraId="637B5576" w14:textId="2E8DF0B5" w:rsidR="006D4FF5" w:rsidRPr="006D4FF5" w:rsidRDefault="006D4FF5" w:rsidP="006D4FF5">
      <w:r w:rsidRPr="4ED6CBE9">
        <w:rPr>
          <w:b/>
          <w:bCs/>
        </w:rPr>
        <w:t>3.1</w:t>
      </w:r>
      <w:r w:rsidR="01155DB8" w:rsidRPr="4ED6CBE9">
        <w:rPr>
          <w:b/>
          <w:bCs/>
        </w:rPr>
        <w:t>9</w:t>
      </w:r>
      <w:r>
        <w:t xml:space="preserve"> Any queries regarding the Incentive should be addressed to the relevant University of Reading team managing the award.</w:t>
      </w:r>
    </w:p>
    <w:p w14:paraId="448C3C27" w14:textId="77777777" w:rsidR="0086699C" w:rsidRDefault="0086699C"/>
    <w:sectPr w:rsidR="00866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0C"/>
    <w:rsid w:val="00027407"/>
    <w:rsid w:val="0007280D"/>
    <w:rsid w:val="00096463"/>
    <w:rsid w:val="00097C46"/>
    <w:rsid w:val="000B740F"/>
    <w:rsid w:val="001F2205"/>
    <w:rsid w:val="002A007C"/>
    <w:rsid w:val="002F6789"/>
    <w:rsid w:val="00331E62"/>
    <w:rsid w:val="003B3A22"/>
    <w:rsid w:val="00425F01"/>
    <w:rsid w:val="00496E71"/>
    <w:rsid w:val="004A5D14"/>
    <w:rsid w:val="004F5222"/>
    <w:rsid w:val="00515C65"/>
    <w:rsid w:val="005D78B8"/>
    <w:rsid w:val="00685AC8"/>
    <w:rsid w:val="006A03EB"/>
    <w:rsid w:val="006B1BBD"/>
    <w:rsid w:val="006D4FF5"/>
    <w:rsid w:val="006E60A9"/>
    <w:rsid w:val="006F2A28"/>
    <w:rsid w:val="0086550B"/>
    <w:rsid w:val="0086699C"/>
    <w:rsid w:val="008F653F"/>
    <w:rsid w:val="00952DC6"/>
    <w:rsid w:val="00991664"/>
    <w:rsid w:val="009D4276"/>
    <w:rsid w:val="009D52D1"/>
    <w:rsid w:val="00BD37D0"/>
    <w:rsid w:val="00C5638C"/>
    <w:rsid w:val="00C64F1D"/>
    <w:rsid w:val="00C67F9B"/>
    <w:rsid w:val="00D16196"/>
    <w:rsid w:val="00D20BB7"/>
    <w:rsid w:val="00D53BB5"/>
    <w:rsid w:val="00DA0F11"/>
    <w:rsid w:val="00E05527"/>
    <w:rsid w:val="00E113F9"/>
    <w:rsid w:val="00EB540C"/>
    <w:rsid w:val="00F02CAB"/>
    <w:rsid w:val="00F11129"/>
    <w:rsid w:val="00F51AFF"/>
    <w:rsid w:val="00FB0226"/>
    <w:rsid w:val="0107EBFB"/>
    <w:rsid w:val="01155DB8"/>
    <w:rsid w:val="07EC40EE"/>
    <w:rsid w:val="0827CDC6"/>
    <w:rsid w:val="088BC60F"/>
    <w:rsid w:val="0920F610"/>
    <w:rsid w:val="0AD4A666"/>
    <w:rsid w:val="0AE838D7"/>
    <w:rsid w:val="0C7BD0C5"/>
    <w:rsid w:val="0E147A66"/>
    <w:rsid w:val="13248B2C"/>
    <w:rsid w:val="144FED2C"/>
    <w:rsid w:val="145187BB"/>
    <w:rsid w:val="14B70BF8"/>
    <w:rsid w:val="15BD9BFE"/>
    <w:rsid w:val="171C3296"/>
    <w:rsid w:val="181BA097"/>
    <w:rsid w:val="18B60CBF"/>
    <w:rsid w:val="196D760C"/>
    <w:rsid w:val="1BB446D5"/>
    <w:rsid w:val="1CBBBF46"/>
    <w:rsid w:val="1D2818FF"/>
    <w:rsid w:val="1F884E66"/>
    <w:rsid w:val="20ECB825"/>
    <w:rsid w:val="2301285A"/>
    <w:rsid w:val="2637663C"/>
    <w:rsid w:val="26514CDA"/>
    <w:rsid w:val="26F5FAA5"/>
    <w:rsid w:val="2A2C4834"/>
    <w:rsid w:val="2D44680B"/>
    <w:rsid w:val="2E14A652"/>
    <w:rsid w:val="2EDDE5A6"/>
    <w:rsid w:val="31D249DB"/>
    <w:rsid w:val="3732434D"/>
    <w:rsid w:val="3B4366BC"/>
    <w:rsid w:val="3B954959"/>
    <w:rsid w:val="3C6DD477"/>
    <w:rsid w:val="3E5EDA66"/>
    <w:rsid w:val="41AFA4BC"/>
    <w:rsid w:val="43CDC585"/>
    <w:rsid w:val="458F939E"/>
    <w:rsid w:val="45C5EBEE"/>
    <w:rsid w:val="48F3A44F"/>
    <w:rsid w:val="4A177578"/>
    <w:rsid w:val="4A3E6DA8"/>
    <w:rsid w:val="4A846488"/>
    <w:rsid w:val="4CA541AB"/>
    <w:rsid w:val="4DB99CF6"/>
    <w:rsid w:val="4E741009"/>
    <w:rsid w:val="4ED6CBE9"/>
    <w:rsid w:val="4F24B6DC"/>
    <w:rsid w:val="4F2A7CD5"/>
    <w:rsid w:val="4F95ADCC"/>
    <w:rsid w:val="5016E1C8"/>
    <w:rsid w:val="534DD9AC"/>
    <w:rsid w:val="54D9F79B"/>
    <w:rsid w:val="57B07C33"/>
    <w:rsid w:val="59F0C6DD"/>
    <w:rsid w:val="5A54D6C3"/>
    <w:rsid w:val="5D4747E7"/>
    <w:rsid w:val="5D78BCD0"/>
    <w:rsid w:val="5DB69AEA"/>
    <w:rsid w:val="5E60C39C"/>
    <w:rsid w:val="5E77BFAE"/>
    <w:rsid w:val="5F27080C"/>
    <w:rsid w:val="5FE3CE56"/>
    <w:rsid w:val="60D201B2"/>
    <w:rsid w:val="62F72D6C"/>
    <w:rsid w:val="64945E64"/>
    <w:rsid w:val="65834BF5"/>
    <w:rsid w:val="688B9A08"/>
    <w:rsid w:val="6EF4E142"/>
    <w:rsid w:val="6FFEE49F"/>
    <w:rsid w:val="723CA690"/>
    <w:rsid w:val="726BC724"/>
    <w:rsid w:val="726D5088"/>
    <w:rsid w:val="74F75376"/>
    <w:rsid w:val="755F2B68"/>
    <w:rsid w:val="775F8ECE"/>
    <w:rsid w:val="77B7A276"/>
    <w:rsid w:val="7821C361"/>
    <w:rsid w:val="785CC810"/>
    <w:rsid w:val="7891BE72"/>
    <w:rsid w:val="78B0907F"/>
    <w:rsid w:val="79CF3540"/>
    <w:rsid w:val="7A6660FC"/>
    <w:rsid w:val="7C8ADC7A"/>
    <w:rsid w:val="7DD8484A"/>
    <w:rsid w:val="7DDD7F8B"/>
    <w:rsid w:val="7F8FF8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D732"/>
  <w15:chartTrackingRefBased/>
  <w15:docId w15:val="{A4A1C0D4-726C-48B1-9A44-09D7F9C9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40C"/>
    <w:rPr>
      <w:rFonts w:eastAsiaTheme="majorEastAsia" w:cstheme="majorBidi"/>
      <w:color w:val="272727" w:themeColor="text1" w:themeTint="D8"/>
    </w:rPr>
  </w:style>
  <w:style w:type="paragraph" w:styleId="Title">
    <w:name w:val="Title"/>
    <w:basedOn w:val="Normal"/>
    <w:next w:val="Normal"/>
    <w:link w:val="TitleChar"/>
    <w:uiPriority w:val="10"/>
    <w:qFormat/>
    <w:rsid w:val="00EB5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40C"/>
    <w:pPr>
      <w:spacing w:before="160"/>
      <w:jc w:val="center"/>
    </w:pPr>
    <w:rPr>
      <w:i/>
      <w:iCs/>
      <w:color w:val="404040" w:themeColor="text1" w:themeTint="BF"/>
    </w:rPr>
  </w:style>
  <w:style w:type="character" w:customStyle="1" w:styleId="QuoteChar">
    <w:name w:val="Quote Char"/>
    <w:basedOn w:val="DefaultParagraphFont"/>
    <w:link w:val="Quote"/>
    <w:uiPriority w:val="29"/>
    <w:rsid w:val="00EB540C"/>
    <w:rPr>
      <w:i/>
      <w:iCs/>
      <w:color w:val="404040" w:themeColor="text1" w:themeTint="BF"/>
    </w:rPr>
  </w:style>
  <w:style w:type="paragraph" w:styleId="ListParagraph">
    <w:name w:val="List Paragraph"/>
    <w:basedOn w:val="Normal"/>
    <w:uiPriority w:val="34"/>
    <w:qFormat/>
    <w:rsid w:val="00EB540C"/>
    <w:pPr>
      <w:ind w:left="720"/>
      <w:contextualSpacing/>
    </w:pPr>
  </w:style>
  <w:style w:type="character" w:styleId="IntenseEmphasis">
    <w:name w:val="Intense Emphasis"/>
    <w:basedOn w:val="DefaultParagraphFont"/>
    <w:uiPriority w:val="21"/>
    <w:qFormat/>
    <w:rsid w:val="00EB540C"/>
    <w:rPr>
      <w:i/>
      <w:iCs/>
      <w:color w:val="0F4761" w:themeColor="accent1" w:themeShade="BF"/>
    </w:rPr>
  </w:style>
  <w:style w:type="paragraph" w:styleId="IntenseQuote">
    <w:name w:val="Intense Quote"/>
    <w:basedOn w:val="Normal"/>
    <w:next w:val="Normal"/>
    <w:link w:val="IntenseQuoteChar"/>
    <w:uiPriority w:val="30"/>
    <w:qFormat/>
    <w:rsid w:val="00EB5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40C"/>
    <w:rPr>
      <w:i/>
      <w:iCs/>
      <w:color w:val="0F4761" w:themeColor="accent1" w:themeShade="BF"/>
    </w:rPr>
  </w:style>
  <w:style w:type="character" w:styleId="IntenseReference">
    <w:name w:val="Intense Reference"/>
    <w:basedOn w:val="DefaultParagraphFont"/>
    <w:uiPriority w:val="32"/>
    <w:qFormat/>
    <w:rsid w:val="00EB540C"/>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007C"/>
    <w:pPr>
      <w:spacing w:after="0" w:line="240" w:lineRule="auto"/>
    </w:pPr>
  </w:style>
  <w:style w:type="paragraph" w:styleId="CommentSubject">
    <w:name w:val="annotation subject"/>
    <w:basedOn w:val="CommentText"/>
    <w:next w:val="CommentText"/>
    <w:link w:val="CommentSubjectChar"/>
    <w:uiPriority w:val="99"/>
    <w:semiHidden/>
    <w:unhideWhenUsed/>
    <w:rsid w:val="009D52D1"/>
    <w:rPr>
      <w:b/>
      <w:bCs/>
    </w:rPr>
  </w:style>
  <w:style w:type="character" w:customStyle="1" w:styleId="CommentSubjectChar">
    <w:name w:val="Comment Subject Char"/>
    <w:basedOn w:val="CommentTextChar"/>
    <w:link w:val="CommentSubject"/>
    <w:uiPriority w:val="99"/>
    <w:semiHidden/>
    <w:rsid w:val="009D52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Rana</dc:creator>
  <cp:keywords/>
  <dc:description/>
  <cp:lastModifiedBy>Matthew Charman</cp:lastModifiedBy>
  <cp:revision>3</cp:revision>
  <cp:lastPrinted>2026-05-18T12:35:00Z</cp:lastPrinted>
  <dcterms:created xsi:type="dcterms:W3CDTF">2026-05-26T14:29:00Z</dcterms:created>
  <dcterms:modified xsi:type="dcterms:W3CDTF">2026-05-28T14:51:00Z</dcterms:modified>
</cp:coreProperties>
</file>