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B667" w14:textId="57CD68FF" w:rsidR="003C52DE" w:rsidRPr="000353D7" w:rsidRDefault="005320DC" w:rsidP="005E6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theme="minorHAnsi"/>
          <w:b/>
          <w:bCs/>
          <w:sz w:val="36"/>
          <w:szCs w:val="36"/>
          <w:lang w:eastAsia="en-GB"/>
        </w:rPr>
      </w:pPr>
      <w:r w:rsidRPr="000353D7">
        <w:rPr>
          <w:rFonts w:ascii="Times" w:eastAsia="Times New Roman" w:hAnsi="Times" w:cstheme="minorHAnsi"/>
          <w:b/>
          <w:bCs/>
          <w:sz w:val="36"/>
          <w:szCs w:val="36"/>
          <w:lang w:eastAsia="en-GB"/>
        </w:rPr>
        <w:t>BAME DI-LAWGUES</w:t>
      </w:r>
      <w:r w:rsidR="003C52DE" w:rsidRPr="000353D7">
        <w:rPr>
          <w:rFonts w:ascii="Times" w:eastAsia="Times New Roman" w:hAnsi="Times" w:cstheme="minorHAnsi"/>
          <w:b/>
          <w:bCs/>
          <w:sz w:val="36"/>
          <w:szCs w:val="36"/>
          <w:lang w:eastAsia="en-GB"/>
        </w:rPr>
        <w:t xml:space="preserve"> PROJECT</w:t>
      </w:r>
    </w:p>
    <w:p w14:paraId="14835142" w14:textId="3A5863C0" w:rsidR="005320DC" w:rsidRPr="000353D7" w:rsidRDefault="005320DC" w:rsidP="005E6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theme="minorHAnsi"/>
          <w:b/>
          <w:bCs/>
          <w:color w:val="FF0000"/>
          <w:sz w:val="28"/>
          <w:szCs w:val="28"/>
          <w:lang w:eastAsia="en-GB"/>
        </w:rPr>
      </w:pPr>
      <w:r w:rsidRPr="000353D7">
        <w:rPr>
          <w:rFonts w:ascii="Times" w:eastAsia="Times New Roman" w:hAnsi="Times" w:cstheme="minorHAnsi"/>
          <w:b/>
          <w:bCs/>
          <w:color w:val="FF0000"/>
          <w:sz w:val="28"/>
          <w:szCs w:val="28"/>
          <w:lang w:eastAsia="en-GB"/>
        </w:rPr>
        <w:t>D</w:t>
      </w:r>
      <w:r w:rsidRPr="000353D7">
        <w:rPr>
          <w:rFonts w:ascii="Times" w:eastAsia="Times New Roman" w:hAnsi="Times" w:cstheme="minorHAnsi"/>
          <w:sz w:val="28"/>
          <w:szCs w:val="28"/>
          <w:lang w:eastAsia="en-GB"/>
        </w:rPr>
        <w:t xml:space="preserve">iversity &amp; </w:t>
      </w:r>
      <w:r w:rsidRPr="000353D7">
        <w:rPr>
          <w:rFonts w:ascii="Times" w:eastAsia="Times New Roman" w:hAnsi="Times" w:cstheme="minorHAnsi"/>
          <w:b/>
          <w:bCs/>
          <w:color w:val="FF0000"/>
          <w:sz w:val="28"/>
          <w:szCs w:val="28"/>
          <w:lang w:eastAsia="en-GB"/>
        </w:rPr>
        <w:t>I</w:t>
      </w:r>
      <w:r w:rsidRPr="000353D7">
        <w:rPr>
          <w:rFonts w:ascii="Times" w:eastAsia="Times New Roman" w:hAnsi="Times" w:cstheme="minorHAnsi"/>
          <w:sz w:val="28"/>
          <w:szCs w:val="28"/>
          <w:lang w:eastAsia="en-GB"/>
        </w:rPr>
        <w:t xml:space="preserve">nclusion in the </w:t>
      </w:r>
      <w:r w:rsidRPr="000353D7">
        <w:rPr>
          <w:rFonts w:ascii="Times" w:eastAsia="Times New Roman" w:hAnsi="Times" w:cstheme="minorHAnsi"/>
          <w:b/>
          <w:bCs/>
          <w:color w:val="FF0000"/>
          <w:sz w:val="28"/>
          <w:szCs w:val="28"/>
          <w:lang w:eastAsia="en-GB"/>
        </w:rPr>
        <w:t xml:space="preserve">Law </w:t>
      </w:r>
      <w:r w:rsidRPr="000353D7">
        <w:rPr>
          <w:rFonts w:ascii="Times" w:eastAsia="Times New Roman" w:hAnsi="Times" w:cstheme="minorHAnsi"/>
          <w:sz w:val="28"/>
          <w:szCs w:val="28"/>
          <w:lang w:eastAsia="en-GB"/>
        </w:rPr>
        <w:t>School Dialo</w:t>
      </w:r>
      <w:r w:rsidRPr="000353D7">
        <w:rPr>
          <w:rFonts w:ascii="Times" w:eastAsia="Times New Roman" w:hAnsi="Times" w:cstheme="minorHAnsi"/>
          <w:b/>
          <w:bCs/>
          <w:color w:val="FF0000"/>
          <w:sz w:val="28"/>
          <w:szCs w:val="28"/>
          <w:lang w:eastAsia="en-GB"/>
        </w:rPr>
        <w:t>gues</w:t>
      </w:r>
    </w:p>
    <w:p w14:paraId="1F3B97DB" w14:textId="77777777" w:rsidR="007B6271" w:rsidRPr="000353D7" w:rsidRDefault="007B6271" w:rsidP="007B6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theme="minorHAnsi"/>
          <w:color w:val="000000" w:themeColor="text1"/>
          <w:sz w:val="28"/>
          <w:szCs w:val="28"/>
          <w:lang w:eastAsia="en-GB"/>
        </w:rPr>
      </w:pPr>
      <w:r w:rsidRPr="000353D7">
        <w:rPr>
          <w:rFonts w:ascii="Times" w:eastAsia="Times New Roman" w:hAnsi="Times" w:cstheme="minorHAnsi"/>
          <w:b/>
          <w:bCs/>
          <w:color w:val="000000" w:themeColor="text1"/>
          <w:sz w:val="28"/>
          <w:szCs w:val="28"/>
          <w:lang w:eastAsia="en-GB"/>
        </w:rPr>
        <w:t xml:space="preserve">Addressing the </w:t>
      </w:r>
      <w:proofErr w:type="spellStart"/>
      <w:r w:rsidRPr="000353D7">
        <w:rPr>
          <w:rFonts w:ascii="Times" w:eastAsia="Times New Roman" w:hAnsi="Times" w:cstheme="minorHAnsi"/>
          <w:b/>
          <w:bCs/>
          <w:color w:val="000000" w:themeColor="text1"/>
          <w:sz w:val="28"/>
          <w:szCs w:val="28"/>
          <w:lang w:eastAsia="en-GB"/>
        </w:rPr>
        <w:t>Ethcnicity</w:t>
      </w:r>
      <w:proofErr w:type="spellEnd"/>
      <w:r w:rsidRPr="000353D7">
        <w:rPr>
          <w:rFonts w:ascii="Times" w:eastAsia="Times New Roman" w:hAnsi="Times" w:cstheme="minorHAnsi"/>
          <w:b/>
          <w:bCs/>
          <w:color w:val="000000" w:themeColor="text1"/>
          <w:sz w:val="28"/>
          <w:szCs w:val="28"/>
          <w:lang w:eastAsia="en-GB"/>
        </w:rPr>
        <w:t xml:space="preserve"> Awarding Gap</w:t>
      </w:r>
    </w:p>
    <w:p w14:paraId="03EAC4F1" w14:textId="43E962EB" w:rsidR="007B6271" w:rsidRPr="000353D7" w:rsidRDefault="007B6271" w:rsidP="007B6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theme="minorHAnsi"/>
          <w:b/>
          <w:bCs/>
          <w:sz w:val="36"/>
          <w:szCs w:val="36"/>
          <w:lang w:eastAsia="en-GB"/>
        </w:rPr>
      </w:pPr>
      <w:r w:rsidRPr="000353D7">
        <w:rPr>
          <w:rFonts w:ascii="Times" w:eastAsia="Times New Roman" w:hAnsi="Times" w:cstheme="minorHAnsi"/>
          <w:b/>
          <w:bCs/>
          <w:sz w:val="36"/>
          <w:szCs w:val="36"/>
          <w:lang w:eastAsia="en-GB"/>
        </w:rPr>
        <w:t>2020-21</w:t>
      </w:r>
    </w:p>
    <w:p w14:paraId="20E1939B" w14:textId="77777777" w:rsidR="00457F52" w:rsidRPr="000353D7" w:rsidRDefault="00457F52" w:rsidP="005E67C1">
      <w:pPr>
        <w:pStyle w:val="NormalWeb"/>
        <w:spacing w:before="0" w:beforeAutospacing="0" w:after="0" w:afterAutospacing="0"/>
        <w:jc w:val="right"/>
        <w:rPr>
          <w:rFonts w:ascii="Times" w:hAnsi="Times" w:cstheme="minorHAnsi"/>
          <w:b/>
          <w:bCs/>
        </w:rPr>
      </w:pPr>
    </w:p>
    <w:p w14:paraId="33BB7C07" w14:textId="21003AEE" w:rsidR="00E35FF5" w:rsidRPr="000353D7" w:rsidRDefault="00447FDE" w:rsidP="005E67C1">
      <w:pPr>
        <w:pStyle w:val="NormalWeb"/>
        <w:spacing w:before="0" w:beforeAutospacing="0" w:after="0" w:afterAutospacing="0"/>
        <w:jc w:val="right"/>
        <w:rPr>
          <w:rFonts w:ascii="Times" w:hAnsi="Times" w:cstheme="minorHAnsi"/>
          <w:b/>
          <w:bCs/>
          <w:sz w:val="28"/>
          <w:szCs w:val="28"/>
        </w:rPr>
      </w:pPr>
      <w:r w:rsidRPr="000353D7">
        <w:rPr>
          <w:rFonts w:ascii="Times" w:hAnsi="Times" w:cstheme="minorHAnsi"/>
          <w:b/>
          <w:bCs/>
          <w:sz w:val="28"/>
          <w:szCs w:val="28"/>
        </w:rPr>
        <w:t>Shweta Band</w:t>
      </w:r>
      <w:r w:rsidR="00457F52" w:rsidRPr="000353D7">
        <w:rPr>
          <w:rFonts w:ascii="Times" w:hAnsi="Times" w:cstheme="minorHAnsi"/>
          <w:b/>
          <w:bCs/>
          <w:sz w:val="28"/>
          <w:szCs w:val="28"/>
        </w:rPr>
        <w:t xml:space="preserve"> (Project Lead)</w:t>
      </w:r>
    </w:p>
    <w:p w14:paraId="5F3B892C" w14:textId="77777777" w:rsidR="00136F1B" w:rsidRPr="000353D7" w:rsidRDefault="00000000" w:rsidP="005E67C1">
      <w:pPr>
        <w:pStyle w:val="NormalWeb"/>
        <w:spacing w:before="0" w:beforeAutospacing="0" w:after="0" w:afterAutospacing="0"/>
        <w:jc w:val="right"/>
        <w:rPr>
          <w:rFonts w:ascii="Times" w:hAnsi="Times" w:cstheme="minorHAnsi"/>
          <w:sz w:val="28"/>
          <w:szCs w:val="28"/>
        </w:rPr>
      </w:pPr>
      <w:hyperlink r:id="rId5" w:history="1">
        <w:r w:rsidR="00447FDE" w:rsidRPr="000353D7">
          <w:rPr>
            <w:rStyle w:val="Hyperlink"/>
            <w:rFonts w:ascii="Times" w:hAnsi="Times" w:cstheme="minorHAnsi"/>
            <w:sz w:val="28"/>
            <w:szCs w:val="28"/>
          </w:rPr>
          <w:t>s.band@reading.ac.uk</w:t>
        </w:r>
      </w:hyperlink>
      <w:r w:rsidR="00447FDE" w:rsidRPr="000353D7">
        <w:rPr>
          <w:rFonts w:ascii="Times" w:hAnsi="Times" w:cstheme="minorHAnsi"/>
          <w:sz w:val="28"/>
          <w:szCs w:val="28"/>
        </w:rPr>
        <w:t xml:space="preserve"> </w:t>
      </w:r>
    </w:p>
    <w:p w14:paraId="4AB8CED3" w14:textId="6E6BDB9C" w:rsidR="00447FDE" w:rsidRPr="000353D7" w:rsidRDefault="009E68DC" w:rsidP="005E67C1">
      <w:pPr>
        <w:pStyle w:val="NormalWeb"/>
        <w:spacing w:before="0" w:beforeAutospacing="0" w:after="0" w:afterAutospacing="0"/>
        <w:jc w:val="right"/>
        <w:rPr>
          <w:rFonts w:ascii="Times" w:hAnsi="Times" w:cstheme="minorHAnsi"/>
          <w:sz w:val="22"/>
          <w:szCs w:val="22"/>
        </w:rPr>
      </w:pPr>
      <w:r w:rsidRPr="000353D7">
        <w:rPr>
          <w:rFonts w:ascii="Times" w:hAnsi="Times" w:cstheme="minorHAnsi"/>
        </w:rPr>
        <w:t xml:space="preserve">Lecturer, </w:t>
      </w:r>
      <w:r w:rsidR="00447FDE" w:rsidRPr="000353D7">
        <w:rPr>
          <w:rFonts w:ascii="Times" w:hAnsi="Times" w:cstheme="minorHAnsi"/>
        </w:rPr>
        <w:t>School of Law</w:t>
      </w:r>
    </w:p>
    <w:p w14:paraId="76D044EE" w14:textId="77777777" w:rsidR="00E35FF5" w:rsidRPr="000353D7" w:rsidRDefault="00E35FF5" w:rsidP="005E67C1">
      <w:pPr>
        <w:pStyle w:val="NormalWeb"/>
        <w:spacing w:before="0" w:beforeAutospacing="0" w:after="0" w:afterAutospacing="0"/>
        <w:jc w:val="right"/>
        <w:rPr>
          <w:rFonts w:ascii="Times" w:hAnsi="Times" w:cstheme="minorHAnsi"/>
        </w:rPr>
        <w:sectPr w:rsidR="00E35FF5" w:rsidRPr="000353D7"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2EF1444A" w14:textId="77777777" w:rsidR="00E35FF5" w:rsidRPr="000353D7" w:rsidRDefault="00E35FF5" w:rsidP="005E67C1">
      <w:pPr>
        <w:pStyle w:val="NormalWeb"/>
        <w:spacing w:before="0" w:beforeAutospacing="0" w:after="0" w:afterAutospacing="0"/>
        <w:jc w:val="both"/>
        <w:rPr>
          <w:rFonts w:ascii="Times" w:hAnsi="Times" w:cstheme="minorHAnsi"/>
        </w:rPr>
      </w:pPr>
    </w:p>
    <w:p w14:paraId="3FA63480" w14:textId="64086CAE" w:rsidR="003213F5" w:rsidRPr="000353D7" w:rsidRDefault="003213F5" w:rsidP="005E67C1">
      <w:pPr>
        <w:autoSpaceDE w:val="0"/>
        <w:autoSpaceDN w:val="0"/>
        <w:adjustRightInd w:val="0"/>
        <w:spacing w:after="240" w:line="240" w:lineRule="auto"/>
        <w:jc w:val="both"/>
        <w:rPr>
          <w:rFonts w:ascii="Times" w:hAnsi="Times" w:cstheme="minorHAnsi"/>
          <w:i/>
          <w:iCs/>
          <w:color w:val="auto"/>
          <w:sz w:val="24"/>
          <w:szCs w:val="24"/>
        </w:rPr>
      </w:pPr>
      <w:r w:rsidRPr="000353D7">
        <w:rPr>
          <w:rFonts w:ascii="Times" w:hAnsi="Times" w:cstheme="minorHAnsi"/>
          <w:color w:val="auto"/>
          <w:sz w:val="24"/>
          <w:szCs w:val="24"/>
        </w:rPr>
        <w:t xml:space="preserve">When I read the </w:t>
      </w:r>
      <w:r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phenomenal </w:t>
      </w:r>
      <w:hyperlink r:id="rId6" w:history="1">
        <w:r w:rsidRPr="000353D7">
          <w:rPr>
            <w:rStyle w:val="Hyperlink"/>
            <w:rFonts w:ascii="Times" w:hAnsi="Times" w:cstheme="minorHAnsi"/>
            <w:sz w:val="24"/>
            <w:szCs w:val="24"/>
            <w:lang w:eastAsia="en-GB"/>
          </w:rPr>
          <w:t>Closing the Gap report</w:t>
        </w:r>
      </w:hyperlink>
      <w:r w:rsidRPr="000353D7">
        <w:rPr>
          <w:rFonts w:ascii="Times" w:hAnsi="Times" w:cstheme="minorHAnsi"/>
          <w:color w:val="9351C1"/>
          <w:sz w:val="24"/>
          <w:szCs w:val="24"/>
        </w:rPr>
        <w:t xml:space="preserve"> </w:t>
      </w:r>
      <w:r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>2019 by UUK/NUS, something in</w:t>
      </w:r>
      <w:r w:rsidRPr="000353D7">
        <w:rPr>
          <w:rFonts w:ascii="Times" w:hAnsi="Times" w:cstheme="minorHAnsi"/>
          <w:color w:val="auto"/>
          <w:sz w:val="24"/>
          <w:szCs w:val="24"/>
        </w:rPr>
        <w:t xml:space="preserve"> the foreword by </w:t>
      </w:r>
      <w:proofErr w:type="spellStart"/>
      <w:r w:rsidRPr="000353D7">
        <w:rPr>
          <w:rFonts w:ascii="Times" w:hAnsi="Times" w:cstheme="minorHAnsi"/>
          <w:color w:val="auto"/>
          <w:sz w:val="24"/>
          <w:szCs w:val="24"/>
        </w:rPr>
        <w:t>Amatey</w:t>
      </w:r>
      <w:proofErr w:type="spellEnd"/>
      <w:r w:rsidRPr="000353D7">
        <w:rPr>
          <w:rFonts w:ascii="Times" w:hAnsi="Times" w:cstheme="minorHAnsi"/>
          <w:color w:val="auto"/>
          <w:sz w:val="24"/>
          <w:szCs w:val="24"/>
        </w:rPr>
        <w:t xml:space="preserve"> Doku, inspired me to start the BAME DI-lawgues project: </w:t>
      </w:r>
      <w:r w:rsidRPr="000353D7">
        <w:rPr>
          <w:rFonts w:ascii="Times" w:hAnsi="Times" w:cstheme="minorHAnsi"/>
          <w:i/>
          <w:iCs/>
          <w:color w:val="auto"/>
          <w:sz w:val="24"/>
          <w:szCs w:val="24"/>
        </w:rPr>
        <w:t>“BAME attainment gap is simply unacceptable and deeply unjust.”</w:t>
      </w:r>
    </w:p>
    <w:p w14:paraId="1052C122" w14:textId="63FFCEDC" w:rsidR="003402E2" w:rsidRPr="000353D7" w:rsidRDefault="00672529" w:rsidP="005E67C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 w:cstheme="minorHAnsi"/>
          <w:color w:val="auto"/>
        </w:rPr>
      </w:pPr>
      <w:r w:rsidRPr="000353D7">
        <w:rPr>
          <w:rFonts w:ascii="Times" w:hAnsi="Times" w:cstheme="minorHAnsi"/>
          <w:color w:val="auto"/>
        </w:rPr>
        <w:t xml:space="preserve">The BAME DI-Lawgues project is a </w:t>
      </w:r>
      <w:r w:rsidR="003213F5" w:rsidRPr="000353D7">
        <w:rPr>
          <w:rFonts w:ascii="Times" w:hAnsi="Times" w:cstheme="minorHAnsi"/>
          <w:color w:val="auto"/>
        </w:rPr>
        <w:t xml:space="preserve">Reading </w:t>
      </w:r>
      <w:r w:rsidRPr="000353D7">
        <w:rPr>
          <w:rFonts w:ascii="Times" w:hAnsi="Times" w:cstheme="minorHAnsi"/>
          <w:color w:val="auto"/>
        </w:rPr>
        <w:t>Law School initiative designed to address the undergraduate BAME awarding gap. </w:t>
      </w:r>
      <w:r w:rsidR="00DF038A" w:rsidRPr="000353D7">
        <w:rPr>
          <w:rFonts w:ascii="Times" w:hAnsi="Times" w:cstheme="minorHAnsi"/>
          <w:color w:val="auto"/>
        </w:rPr>
        <w:t xml:space="preserve">The aim of this initiative is to draw on the lived experiences and feedback of BAME students and staff to create a pilot, evidence-based response for improving undergraduate BAME student experiences and outcomes at the School of Law. (The 2016-2019 awarding gap average was 10.4%). </w:t>
      </w:r>
      <w:r w:rsidR="003402E2" w:rsidRPr="000353D7">
        <w:rPr>
          <w:rFonts w:ascii="Times" w:hAnsi="Times" w:cstheme="minorHAnsi"/>
          <w:shd w:val="clear" w:color="auto" w:fill="FFFFFF"/>
        </w:rPr>
        <w:t xml:space="preserve">The project </w:t>
      </w:r>
      <w:r w:rsidR="00776CFB" w:rsidRPr="000353D7">
        <w:rPr>
          <w:rFonts w:ascii="Times" w:hAnsi="Times" w:cstheme="minorHAnsi"/>
          <w:shd w:val="clear" w:color="auto" w:fill="FFFFFF"/>
        </w:rPr>
        <w:t xml:space="preserve">was implemented in </w:t>
      </w:r>
      <w:proofErr w:type="gramStart"/>
      <w:r w:rsidR="00776CFB" w:rsidRPr="000353D7">
        <w:rPr>
          <w:rFonts w:ascii="Times" w:hAnsi="Times" w:cstheme="minorHAnsi"/>
          <w:shd w:val="clear" w:color="auto" w:fill="FFFFFF"/>
        </w:rPr>
        <w:t>2021</w:t>
      </w:r>
      <w:proofErr w:type="gramEnd"/>
      <w:r w:rsidR="00776CFB" w:rsidRPr="000353D7">
        <w:rPr>
          <w:rFonts w:ascii="Times" w:hAnsi="Times" w:cstheme="minorHAnsi"/>
          <w:shd w:val="clear" w:color="auto" w:fill="FFFFFF"/>
        </w:rPr>
        <w:t xml:space="preserve"> and the </w:t>
      </w:r>
      <w:r w:rsidR="003402E2" w:rsidRPr="000353D7">
        <w:rPr>
          <w:rFonts w:ascii="Times" w:hAnsi="Times" w:cstheme="minorHAnsi"/>
          <w:shd w:val="clear" w:color="auto" w:fill="FFFFFF"/>
        </w:rPr>
        <w:t xml:space="preserve">team comprised of 2 staff members </w:t>
      </w:r>
      <w:r w:rsidR="00457F52" w:rsidRPr="000353D7">
        <w:rPr>
          <w:rFonts w:ascii="Times" w:hAnsi="Times" w:cstheme="minorHAnsi"/>
          <w:shd w:val="clear" w:color="auto" w:fill="FFFFFF"/>
        </w:rPr>
        <w:t xml:space="preserve">(Shweta Band- Lead, Suralini Fernando co-lead) </w:t>
      </w:r>
      <w:r w:rsidR="003402E2" w:rsidRPr="000353D7">
        <w:rPr>
          <w:rFonts w:ascii="Times" w:hAnsi="Times" w:cstheme="minorHAnsi"/>
          <w:shd w:val="clear" w:color="auto" w:fill="FFFFFF"/>
        </w:rPr>
        <w:t xml:space="preserve">and 7 BAME students. </w:t>
      </w:r>
      <w:r w:rsidR="004D256C" w:rsidRPr="000353D7">
        <w:rPr>
          <w:rFonts w:ascii="Times" w:hAnsi="Times" w:cstheme="minorHAnsi"/>
          <w:color w:val="auto"/>
        </w:rPr>
        <w:t xml:space="preserve">A total of 25 staff and 94 students engaged </w:t>
      </w:r>
      <w:r w:rsidR="00457F52" w:rsidRPr="000353D7">
        <w:rPr>
          <w:rFonts w:ascii="Times" w:hAnsi="Times" w:cstheme="minorHAnsi"/>
          <w:color w:val="auto"/>
        </w:rPr>
        <w:t xml:space="preserve">as participant-volunteers </w:t>
      </w:r>
      <w:r w:rsidR="004D256C" w:rsidRPr="000353D7">
        <w:rPr>
          <w:rFonts w:ascii="Times" w:hAnsi="Times" w:cstheme="minorHAnsi"/>
          <w:color w:val="auto"/>
        </w:rPr>
        <w:t>with the project at various stages</w:t>
      </w:r>
      <w:r w:rsidR="00DF038A" w:rsidRPr="000353D7">
        <w:rPr>
          <w:rFonts w:ascii="Times" w:hAnsi="Times" w:cstheme="minorHAnsi"/>
          <w:color w:val="auto"/>
        </w:rPr>
        <w:t>.</w:t>
      </w:r>
      <w:r w:rsidR="004D256C" w:rsidRPr="000353D7">
        <w:rPr>
          <w:rFonts w:ascii="Times" w:hAnsi="Times" w:cstheme="minorHAnsi"/>
          <w:color w:val="auto"/>
        </w:rPr>
        <w:t xml:space="preserve"> </w:t>
      </w:r>
    </w:p>
    <w:p w14:paraId="63027CBF" w14:textId="252608F4" w:rsidR="003402E2" w:rsidRPr="000353D7" w:rsidRDefault="002F289D" w:rsidP="005E67C1">
      <w:pPr>
        <w:spacing w:before="100" w:beforeAutospacing="1" w:after="100" w:afterAutospacing="1" w:line="240" w:lineRule="auto"/>
        <w:jc w:val="both"/>
        <w:rPr>
          <w:rFonts w:ascii="Times" w:hAnsi="Times" w:cstheme="minorHAnsi"/>
          <w:sz w:val="24"/>
          <w:szCs w:val="24"/>
          <w:shd w:val="clear" w:color="auto" w:fill="FFFFFF"/>
        </w:rPr>
      </w:pPr>
      <w:r w:rsidRPr="000353D7">
        <w:rPr>
          <w:rFonts w:ascii="Times" w:hAnsi="Times" w:cstheme="minorHAnsi"/>
          <w:color w:val="auto"/>
          <w:sz w:val="24"/>
          <w:szCs w:val="24"/>
        </w:rPr>
        <w:t>A</w:t>
      </w:r>
      <w:r w:rsidR="00A2665A" w:rsidRPr="000353D7">
        <w:rPr>
          <w:rFonts w:ascii="Times" w:hAnsi="Times" w:cstheme="minorHAnsi"/>
          <w:color w:val="auto"/>
          <w:sz w:val="24"/>
          <w:szCs w:val="24"/>
        </w:rPr>
        <w:t xml:space="preserve"> mix methodology </w:t>
      </w:r>
      <w:r w:rsidRPr="000353D7">
        <w:rPr>
          <w:rFonts w:ascii="Times" w:hAnsi="Times" w:cstheme="minorHAnsi"/>
          <w:color w:val="auto"/>
          <w:sz w:val="24"/>
          <w:szCs w:val="24"/>
        </w:rPr>
        <w:t xml:space="preserve">was employed with quantitative and qualitative </w:t>
      </w:r>
      <w:r w:rsidR="00A2665A" w:rsidRPr="000353D7">
        <w:rPr>
          <w:rFonts w:ascii="Times" w:hAnsi="Times" w:cstheme="minorHAnsi"/>
          <w:color w:val="auto"/>
          <w:sz w:val="24"/>
          <w:szCs w:val="24"/>
        </w:rPr>
        <w:t>surveys</w:t>
      </w:r>
      <w:r w:rsidRPr="000353D7">
        <w:rPr>
          <w:rFonts w:ascii="Times" w:hAnsi="Times" w:cstheme="minorHAnsi"/>
          <w:color w:val="auto"/>
          <w:sz w:val="24"/>
          <w:szCs w:val="24"/>
        </w:rPr>
        <w:t xml:space="preserve">, </w:t>
      </w:r>
      <w:r w:rsidR="00A2665A" w:rsidRPr="000353D7">
        <w:rPr>
          <w:rFonts w:ascii="Times" w:hAnsi="Times" w:cstheme="minorHAnsi"/>
          <w:color w:val="auto"/>
          <w:sz w:val="24"/>
          <w:szCs w:val="24"/>
        </w:rPr>
        <w:t>focus group</w:t>
      </w:r>
      <w:r w:rsidR="003402E2" w:rsidRPr="000353D7">
        <w:rPr>
          <w:rFonts w:ascii="Times" w:hAnsi="Times" w:cstheme="minorHAnsi"/>
          <w:color w:val="auto"/>
          <w:sz w:val="24"/>
          <w:szCs w:val="24"/>
        </w:rPr>
        <w:t xml:space="preserve"> discussions </w:t>
      </w:r>
      <w:r w:rsidR="00A2665A" w:rsidRPr="000353D7">
        <w:rPr>
          <w:rFonts w:ascii="Times" w:hAnsi="Times" w:cstheme="minorHAnsi"/>
          <w:color w:val="auto"/>
          <w:sz w:val="24"/>
          <w:szCs w:val="24"/>
        </w:rPr>
        <w:t xml:space="preserve">and reflective writing by </w:t>
      </w:r>
      <w:r w:rsidR="00672529" w:rsidRPr="000353D7">
        <w:rPr>
          <w:rFonts w:ascii="Times" w:hAnsi="Times" w:cstheme="minorHAnsi"/>
          <w:color w:val="auto"/>
          <w:sz w:val="24"/>
          <w:szCs w:val="24"/>
        </w:rPr>
        <w:t>our</w:t>
      </w:r>
      <w:r w:rsidR="00A2665A" w:rsidRPr="000353D7">
        <w:rPr>
          <w:rFonts w:ascii="Times" w:hAnsi="Times" w:cstheme="minorHAnsi"/>
          <w:color w:val="auto"/>
          <w:sz w:val="24"/>
          <w:szCs w:val="24"/>
        </w:rPr>
        <w:t xml:space="preserve"> student partners, the BAME Ambassadors. </w:t>
      </w:r>
      <w:r w:rsidR="003402E2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>T</w:t>
      </w:r>
      <w:r w:rsidR="004D256C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he </w:t>
      </w:r>
      <w:r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>questionnaires</w:t>
      </w:r>
      <w:r w:rsidR="004D256C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 explored several themes on </w:t>
      </w:r>
      <w:r w:rsidR="00933E3C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BAME student experiences in T&amp;L in general, and </w:t>
      </w:r>
      <w:r w:rsidR="004D256C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>awarding gap</w:t>
      </w:r>
      <w:r w:rsidR="00933E3C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 in particular</w:t>
      </w:r>
      <w:r w:rsidR="004D256C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. </w:t>
      </w:r>
      <w:r w:rsidR="003402E2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 </w:t>
      </w:r>
      <w:r w:rsidR="005B3A4B" w:rsidRPr="000353D7">
        <w:rPr>
          <w:rFonts w:ascii="Times" w:hAnsi="Times" w:cstheme="minorHAnsi"/>
          <w:color w:val="auto"/>
          <w:sz w:val="24"/>
          <w:szCs w:val="24"/>
        </w:rPr>
        <w:t xml:space="preserve">There is ample research about the value of such qualitative evidence; for e.g. the recommendation in the </w:t>
      </w:r>
      <w:hyperlink r:id="rId7" w:history="1">
        <w:r w:rsidR="005B3A4B" w:rsidRPr="000353D7">
          <w:rPr>
            <w:rStyle w:val="Hyperlink"/>
            <w:rFonts w:ascii="Times" w:hAnsi="Times" w:cstheme="minorHAnsi"/>
            <w:sz w:val="24"/>
            <w:szCs w:val="24"/>
          </w:rPr>
          <w:t>NUS Race for Equality Report (2011)</w:t>
        </w:r>
      </w:hyperlink>
      <w:r w:rsidR="00DF038A" w:rsidRPr="000353D7">
        <w:rPr>
          <w:rFonts w:ascii="Times" w:hAnsi="Times" w:cstheme="minorHAnsi"/>
          <w:color w:val="auto"/>
          <w:sz w:val="24"/>
          <w:szCs w:val="24"/>
        </w:rPr>
        <w:t>-</w:t>
      </w:r>
      <w:r w:rsidR="005B3A4B" w:rsidRPr="000353D7">
        <w:rPr>
          <w:rFonts w:ascii="Times" w:hAnsi="Times" w:cstheme="minorHAnsi"/>
          <w:i/>
          <w:iCs/>
          <w:color w:val="auto"/>
          <w:sz w:val="24"/>
          <w:szCs w:val="24"/>
        </w:rPr>
        <w:t xml:space="preserve">“listening to, sharing and acknowledging the lived experiences of BAME students ensures that the effects of racial inequities are at the forefront of </w:t>
      </w:r>
      <w:r w:rsidR="00DF038A" w:rsidRPr="000353D7">
        <w:rPr>
          <w:rFonts w:ascii="Times" w:hAnsi="Times" w:cstheme="minorHAnsi"/>
          <w:i/>
          <w:iCs/>
          <w:color w:val="auto"/>
          <w:sz w:val="24"/>
          <w:szCs w:val="24"/>
        </w:rPr>
        <w:t>D&amp;I</w:t>
      </w:r>
      <w:r w:rsidR="005B3A4B" w:rsidRPr="000353D7">
        <w:rPr>
          <w:rFonts w:ascii="Times" w:hAnsi="Times" w:cstheme="minorHAnsi"/>
          <w:i/>
          <w:iCs/>
          <w:color w:val="auto"/>
          <w:sz w:val="24"/>
          <w:szCs w:val="24"/>
        </w:rPr>
        <w:t xml:space="preserve"> discussions, interventions and policies.” </w:t>
      </w:r>
    </w:p>
    <w:p w14:paraId="55E1A98D" w14:textId="77777777" w:rsidR="00BC763B" w:rsidRPr="000353D7" w:rsidRDefault="003402E2" w:rsidP="005E67C1">
      <w:pPr>
        <w:spacing w:before="100" w:beforeAutospacing="1" w:after="100" w:afterAutospacing="1" w:line="240" w:lineRule="auto"/>
        <w:jc w:val="both"/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</w:pPr>
      <w:r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The most common themes identified as contributory factors </w:t>
      </w:r>
      <w:r w:rsidR="005B3A4B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and barriers in addressing </w:t>
      </w:r>
      <w:r w:rsidR="00672529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the BAME </w:t>
      </w:r>
      <w:r w:rsidR="005B3A4B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awarding gap </w:t>
      </w:r>
      <w:r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>include unconscious bias, lack of safe spaces for BAME students and staff, lack of staff awareness in understanding awarding gap</w:t>
      </w:r>
      <w:r w:rsidR="00672529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 and</w:t>
      </w:r>
      <w:r w:rsidR="005B3A4B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 </w:t>
      </w:r>
      <w:r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>lack of institutional mechanism to address racism</w:t>
      </w:r>
      <w:r w:rsidR="005B3A4B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. </w:t>
      </w:r>
      <w:r w:rsidR="004D256C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>The report has used the data to create a series of recommendations for strategies to be implemented for closing the awarding gap</w:t>
      </w:r>
      <w:r w:rsidR="00672529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. </w:t>
      </w:r>
    </w:p>
    <w:p w14:paraId="4A4C2BAB" w14:textId="77777777" w:rsidR="000D26A1" w:rsidRDefault="00A2665A" w:rsidP="005E67C1">
      <w:pPr>
        <w:spacing w:before="100" w:beforeAutospacing="1" w:after="100" w:afterAutospacing="1" w:line="240" w:lineRule="auto"/>
        <w:jc w:val="both"/>
        <w:rPr>
          <w:rFonts w:ascii="Times" w:hAnsi="Times" w:cstheme="minorHAnsi"/>
          <w:color w:val="auto"/>
          <w:sz w:val="24"/>
          <w:szCs w:val="24"/>
        </w:rPr>
      </w:pPr>
      <w:r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The prioritized recommendations from the project include </w:t>
      </w:r>
      <w:r w:rsidR="005B3A4B" w:rsidRPr="000353D7">
        <w:rPr>
          <w:rFonts w:ascii="Times" w:hAnsi="Times" w:cstheme="minorHAnsi"/>
          <w:color w:val="auto"/>
          <w:sz w:val="24"/>
          <w:szCs w:val="24"/>
        </w:rPr>
        <w:t>c</w:t>
      </w:r>
      <w:r w:rsidRPr="000353D7">
        <w:rPr>
          <w:rFonts w:ascii="Times" w:hAnsi="Times" w:cstheme="minorHAnsi"/>
          <w:color w:val="auto"/>
          <w:sz w:val="24"/>
          <w:szCs w:val="24"/>
        </w:rPr>
        <w:t xml:space="preserve">reating a </w:t>
      </w:r>
      <w:r w:rsidR="00457F52" w:rsidRPr="000353D7">
        <w:rPr>
          <w:rFonts w:ascii="Times" w:hAnsi="Times" w:cstheme="minorHAnsi"/>
          <w:color w:val="auto"/>
          <w:sz w:val="24"/>
          <w:szCs w:val="24"/>
        </w:rPr>
        <w:t xml:space="preserve">safe space for conversations on race and ethnicity and to foster inclusive teaching environment, </w:t>
      </w:r>
      <w:r w:rsidRPr="000353D7">
        <w:rPr>
          <w:rFonts w:ascii="Times" w:hAnsi="Times" w:cstheme="minorHAnsi"/>
          <w:color w:val="auto"/>
          <w:sz w:val="24"/>
          <w:szCs w:val="24"/>
        </w:rPr>
        <w:t>designated BAME Office function-portfolio within the remit of the Widening Participation Office at the Law School, BAME representation at Careers &amp; Employability events</w:t>
      </w:r>
      <w:r w:rsidR="005B3A4B" w:rsidRPr="000353D7">
        <w:rPr>
          <w:rFonts w:ascii="Times" w:hAnsi="Times" w:cstheme="minorHAnsi"/>
          <w:color w:val="auto"/>
          <w:sz w:val="24"/>
          <w:szCs w:val="24"/>
        </w:rPr>
        <w:t xml:space="preserve">, </w:t>
      </w:r>
      <w:r w:rsidRPr="000353D7">
        <w:rPr>
          <w:rFonts w:ascii="Times" w:hAnsi="Times" w:cstheme="minorHAnsi"/>
          <w:color w:val="auto"/>
          <w:sz w:val="24"/>
          <w:szCs w:val="24"/>
        </w:rPr>
        <w:t>BAME systematized staff-student mentorship programme</w:t>
      </w:r>
      <w:r w:rsidR="005B3A4B" w:rsidRPr="000353D7">
        <w:rPr>
          <w:rFonts w:ascii="Times" w:hAnsi="Times" w:cstheme="minorHAnsi"/>
          <w:color w:val="auto"/>
          <w:sz w:val="24"/>
          <w:szCs w:val="24"/>
        </w:rPr>
        <w:t xml:space="preserve">, </w:t>
      </w:r>
      <w:r w:rsidR="00672529" w:rsidRPr="000353D7">
        <w:rPr>
          <w:rFonts w:ascii="Times" w:hAnsi="Times" w:cstheme="minorHAnsi"/>
          <w:color w:val="auto"/>
          <w:sz w:val="24"/>
          <w:szCs w:val="24"/>
        </w:rPr>
        <w:t>s</w:t>
      </w:r>
      <w:r w:rsidRPr="000353D7">
        <w:rPr>
          <w:rFonts w:ascii="Times" w:hAnsi="Times" w:cstheme="minorHAnsi"/>
          <w:color w:val="auto"/>
          <w:sz w:val="24"/>
          <w:szCs w:val="24"/>
        </w:rPr>
        <w:t>taff training for supporting BAME students</w:t>
      </w:r>
      <w:r w:rsidR="005B3A4B" w:rsidRPr="000353D7">
        <w:rPr>
          <w:rFonts w:ascii="Times" w:hAnsi="Times" w:cstheme="minorHAnsi"/>
          <w:color w:val="auto"/>
          <w:sz w:val="24"/>
          <w:szCs w:val="24"/>
        </w:rPr>
        <w:t xml:space="preserve"> and </w:t>
      </w:r>
      <w:r w:rsidRPr="000353D7">
        <w:rPr>
          <w:rFonts w:ascii="Times" w:hAnsi="Times" w:cstheme="minorHAnsi"/>
          <w:color w:val="auto"/>
          <w:sz w:val="24"/>
          <w:szCs w:val="24"/>
        </w:rPr>
        <w:t>employability</w:t>
      </w:r>
      <w:r w:rsidR="00672529" w:rsidRPr="000353D7">
        <w:rPr>
          <w:rFonts w:ascii="Times" w:hAnsi="Times" w:cstheme="minorHAnsi"/>
          <w:color w:val="auto"/>
          <w:sz w:val="24"/>
          <w:szCs w:val="24"/>
        </w:rPr>
        <w:t>/</w:t>
      </w:r>
      <w:r w:rsidRPr="000353D7">
        <w:rPr>
          <w:rFonts w:ascii="Times" w:hAnsi="Times" w:cstheme="minorHAnsi"/>
          <w:color w:val="auto"/>
          <w:sz w:val="24"/>
          <w:szCs w:val="24"/>
        </w:rPr>
        <w:t>academic skills workshops for BAME</w:t>
      </w:r>
      <w:r w:rsidR="005B3A4B" w:rsidRPr="000353D7">
        <w:rPr>
          <w:rFonts w:ascii="Times" w:hAnsi="Times" w:cstheme="minorHAnsi"/>
          <w:color w:val="auto"/>
          <w:sz w:val="24"/>
          <w:szCs w:val="24"/>
        </w:rPr>
        <w:t xml:space="preserve"> students.</w:t>
      </w:r>
      <w:r w:rsidR="000353D7">
        <w:rPr>
          <w:rFonts w:ascii="Times" w:hAnsi="Times" w:cstheme="minorHAnsi"/>
          <w:color w:val="auto"/>
          <w:sz w:val="24"/>
          <w:szCs w:val="24"/>
        </w:rPr>
        <w:t xml:space="preserve"> </w:t>
      </w:r>
    </w:p>
    <w:p w14:paraId="5391975C" w14:textId="4F7FFC3C" w:rsidR="00A2665A" w:rsidRPr="000353D7" w:rsidRDefault="000D26A1" w:rsidP="005E67C1">
      <w:pPr>
        <w:spacing w:before="100" w:beforeAutospacing="1" w:after="100" w:afterAutospacing="1" w:line="240" w:lineRule="auto"/>
        <w:jc w:val="both"/>
        <w:rPr>
          <w:rFonts w:ascii="Times" w:hAnsi="Times" w:cstheme="minorHAnsi"/>
          <w:sz w:val="24"/>
          <w:szCs w:val="24"/>
        </w:rPr>
      </w:pPr>
      <w:r>
        <w:rPr>
          <w:rFonts w:ascii="Times" w:hAnsi="Times" w:cstheme="minorHAnsi"/>
          <w:color w:val="auto"/>
          <w:sz w:val="24"/>
          <w:szCs w:val="24"/>
        </w:rPr>
        <w:t>The BAME DI-lawgues Project Report</w:t>
      </w:r>
      <w:r w:rsidR="00ED0F5A">
        <w:rPr>
          <w:rFonts w:ascii="Times" w:hAnsi="Times" w:cstheme="minorHAnsi"/>
          <w:color w:val="auto"/>
          <w:sz w:val="24"/>
          <w:szCs w:val="24"/>
        </w:rPr>
        <w:t xml:space="preserve"> has been submitted to the Law School and available here for access</w:t>
      </w:r>
      <w:r>
        <w:rPr>
          <w:rFonts w:ascii="Times" w:hAnsi="Times" w:cstheme="minorHAnsi"/>
          <w:color w:val="auto"/>
          <w:sz w:val="24"/>
          <w:szCs w:val="24"/>
        </w:rPr>
        <w:t xml:space="preserve">. </w:t>
      </w:r>
      <w:r w:rsidR="000353D7" w:rsidRPr="000353D7">
        <w:rPr>
          <w:rFonts w:ascii="Times" w:eastAsia="Times New Roman" w:hAnsi="Times" w:cstheme="minorHAnsi"/>
          <w:color w:val="000000" w:themeColor="text1"/>
          <w:lang w:eastAsia="en-GB"/>
        </w:rPr>
        <w:t xml:space="preserve">We are thankful for the </w:t>
      </w:r>
      <w:r w:rsidR="000353D7">
        <w:rPr>
          <w:rFonts w:ascii="Times" w:eastAsia="Times New Roman" w:hAnsi="Times" w:cstheme="minorHAnsi"/>
          <w:color w:val="000000" w:themeColor="text1"/>
          <w:lang w:eastAsia="en-GB"/>
        </w:rPr>
        <w:t xml:space="preserve">generous </w:t>
      </w:r>
      <w:r w:rsidR="000353D7" w:rsidRPr="000353D7">
        <w:rPr>
          <w:rFonts w:ascii="Times" w:eastAsia="Times New Roman" w:hAnsi="Times" w:cstheme="minorHAnsi"/>
          <w:color w:val="000000" w:themeColor="text1"/>
          <w:lang w:eastAsia="en-GB"/>
        </w:rPr>
        <w:t>funding received from t</w:t>
      </w:r>
      <w:r w:rsidR="00A2665A" w:rsidRPr="00ED4630">
        <w:rPr>
          <w:rFonts w:ascii="Times" w:eastAsia="Times New Roman" w:hAnsi="Times" w:cstheme="minorHAnsi"/>
          <w:color w:val="000000" w:themeColor="text1"/>
          <w:lang w:eastAsia="en-GB"/>
        </w:rPr>
        <w:t>he Law School</w:t>
      </w:r>
      <w:r w:rsidR="000353D7" w:rsidRPr="000353D7">
        <w:rPr>
          <w:rFonts w:ascii="Times" w:eastAsia="Times New Roman" w:hAnsi="Times" w:cstheme="minorHAnsi"/>
          <w:color w:val="000000" w:themeColor="text1"/>
          <w:lang w:eastAsia="en-GB"/>
        </w:rPr>
        <w:t xml:space="preserve"> and UoR DI Funding 2020-2</w:t>
      </w:r>
      <w:r w:rsidR="000353D7">
        <w:rPr>
          <w:rFonts w:ascii="Times" w:eastAsia="Times New Roman" w:hAnsi="Times" w:cstheme="minorHAnsi"/>
          <w:color w:val="000000" w:themeColor="text1"/>
          <w:lang w:eastAsia="en-GB"/>
        </w:rPr>
        <w:t>1</w:t>
      </w:r>
      <w:r w:rsidR="000353D7" w:rsidRPr="000353D7">
        <w:rPr>
          <w:rFonts w:ascii="Times" w:eastAsia="Times New Roman" w:hAnsi="Times" w:cstheme="minorHAnsi"/>
          <w:color w:val="000000" w:themeColor="text1"/>
          <w:lang w:eastAsia="en-GB"/>
        </w:rPr>
        <w:t>.</w:t>
      </w:r>
    </w:p>
    <w:p w14:paraId="39DC29E6" w14:textId="368F71FD" w:rsidR="00C3464A" w:rsidRPr="000353D7" w:rsidRDefault="005B3A4B" w:rsidP="005E67C1">
      <w:pPr>
        <w:spacing w:before="100" w:beforeAutospacing="1" w:after="100" w:afterAutospacing="1" w:line="240" w:lineRule="auto"/>
        <w:jc w:val="both"/>
        <w:rPr>
          <w:rFonts w:ascii="Times" w:hAnsi="Times" w:cstheme="minorHAnsi"/>
          <w:sz w:val="24"/>
          <w:szCs w:val="24"/>
          <w:shd w:val="clear" w:color="auto" w:fill="FFFFFF"/>
        </w:rPr>
      </w:pPr>
      <w:r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lastRenderedPageBreak/>
        <w:t xml:space="preserve">Phase 2 of this project, titled </w:t>
      </w:r>
      <w:r w:rsidR="00BC763B" w:rsidRPr="000353D7">
        <w:rPr>
          <w:rFonts w:ascii="Times" w:eastAsia="Times New Roman" w:hAnsi="Times" w:cstheme="minorHAnsi"/>
          <w:b/>
          <w:bCs/>
          <w:color w:val="auto"/>
          <w:sz w:val="24"/>
          <w:szCs w:val="24"/>
          <w:lang w:eastAsia="en-GB"/>
        </w:rPr>
        <w:t>Reciprocal Di-Lawgues 2023-24</w:t>
      </w:r>
      <w:r w:rsidR="00BC763B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 </w:t>
      </w:r>
      <w:r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has </w:t>
      </w:r>
      <w:r w:rsidR="00457F52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>completed</w:t>
      </w:r>
      <w:r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 </w:t>
      </w:r>
      <w:r w:rsidR="00672529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recently </w:t>
      </w:r>
      <w:r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>i</w:t>
      </w:r>
      <w:r w:rsidR="00A2665A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n response to the </w:t>
      </w:r>
      <w:r w:rsidR="00947457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>r</w:t>
      </w:r>
      <w:r w:rsidR="00A2665A" w:rsidRPr="000353D7">
        <w:rPr>
          <w:rFonts w:ascii="Times" w:eastAsia="Times New Roman" w:hAnsi="Times" w:cstheme="minorHAnsi"/>
          <w:color w:val="auto"/>
          <w:sz w:val="24"/>
          <w:szCs w:val="24"/>
          <w:lang w:eastAsia="en-GB"/>
        </w:rPr>
        <w:t xml:space="preserve">ecommendation </w:t>
      </w:r>
      <w:r w:rsidR="00A2665A" w:rsidRPr="000353D7">
        <w:rPr>
          <w:rFonts w:ascii="Times" w:eastAsia="Times New Roman" w:hAnsi="Times" w:cstheme="minorHAnsi"/>
          <w:i/>
          <w:iCs/>
          <w:color w:val="auto"/>
          <w:sz w:val="24"/>
          <w:szCs w:val="24"/>
          <w:lang w:eastAsia="en-GB"/>
        </w:rPr>
        <w:t xml:space="preserve">‘to promote safe space </w:t>
      </w:r>
      <w:r w:rsidR="00947457" w:rsidRPr="000353D7">
        <w:rPr>
          <w:rFonts w:ascii="Times" w:eastAsia="Times New Roman" w:hAnsi="Times" w:cstheme="minorHAnsi"/>
          <w:i/>
          <w:iCs/>
          <w:color w:val="auto"/>
          <w:sz w:val="24"/>
          <w:szCs w:val="24"/>
          <w:lang w:eastAsia="en-GB"/>
        </w:rPr>
        <w:t>for</w:t>
      </w:r>
      <w:r w:rsidR="00A2665A" w:rsidRPr="000353D7">
        <w:rPr>
          <w:rFonts w:ascii="Times" w:eastAsia="Times New Roman" w:hAnsi="Times" w:cstheme="minorHAnsi"/>
          <w:i/>
          <w:iCs/>
          <w:color w:val="auto"/>
          <w:sz w:val="24"/>
          <w:szCs w:val="24"/>
          <w:lang w:eastAsia="en-GB"/>
        </w:rPr>
        <w:t xml:space="preserve"> conversations about race and ethnicity and encourage dialogue around the BAME student </w:t>
      </w:r>
      <w:proofErr w:type="gramStart"/>
      <w:r w:rsidR="00A2665A" w:rsidRPr="000353D7">
        <w:rPr>
          <w:rFonts w:ascii="Times" w:eastAsia="Times New Roman" w:hAnsi="Times" w:cstheme="minorHAnsi"/>
          <w:i/>
          <w:iCs/>
          <w:color w:val="auto"/>
          <w:sz w:val="24"/>
          <w:szCs w:val="24"/>
          <w:lang w:eastAsia="en-GB"/>
        </w:rPr>
        <w:t>experiences’</w:t>
      </w:r>
      <w:proofErr w:type="gramEnd"/>
      <w:r w:rsidRPr="000353D7">
        <w:rPr>
          <w:rFonts w:ascii="Times" w:eastAsia="Times New Roman" w:hAnsi="Times" w:cstheme="minorHAnsi"/>
          <w:i/>
          <w:iCs/>
          <w:color w:val="auto"/>
          <w:sz w:val="24"/>
          <w:szCs w:val="24"/>
          <w:lang w:eastAsia="en-GB"/>
        </w:rPr>
        <w:t xml:space="preserve">. </w:t>
      </w:r>
      <w:r w:rsidR="00947457" w:rsidRPr="000353D7">
        <w:rPr>
          <w:rFonts w:ascii="Times" w:hAnsi="Times" w:cstheme="minorHAnsi"/>
          <w:sz w:val="24"/>
          <w:szCs w:val="24"/>
          <w:shd w:val="clear" w:color="auto" w:fill="FFFFFF"/>
        </w:rPr>
        <w:t xml:space="preserve">Reciprocal DI-lawgues </w:t>
      </w:r>
      <w:r w:rsidR="008C49C1" w:rsidRPr="000353D7">
        <w:rPr>
          <w:rFonts w:ascii="Times" w:hAnsi="Times" w:cstheme="minorHAnsi"/>
          <w:sz w:val="24"/>
          <w:szCs w:val="24"/>
          <w:shd w:val="clear" w:color="auto" w:fill="FFFFFF"/>
        </w:rPr>
        <w:t>offers a fresh perspective</w:t>
      </w:r>
      <w:r w:rsidR="00947457" w:rsidRPr="000353D7">
        <w:rPr>
          <w:rFonts w:ascii="Times" w:hAnsi="Times" w:cstheme="minorHAnsi"/>
          <w:sz w:val="24"/>
          <w:szCs w:val="24"/>
          <w:shd w:val="clear" w:color="auto" w:fill="FFFFFF"/>
        </w:rPr>
        <w:t xml:space="preserve"> on reverse mentoring, </w:t>
      </w:r>
      <w:r w:rsidR="005719EA" w:rsidRPr="000353D7">
        <w:rPr>
          <w:rFonts w:ascii="Times" w:hAnsi="Times" w:cstheme="minorHAnsi"/>
          <w:sz w:val="24"/>
          <w:szCs w:val="24"/>
          <w:shd w:val="clear" w:color="auto" w:fill="FFFFFF"/>
        </w:rPr>
        <w:t>by creating mutual conversation-based partnerships between Law staff and BAME</w:t>
      </w:r>
      <w:r w:rsidR="004D256C" w:rsidRPr="000353D7">
        <w:rPr>
          <w:rFonts w:ascii="Times" w:hAnsi="Times" w:cstheme="minorHAnsi"/>
          <w:sz w:val="24"/>
          <w:szCs w:val="24"/>
          <w:shd w:val="clear" w:color="auto" w:fill="FFFFFF"/>
        </w:rPr>
        <w:t xml:space="preserve"> student</w:t>
      </w:r>
      <w:r w:rsidR="00947457" w:rsidRPr="000353D7">
        <w:rPr>
          <w:rFonts w:ascii="Times" w:hAnsi="Times" w:cstheme="minorHAnsi"/>
          <w:sz w:val="24"/>
          <w:szCs w:val="24"/>
          <w:shd w:val="clear" w:color="auto" w:fill="FFFFFF"/>
        </w:rPr>
        <w:t>s as equal partners</w:t>
      </w:r>
      <w:r w:rsidR="005719EA" w:rsidRPr="000353D7">
        <w:rPr>
          <w:rFonts w:ascii="Times" w:hAnsi="Times" w:cstheme="minorHAnsi"/>
          <w:sz w:val="24"/>
          <w:szCs w:val="24"/>
          <w:shd w:val="clear" w:color="auto" w:fill="FFFFFF"/>
        </w:rPr>
        <w:t xml:space="preserve">. </w:t>
      </w:r>
    </w:p>
    <w:sectPr w:rsidR="00C3464A" w:rsidRPr="000353D7" w:rsidSect="00743347">
      <w:type w:val="continuous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E0A"/>
    <w:multiLevelType w:val="hybridMultilevel"/>
    <w:tmpl w:val="CE38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7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1CC"/>
    <w:multiLevelType w:val="multilevel"/>
    <w:tmpl w:val="DF5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354F4"/>
    <w:multiLevelType w:val="multilevel"/>
    <w:tmpl w:val="D304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773ACB"/>
    <w:multiLevelType w:val="multilevel"/>
    <w:tmpl w:val="63BE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124514"/>
    <w:multiLevelType w:val="multilevel"/>
    <w:tmpl w:val="A262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5A3D07"/>
    <w:multiLevelType w:val="multilevel"/>
    <w:tmpl w:val="E242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714529">
    <w:abstractNumId w:val="0"/>
  </w:num>
  <w:num w:numId="2" w16cid:durableId="480971606">
    <w:abstractNumId w:val="3"/>
  </w:num>
  <w:num w:numId="3" w16cid:durableId="1806778082">
    <w:abstractNumId w:val="4"/>
  </w:num>
  <w:num w:numId="4" w16cid:durableId="1813064064">
    <w:abstractNumId w:val="1"/>
  </w:num>
  <w:num w:numId="5" w16cid:durableId="949362446">
    <w:abstractNumId w:val="2"/>
  </w:num>
  <w:num w:numId="6" w16cid:durableId="1051853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F5"/>
    <w:rsid w:val="000205A7"/>
    <w:rsid w:val="000353D7"/>
    <w:rsid w:val="000D26A1"/>
    <w:rsid w:val="00136F1B"/>
    <w:rsid w:val="00214863"/>
    <w:rsid w:val="002471B5"/>
    <w:rsid w:val="00287885"/>
    <w:rsid w:val="002F289D"/>
    <w:rsid w:val="003065F0"/>
    <w:rsid w:val="003213F5"/>
    <w:rsid w:val="003260CE"/>
    <w:rsid w:val="003402E2"/>
    <w:rsid w:val="00384C1F"/>
    <w:rsid w:val="003C52DE"/>
    <w:rsid w:val="00447FDE"/>
    <w:rsid w:val="00457F52"/>
    <w:rsid w:val="004D256C"/>
    <w:rsid w:val="00511FD8"/>
    <w:rsid w:val="005320DC"/>
    <w:rsid w:val="005719EA"/>
    <w:rsid w:val="00595076"/>
    <w:rsid w:val="005A3690"/>
    <w:rsid w:val="005B3A4B"/>
    <w:rsid w:val="005E67C1"/>
    <w:rsid w:val="00672529"/>
    <w:rsid w:val="007417A8"/>
    <w:rsid w:val="00776CFB"/>
    <w:rsid w:val="007A4070"/>
    <w:rsid w:val="007B2C25"/>
    <w:rsid w:val="007B6271"/>
    <w:rsid w:val="008848B3"/>
    <w:rsid w:val="008C49C1"/>
    <w:rsid w:val="00933E3C"/>
    <w:rsid w:val="00947457"/>
    <w:rsid w:val="0095501F"/>
    <w:rsid w:val="009A0C30"/>
    <w:rsid w:val="009E2DC7"/>
    <w:rsid w:val="009E68DC"/>
    <w:rsid w:val="00A2665A"/>
    <w:rsid w:val="00B15707"/>
    <w:rsid w:val="00B173DB"/>
    <w:rsid w:val="00B70698"/>
    <w:rsid w:val="00BC763B"/>
    <w:rsid w:val="00BF276D"/>
    <w:rsid w:val="00C122EE"/>
    <w:rsid w:val="00C3464A"/>
    <w:rsid w:val="00C62951"/>
    <w:rsid w:val="00C63D6F"/>
    <w:rsid w:val="00C8097F"/>
    <w:rsid w:val="00CC2E26"/>
    <w:rsid w:val="00DF038A"/>
    <w:rsid w:val="00E35FF5"/>
    <w:rsid w:val="00E77CFE"/>
    <w:rsid w:val="00E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CE6C"/>
  <w15:chartTrackingRefBased/>
  <w15:docId w15:val="{4256CB48-539F-469B-BCB1-1C6F70A7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FF5"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1"/>
    <w:basedOn w:val="DefaultParagraphFont"/>
    <w:uiPriority w:val="1"/>
    <w:rsid w:val="00E35FF5"/>
    <w:rPr>
      <w:rFonts w:ascii="Arial" w:hAnsi="Arial"/>
      <w:b w:val="0"/>
      <w:i w:val="0"/>
      <w:sz w:val="22"/>
    </w:rPr>
  </w:style>
  <w:style w:type="character" w:customStyle="1" w:styleId="apple-converted-space">
    <w:name w:val="apple-converted-space"/>
    <w:basedOn w:val="DefaultParagraphFont"/>
    <w:rsid w:val="00447FDE"/>
  </w:style>
  <w:style w:type="character" w:styleId="Hyperlink">
    <w:name w:val="Hyperlink"/>
    <w:basedOn w:val="DefaultParagraphFont"/>
    <w:uiPriority w:val="99"/>
    <w:unhideWhenUsed/>
    <w:rsid w:val="00447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F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25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5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sdigital.s3.eu-west-1.amazonaws.com/document/documents/60241/29508cfb5bdc94595c163eb3b1a8faf6/Race_for_Equality.pdf?X-Amz-Expires=10000&amp;X-Amz-Date=20230530T135314Z&amp;X-Amz-Security-Token=IQoJb3JpZ2luX2VjEFUaCWV1LXdlc3QtMSJGMEQCIAp%2B6PH6F%2BMcfz1HbHpjWgFt%2BGvN7EJTHX6KOqLRg2dtAiAfUQmZki6trfQbKHh4n5VGXN9Etww%2B%2B6%2FENhGx5cfzjCqSBAiO%2F%2F%2F%2F%2F%2F%2F%2F%2F%2F8BEAAaDDg3OTIyODM0MDMzOCIMoZMa3%2BJrKDtJAZ4tKuYD9Ods7gVHZEFFk24TM46BQgqYVGRrAT8mKwzMGDvY4R3Uiog3ucGtKiJb0my5ISU5IYYJC%2FPnRp4URVimflI02GWjqOaXLyq5r5qN%2BA7aNTfgd%2BMefAHnYwxw0%2BjtocxWzr%2FlQmx3IcjFaWP4Wyz4EWfRoZ8kVcJPsy5Ag%2Fkh7M5eDwgHG3loiEtSk4hSwAeo%2FapH4swOIXf4G3lBHPzgHHOVaCs8MEggyJ8Zto%2FOGtmlMer2CPFoMNEm3%2B0eDGPEsjN%2F300z4%2B7DjfYkjJweOFoFTpWRxmcCpU%2B2cXhB%2FOtZ4J1aNCHJowqU4suXT91dDVe%2FJvCKYZjwhNTrVr7HJgCGrlg5Dzbeoud7aFw%2Bznt1BiBo9AHGmxPAP2nKdGvbJo3TeKsOiFUgDsB0nrKFCRoKFbT9Yf14TZnjJYHzNWLuoL3nMdAKWCqwGBVCmQFHyTNxd8%2FFRT7ybaOZj5rY1Orm%2FlNbjo8oTtqXoStkJ%2FM1oi0ZjlnF3xRAoY%2Bu86tkr9PWgdyVWcZ7S%2FpzWn6IcoHSxyATLDhlHRXCSbTqSsv0C2tHFbK2si06iEyVYH7ZyxB7i7tPm2F0B0gUZEKoBSiK5do550SQYVW5gnGKJzmXICAm6g6YaM4YClUz9wHOmtYpXQOKMIXo16MGOqYBPQIxgkQ0HO7o5XesfNtZZqng%2BasJovjZglyHLTjJyJw8SZmtYBuewbUwJHl%2BL0bkUsASxI7zAtLZzUcu16shaTiJrJO8Puik3uklP0hNy8%2Bz3XEwM3qNNp1BLyEwTc01nx44C8aPKhJSA4MoWZvMAIHhDAZ7RsuzUA8mE22Kr2wkDoP8xJq3FU1QnY0pNWEOfwIRemYKtqqU2htSgCS3Azys1kNQSQ%3D%3D&amp;X-Amz-Algorithm=AWS4-HMAC-SHA256&amp;X-Amz-Credential=ASIA4ZNQXZBZH476OH23%2F20230530%2Feu-west-1%2Fs3%2Faws4_request&amp;X-Amz-SignedHeaders=host&amp;X-Amz-Signature=25fbc3125ba6128b11873d08dddfc4cad9f64f4923b7d823481fc2cbd81cca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ersitiesuk.ac.uk/sites/default/files/field/downloads/2021-07/bame-student-attainment.pdf" TargetMode="External"/><Relationship Id="rId5" Type="http://schemas.openxmlformats.org/officeDocument/2006/relationships/hyperlink" Target="mailto:s.band@reading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Elinor</dc:creator>
  <cp:keywords/>
  <dc:description/>
  <cp:lastModifiedBy>Shweta Band</cp:lastModifiedBy>
  <cp:revision>29</cp:revision>
  <dcterms:created xsi:type="dcterms:W3CDTF">2023-05-17T16:00:00Z</dcterms:created>
  <dcterms:modified xsi:type="dcterms:W3CDTF">2024-08-05T10:24:00Z</dcterms:modified>
</cp:coreProperties>
</file>